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85" w:rsidRDefault="00C40442" w:rsidP="0051017F">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C018ED">
        <w:rPr>
          <w:rFonts w:ascii="Times New Roman" w:hAnsi="Times New Roman" w:cs="Times New Roman"/>
          <w:sz w:val="24"/>
          <w:szCs w:val="24"/>
          <w:lang w:val="en-US"/>
        </w:rPr>
        <w:t xml:space="preserve"> appear in</w:t>
      </w:r>
      <w:r w:rsidR="00202AA0" w:rsidRPr="00202AA0">
        <w:rPr>
          <w:rFonts w:ascii="Times New Roman" w:hAnsi="Times New Roman" w:cs="Times New Roman"/>
          <w:sz w:val="24"/>
          <w:szCs w:val="24"/>
          <w:lang w:val="en-US" w:eastAsia="fr-FR"/>
        </w:rPr>
        <w:t xml:space="preserve"> A. Egan / P. van Elswyck / D. Kinderman (eds.): </w:t>
      </w:r>
      <w:r w:rsidR="00202AA0" w:rsidRPr="00202AA0">
        <w:rPr>
          <w:rFonts w:ascii="Times New Roman" w:hAnsi="Times New Roman" w:cs="Times New Roman"/>
          <w:i/>
          <w:iCs/>
          <w:sz w:val="24"/>
          <w:szCs w:val="24"/>
          <w:lang w:val="en-US" w:eastAsia="fr-FR"/>
        </w:rPr>
        <w:t>Unstructured Content</w:t>
      </w:r>
      <w:r w:rsidR="00C018ED">
        <w:rPr>
          <w:rFonts w:ascii="Times New Roman" w:hAnsi="Times New Roman" w:cs="Times New Roman"/>
          <w:sz w:val="24"/>
          <w:szCs w:val="24"/>
          <w:lang w:val="en-US" w:eastAsia="fr-FR"/>
        </w:rPr>
        <w:t>. Oxford University Press</w:t>
      </w:r>
      <w:r w:rsidR="00202AA0" w:rsidRPr="00202AA0">
        <w:rPr>
          <w:rFonts w:ascii="Times New Roman" w:hAnsi="Times New Roman" w:cs="Times New Roman"/>
          <w:sz w:val="24"/>
          <w:szCs w:val="24"/>
          <w:lang w:val="en-US" w:eastAsia="fr-FR"/>
        </w:rPr>
        <w:t>.</w:t>
      </w:r>
    </w:p>
    <w:p w:rsidR="0051017F" w:rsidRPr="00A56668" w:rsidRDefault="0051017F" w:rsidP="0051017F">
      <w:pPr>
        <w:jc w:val="center"/>
        <w:rPr>
          <w:rFonts w:ascii="Times New Roman" w:hAnsi="Times New Roman" w:cs="Times New Roman"/>
          <w:sz w:val="24"/>
          <w:szCs w:val="24"/>
          <w:lang w:val="en-US"/>
        </w:rPr>
      </w:pPr>
    </w:p>
    <w:p w:rsidR="00A56668" w:rsidRDefault="000D61F0" w:rsidP="00202AA0">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Outline of </w:t>
      </w:r>
      <w:r w:rsidR="00AC2D2B">
        <w:rPr>
          <w:rFonts w:ascii="Times New Roman" w:hAnsi="Times New Roman" w:cs="Times New Roman"/>
          <w:b/>
          <w:sz w:val="36"/>
          <w:szCs w:val="36"/>
          <w:lang w:val="en-US"/>
        </w:rPr>
        <w:t xml:space="preserve">an </w:t>
      </w:r>
      <w:r w:rsidR="00B854B1">
        <w:rPr>
          <w:rFonts w:ascii="Times New Roman" w:hAnsi="Times New Roman" w:cs="Times New Roman"/>
          <w:b/>
          <w:sz w:val="36"/>
          <w:szCs w:val="36"/>
          <w:lang w:val="en-US"/>
        </w:rPr>
        <w:t>Object-Based</w:t>
      </w:r>
      <w:r w:rsidR="00CE3566">
        <w:rPr>
          <w:rFonts w:ascii="Times New Roman" w:hAnsi="Times New Roman" w:cs="Times New Roman"/>
          <w:b/>
          <w:sz w:val="36"/>
          <w:szCs w:val="36"/>
          <w:lang w:val="en-US"/>
        </w:rPr>
        <w:t xml:space="preserve"> </w:t>
      </w:r>
      <w:r w:rsidR="00202AA0" w:rsidRPr="00202AA0">
        <w:rPr>
          <w:rFonts w:ascii="Times New Roman" w:hAnsi="Times New Roman" w:cs="Times New Roman"/>
          <w:b/>
          <w:sz w:val="36"/>
          <w:szCs w:val="36"/>
          <w:lang w:val="en-US"/>
        </w:rPr>
        <w:t xml:space="preserve">Truthmaker Semantics for Modals and </w:t>
      </w:r>
      <w:r w:rsidR="00E67D0F">
        <w:rPr>
          <w:rFonts w:ascii="Times New Roman" w:hAnsi="Times New Roman" w:cs="Times New Roman"/>
          <w:b/>
          <w:sz w:val="36"/>
          <w:szCs w:val="36"/>
          <w:lang w:val="en-US"/>
        </w:rPr>
        <w:t xml:space="preserve">Propositional </w:t>
      </w:r>
      <w:r w:rsidR="00202AA0" w:rsidRPr="00202AA0">
        <w:rPr>
          <w:rFonts w:ascii="Times New Roman" w:hAnsi="Times New Roman" w:cs="Times New Roman"/>
          <w:b/>
          <w:sz w:val="36"/>
          <w:szCs w:val="36"/>
          <w:lang w:val="en-US"/>
        </w:rPr>
        <w:t>Attitude</w:t>
      </w:r>
      <w:r w:rsidR="00E67D0F">
        <w:rPr>
          <w:rFonts w:ascii="Times New Roman" w:hAnsi="Times New Roman" w:cs="Times New Roman"/>
          <w:b/>
          <w:sz w:val="36"/>
          <w:szCs w:val="36"/>
          <w:lang w:val="en-US"/>
        </w:rPr>
        <w:t>s</w:t>
      </w:r>
    </w:p>
    <w:p w:rsidR="00C018ED" w:rsidRPr="00202AA0" w:rsidRDefault="00C018ED" w:rsidP="0051017F">
      <w:pPr>
        <w:rPr>
          <w:rFonts w:ascii="Times New Roman" w:hAnsi="Times New Roman" w:cs="Times New Roman"/>
          <w:b/>
          <w:sz w:val="36"/>
          <w:szCs w:val="36"/>
          <w:lang w:val="en-US"/>
        </w:rPr>
      </w:pPr>
    </w:p>
    <w:p w:rsidR="00FA23B8" w:rsidRDefault="00A56668" w:rsidP="004D64AD">
      <w:pPr>
        <w:jc w:val="center"/>
        <w:rPr>
          <w:rFonts w:ascii="Times New Roman" w:hAnsi="Times New Roman" w:cs="Times New Roman"/>
          <w:sz w:val="28"/>
          <w:szCs w:val="28"/>
          <w:lang w:val="en-US"/>
        </w:rPr>
      </w:pPr>
      <w:r>
        <w:rPr>
          <w:rFonts w:ascii="Times New Roman" w:hAnsi="Times New Roman" w:cs="Times New Roman"/>
          <w:sz w:val="28"/>
          <w:szCs w:val="28"/>
          <w:lang w:val="en-US"/>
        </w:rPr>
        <w:t>Friederike</w:t>
      </w:r>
      <w:r w:rsidR="00352D94">
        <w:rPr>
          <w:rFonts w:ascii="Times New Roman" w:hAnsi="Times New Roman" w:cs="Times New Roman"/>
          <w:sz w:val="28"/>
          <w:szCs w:val="28"/>
          <w:lang w:val="en-US"/>
        </w:rPr>
        <w:t xml:space="preserve"> Moltmann</w:t>
      </w:r>
    </w:p>
    <w:p w:rsidR="00202AA0" w:rsidRPr="007749A0" w:rsidRDefault="008121D4" w:rsidP="007749A0">
      <w:pPr>
        <w:jc w:val="center"/>
        <w:rPr>
          <w:rFonts w:ascii="Times New Roman" w:hAnsi="Times New Roman" w:cs="Times New Roman"/>
          <w:sz w:val="28"/>
          <w:szCs w:val="28"/>
          <w:lang w:val="en-US"/>
        </w:rPr>
      </w:pPr>
      <w:r>
        <w:rPr>
          <w:rFonts w:ascii="Times New Roman" w:hAnsi="Times New Roman" w:cs="Times New Roman"/>
          <w:sz w:val="28"/>
          <w:szCs w:val="28"/>
          <w:lang w:val="en-US"/>
        </w:rPr>
        <w:t>January 8</w:t>
      </w:r>
      <w:r w:rsidR="007C2F97">
        <w:rPr>
          <w:rFonts w:ascii="Times New Roman" w:hAnsi="Times New Roman" w:cs="Times New Roman"/>
          <w:sz w:val="28"/>
          <w:szCs w:val="28"/>
          <w:lang w:val="en-US"/>
        </w:rPr>
        <w:t>,</w:t>
      </w:r>
      <w:r w:rsidR="00451A9F">
        <w:rPr>
          <w:rFonts w:ascii="Times New Roman" w:hAnsi="Times New Roman" w:cs="Times New Roman"/>
          <w:sz w:val="28"/>
          <w:szCs w:val="28"/>
          <w:lang w:val="en-US"/>
        </w:rPr>
        <w:t xml:space="preserve"> </w:t>
      </w:r>
      <w:r>
        <w:rPr>
          <w:rFonts w:ascii="Times New Roman" w:hAnsi="Times New Roman" w:cs="Times New Roman"/>
          <w:sz w:val="28"/>
          <w:szCs w:val="28"/>
          <w:lang w:val="en-US"/>
        </w:rPr>
        <w:t>2019</w:t>
      </w:r>
    </w:p>
    <w:p w:rsidR="000F566F" w:rsidRDefault="000F566F">
      <w:pPr>
        <w:rPr>
          <w:rFonts w:ascii="Times New Roman" w:hAnsi="Times New Roman" w:cs="Times New Roman"/>
          <w:sz w:val="24"/>
          <w:szCs w:val="24"/>
          <w:lang w:val="en-US"/>
        </w:rPr>
      </w:pPr>
    </w:p>
    <w:p w:rsidR="00D22DD5" w:rsidRPr="00A40650" w:rsidRDefault="00D22DD5">
      <w:pPr>
        <w:rPr>
          <w:rFonts w:ascii="Times New Roman" w:hAnsi="Times New Roman" w:cs="Times New Roman"/>
          <w:b/>
          <w:sz w:val="24"/>
          <w:szCs w:val="24"/>
          <w:lang w:val="en-US"/>
        </w:rPr>
      </w:pPr>
      <w:r w:rsidRPr="00A40650">
        <w:rPr>
          <w:rFonts w:ascii="Times New Roman" w:hAnsi="Times New Roman" w:cs="Times New Roman"/>
          <w:b/>
          <w:sz w:val="24"/>
          <w:szCs w:val="24"/>
          <w:lang w:val="en-US"/>
        </w:rPr>
        <w:t>Intr</w:t>
      </w:r>
      <w:r w:rsidR="00085203" w:rsidRPr="00A40650">
        <w:rPr>
          <w:rFonts w:ascii="Times New Roman" w:hAnsi="Times New Roman" w:cs="Times New Roman"/>
          <w:b/>
          <w:sz w:val="24"/>
          <w:szCs w:val="24"/>
          <w:lang w:val="en-US"/>
        </w:rPr>
        <w:t>o</w:t>
      </w:r>
      <w:r w:rsidRPr="00A40650">
        <w:rPr>
          <w:rFonts w:ascii="Times New Roman" w:hAnsi="Times New Roman" w:cs="Times New Roman"/>
          <w:b/>
          <w:sz w:val="24"/>
          <w:szCs w:val="24"/>
          <w:lang w:val="en-US"/>
        </w:rPr>
        <w:t>duction</w:t>
      </w:r>
    </w:p>
    <w:p w:rsidR="008D0EA2" w:rsidRDefault="008D0EA2" w:rsidP="004A2B16">
      <w:pPr>
        <w:spacing w:after="0" w:line="360" w:lineRule="auto"/>
        <w:rPr>
          <w:rFonts w:ascii="Times New Roman" w:hAnsi="Times New Roman" w:cs="Times New Roman"/>
          <w:sz w:val="24"/>
          <w:szCs w:val="24"/>
          <w:lang w:val="en-US"/>
        </w:rPr>
      </w:pPr>
    </w:p>
    <w:p w:rsidR="00F008ED" w:rsidRDefault="0001063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t>
      </w:r>
      <w:r w:rsidR="00BD0F9A">
        <w:rPr>
          <w:rFonts w:ascii="Times New Roman" w:hAnsi="Times New Roman" w:cs="Times New Roman"/>
          <w:sz w:val="24"/>
          <w:szCs w:val="24"/>
          <w:lang w:val="en-US"/>
        </w:rPr>
        <w:t xml:space="preserve">worlds semantics </w:t>
      </w:r>
      <w:r w:rsidR="00262808">
        <w:rPr>
          <w:rFonts w:ascii="Times New Roman" w:hAnsi="Times New Roman" w:cs="Times New Roman"/>
          <w:sz w:val="24"/>
          <w:szCs w:val="24"/>
          <w:lang w:val="en-US"/>
        </w:rPr>
        <w:t xml:space="preserve">certainly is </w:t>
      </w:r>
      <w:r w:rsidR="00BD0F9A">
        <w:rPr>
          <w:rFonts w:ascii="Times New Roman" w:hAnsi="Times New Roman" w:cs="Times New Roman"/>
          <w:sz w:val="24"/>
          <w:szCs w:val="24"/>
          <w:lang w:val="en-US"/>
        </w:rPr>
        <w:t>the most common approach to</w:t>
      </w:r>
      <w:r w:rsidR="00827C60">
        <w:rPr>
          <w:rFonts w:ascii="Times New Roman" w:hAnsi="Times New Roman" w:cs="Times New Roman"/>
          <w:sz w:val="24"/>
          <w:szCs w:val="24"/>
          <w:lang w:val="en-US"/>
        </w:rPr>
        <w:t xml:space="preserve"> the semantics of</w:t>
      </w:r>
      <w:r w:rsidR="00BD0F9A">
        <w:rPr>
          <w:rFonts w:ascii="Times New Roman" w:hAnsi="Times New Roman" w:cs="Times New Roman"/>
          <w:sz w:val="24"/>
          <w:szCs w:val="24"/>
          <w:lang w:val="en-US"/>
        </w:rPr>
        <w:t xml:space="preserve"> modals</w:t>
      </w:r>
      <w:r w:rsidR="00827C60">
        <w:rPr>
          <w:rFonts w:ascii="Times New Roman" w:hAnsi="Times New Roman" w:cs="Times New Roman"/>
          <w:sz w:val="24"/>
          <w:szCs w:val="24"/>
          <w:lang w:val="en-US"/>
        </w:rPr>
        <w:t xml:space="preserve">, and it is </w:t>
      </w:r>
      <w:r w:rsidR="00325A85">
        <w:rPr>
          <w:rFonts w:ascii="Times New Roman" w:hAnsi="Times New Roman" w:cs="Times New Roman"/>
          <w:sz w:val="24"/>
          <w:szCs w:val="24"/>
          <w:lang w:val="en-US"/>
        </w:rPr>
        <w:t xml:space="preserve">also </w:t>
      </w:r>
      <w:r w:rsidR="00CE1EA4">
        <w:rPr>
          <w:rFonts w:ascii="Times New Roman" w:hAnsi="Times New Roman" w:cs="Times New Roman"/>
          <w:sz w:val="24"/>
          <w:szCs w:val="24"/>
          <w:lang w:val="en-US"/>
        </w:rPr>
        <w:t xml:space="preserve">a </w:t>
      </w:r>
      <w:r w:rsidR="00325A85">
        <w:rPr>
          <w:rFonts w:ascii="Times New Roman" w:hAnsi="Times New Roman" w:cs="Times New Roman"/>
          <w:sz w:val="24"/>
          <w:szCs w:val="24"/>
          <w:lang w:val="en-US"/>
        </w:rPr>
        <w:t xml:space="preserve">dominant approach to </w:t>
      </w:r>
      <w:r w:rsidR="00AD27DD">
        <w:rPr>
          <w:rFonts w:ascii="Times New Roman" w:hAnsi="Times New Roman" w:cs="Times New Roman"/>
          <w:sz w:val="24"/>
          <w:szCs w:val="24"/>
          <w:lang w:val="en-US"/>
        </w:rPr>
        <w:t>the semantics of</w:t>
      </w:r>
      <w:r w:rsidR="00B854B1">
        <w:rPr>
          <w:rFonts w:ascii="Times New Roman" w:hAnsi="Times New Roman" w:cs="Times New Roman"/>
          <w:sz w:val="24"/>
          <w:szCs w:val="24"/>
          <w:lang w:val="en-US"/>
        </w:rPr>
        <w:t xml:space="preserve"> </w:t>
      </w:r>
      <w:r w:rsidR="00AC3B56">
        <w:rPr>
          <w:rFonts w:ascii="Times New Roman" w:hAnsi="Times New Roman" w:cs="Times New Roman"/>
          <w:sz w:val="24"/>
          <w:szCs w:val="24"/>
          <w:lang w:val="en-US"/>
        </w:rPr>
        <w:t xml:space="preserve">attitude </w:t>
      </w:r>
      <w:r w:rsidR="00B854B1">
        <w:rPr>
          <w:rFonts w:ascii="Times New Roman" w:hAnsi="Times New Roman" w:cs="Times New Roman"/>
          <w:sz w:val="24"/>
          <w:szCs w:val="24"/>
          <w:lang w:val="en-US"/>
        </w:rPr>
        <w:t>reports</w:t>
      </w:r>
      <w:r w:rsidR="00827C60">
        <w:rPr>
          <w:rFonts w:ascii="Times New Roman" w:hAnsi="Times New Roman" w:cs="Times New Roman"/>
          <w:sz w:val="24"/>
          <w:szCs w:val="24"/>
          <w:lang w:val="en-US"/>
        </w:rPr>
        <w:t>, at least in linguistic semantics</w:t>
      </w:r>
      <w:r w:rsidR="00B854B1">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While philosophers have di</w:t>
      </w:r>
      <w:r w:rsidR="00676A83">
        <w:rPr>
          <w:rFonts w:ascii="Times New Roman" w:hAnsi="Times New Roman" w:cs="Times New Roman"/>
          <w:sz w:val="24"/>
          <w:szCs w:val="24"/>
          <w:lang w:val="en-US"/>
        </w:rPr>
        <w:t>scussed</w:t>
      </w:r>
      <w:r w:rsidR="00CD6FD5">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problems with</w:t>
      </w:r>
      <w:r w:rsidR="00CD6FD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B854B1">
        <w:rPr>
          <w:rFonts w:ascii="Times New Roman" w:hAnsi="Times New Roman" w:cs="Times New Roman"/>
          <w:sz w:val="24"/>
          <w:szCs w:val="24"/>
          <w:lang w:val="en-US"/>
        </w:rPr>
        <w:t>worlds semantics</w:t>
      </w:r>
      <w:r w:rsidR="00676A83">
        <w:rPr>
          <w:rFonts w:ascii="Times New Roman" w:hAnsi="Times New Roman" w:cs="Times New Roman"/>
          <w:sz w:val="24"/>
          <w:szCs w:val="24"/>
          <w:lang w:val="en-US"/>
        </w:rPr>
        <w:t xml:space="preserve"> for quite some time</w:t>
      </w:r>
      <w:r w:rsidR="000C333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5B0CDA">
        <w:rPr>
          <w:rFonts w:ascii="Times New Roman" w:hAnsi="Times New Roman" w:cs="Times New Roman"/>
          <w:sz w:val="24"/>
          <w:szCs w:val="24"/>
          <w:lang w:val="en-US"/>
        </w:rPr>
        <w:t xml:space="preserve">worlds </w:t>
      </w:r>
      <w:r w:rsidR="007749A0">
        <w:rPr>
          <w:rFonts w:ascii="Times New Roman" w:hAnsi="Times New Roman" w:cs="Times New Roman"/>
          <w:sz w:val="24"/>
          <w:szCs w:val="24"/>
          <w:lang w:val="en-US"/>
        </w:rPr>
        <w:t xml:space="preserve">semantics </w:t>
      </w:r>
      <w:r w:rsidR="000C3335">
        <w:rPr>
          <w:rFonts w:ascii="Times New Roman" w:hAnsi="Times New Roman" w:cs="Times New Roman"/>
          <w:sz w:val="24"/>
          <w:szCs w:val="24"/>
          <w:lang w:val="en-US"/>
        </w:rPr>
        <w:t xml:space="preserve">continues </w:t>
      </w:r>
      <w:r w:rsidR="00827C60">
        <w:rPr>
          <w:rFonts w:ascii="Times New Roman" w:hAnsi="Times New Roman" w:cs="Times New Roman"/>
          <w:sz w:val="24"/>
          <w:szCs w:val="24"/>
          <w:lang w:val="en-US"/>
        </w:rPr>
        <w:t xml:space="preserve">to </w:t>
      </w:r>
      <w:r w:rsidR="00676A83">
        <w:rPr>
          <w:rFonts w:ascii="Times New Roman" w:hAnsi="Times New Roman" w:cs="Times New Roman"/>
          <w:sz w:val="24"/>
          <w:szCs w:val="24"/>
          <w:lang w:val="en-US"/>
        </w:rPr>
        <w:t xml:space="preserve">have </w:t>
      </w:r>
      <w:r>
        <w:rPr>
          <w:rFonts w:ascii="Times New Roman" w:hAnsi="Times New Roman" w:cs="Times New Roman"/>
          <w:sz w:val="24"/>
          <w:szCs w:val="24"/>
          <w:lang w:val="en-US"/>
        </w:rPr>
        <w:t>a range of</w:t>
      </w:r>
      <w:r w:rsidR="005B0CDA">
        <w:rPr>
          <w:rFonts w:ascii="Times New Roman" w:hAnsi="Times New Roman" w:cs="Times New Roman"/>
          <w:sz w:val="24"/>
          <w:szCs w:val="24"/>
          <w:lang w:val="en-US"/>
        </w:rPr>
        <w:t xml:space="preserve"> attractive features </w:t>
      </w:r>
      <w:r w:rsidR="00AC3B56">
        <w:rPr>
          <w:rFonts w:ascii="Times New Roman" w:hAnsi="Times New Roman" w:cs="Times New Roman"/>
          <w:sz w:val="24"/>
          <w:szCs w:val="24"/>
          <w:lang w:val="en-US"/>
        </w:rPr>
        <w:t xml:space="preserve">that </w:t>
      </w:r>
      <w:r w:rsidR="004A7F01">
        <w:rPr>
          <w:rFonts w:ascii="Times New Roman" w:hAnsi="Times New Roman" w:cs="Times New Roman"/>
          <w:sz w:val="24"/>
          <w:szCs w:val="24"/>
          <w:lang w:val="en-US"/>
        </w:rPr>
        <w:t>have made it perse</w:t>
      </w:r>
      <w:r w:rsidR="00AC3B56">
        <w:rPr>
          <w:rFonts w:ascii="Times New Roman" w:hAnsi="Times New Roman" w:cs="Times New Roman"/>
          <w:sz w:val="24"/>
          <w:szCs w:val="24"/>
          <w:lang w:val="en-US"/>
        </w:rPr>
        <w:t>vere</w:t>
      </w:r>
      <w:r w:rsidR="004A7F01">
        <w:rPr>
          <w:rFonts w:ascii="Times New Roman" w:hAnsi="Times New Roman" w:cs="Times New Roman"/>
          <w:sz w:val="24"/>
          <w:szCs w:val="24"/>
          <w:lang w:val="en-US"/>
        </w:rPr>
        <w:t xml:space="preserve"> as a central tool in formal semantic</w:t>
      </w:r>
      <w:r w:rsidR="00676A83">
        <w:rPr>
          <w:rFonts w:ascii="Times New Roman" w:hAnsi="Times New Roman" w:cs="Times New Roman"/>
          <w:sz w:val="24"/>
          <w:szCs w:val="24"/>
          <w:lang w:val="en-US"/>
        </w:rPr>
        <w:t>s</w:t>
      </w:r>
      <w:r w:rsidR="004A7F01">
        <w:rPr>
          <w:rFonts w:ascii="Times New Roman" w:hAnsi="Times New Roman" w:cs="Times New Roman"/>
          <w:sz w:val="24"/>
          <w:szCs w:val="24"/>
          <w:lang w:val="en-US"/>
        </w:rPr>
        <w:t xml:space="preserve">. </w:t>
      </w:r>
      <w:r w:rsidR="00591A5F">
        <w:rPr>
          <w:rFonts w:ascii="Times New Roman" w:hAnsi="Times New Roman" w:cs="Times New Roman"/>
          <w:sz w:val="24"/>
          <w:szCs w:val="24"/>
          <w:lang w:val="en-US"/>
        </w:rPr>
        <w:t xml:space="preserve"> First of all, possible-worlds semantics appears to</w:t>
      </w:r>
      <w:r w:rsidR="004B18A6">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have</w:t>
      </w:r>
      <w:r w:rsidR="004B18A6">
        <w:rPr>
          <w:rFonts w:ascii="Times New Roman" w:hAnsi="Times New Roman" w:cs="Times New Roman"/>
          <w:sz w:val="24"/>
          <w:szCs w:val="24"/>
          <w:lang w:val="en-US"/>
        </w:rPr>
        <w:t xml:space="preserve"> the very general advantage of</w:t>
      </w:r>
      <w:r w:rsidR="00591A5F">
        <w:rPr>
          <w:rFonts w:ascii="Times New Roman" w:hAnsi="Times New Roman" w:cs="Times New Roman"/>
          <w:sz w:val="24"/>
          <w:szCs w:val="24"/>
          <w:lang w:val="en-US"/>
        </w:rPr>
        <w:t xml:space="preserve"> allow</w:t>
      </w:r>
      <w:r w:rsidR="004B18A6">
        <w:rPr>
          <w:rFonts w:ascii="Times New Roman" w:hAnsi="Times New Roman" w:cs="Times New Roman"/>
          <w:sz w:val="24"/>
          <w:szCs w:val="24"/>
          <w:lang w:val="en-US"/>
        </w:rPr>
        <w:t>ing</w:t>
      </w:r>
      <w:r w:rsidR="00591A5F">
        <w:rPr>
          <w:rFonts w:ascii="Times New Roman" w:hAnsi="Times New Roman" w:cs="Times New Roman"/>
          <w:sz w:val="24"/>
          <w:szCs w:val="24"/>
          <w:lang w:val="en-US"/>
        </w:rPr>
        <w:t xml:space="preserve"> for a unified compositional semantics of intensional and extensional expressions</w:t>
      </w:r>
      <w:r w:rsidR="004B18A6">
        <w:rPr>
          <w:rFonts w:ascii="Times New Roman" w:hAnsi="Times New Roman" w:cs="Times New Roman"/>
          <w:sz w:val="24"/>
          <w:szCs w:val="24"/>
          <w:lang w:val="en-US"/>
        </w:rPr>
        <w:t xml:space="preserve"> of various sorts</w:t>
      </w:r>
      <w:r w:rsidR="00D75B98">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in the tradition of Montague</w:t>
      </w:r>
      <w:r w:rsidR="00030FCB">
        <w:rPr>
          <w:rFonts w:ascii="Times New Roman" w:hAnsi="Times New Roman" w:cs="Times New Roman"/>
          <w:sz w:val="24"/>
          <w:szCs w:val="24"/>
          <w:lang w:val="en-US"/>
        </w:rPr>
        <w:t xml:space="preserve"> Grammar</w:t>
      </w:r>
      <w:r w:rsidR="00D75B98">
        <w:rPr>
          <w:rFonts w:ascii="Times New Roman" w:hAnsi="Times New Roman" w:cs="Times New Roman"/>
          <w:sz w:val="24"/>
          <w:szCs w:val="24"/>
          <w:lang w:val="en-US"/>
        </w:rPr>
        <w:t xml:space="preserve">. Furthermore, </w:t>
      </w:r>
      <w:r w:rsidR="00591A5F">
        <w:rPr>
          <w:rFonts w:ascii="Times New Roman" w:hAnsi="Times New Roman" w:cs="Times New Roman"/>
          <w:sz w:val="24"/>
          <w:szCs w:val="24"/>
          <w:lang w:val="en-US"/>
        </w:rPr>
        <w:t xml:space="preserve">possible-worlds </w:t>
      </w:r>
      <w:r w:rsidR="005C44EB">
        <w:rPr>
          <w:rFonts w:ascii="Times New Roman" w:hAnsi="Times New Roman" w:cs="Times New Roman"/>
          <w:sz w:val="24"/>
          <w:szCs w:val="24"/>
          <w:lang w:val="en-US"/>
        </w:rPr>
        <w:t xml:space="preserve">semantics </w:t>
      </w:r>
      <w:r w:rsidR="00591A5F">
        <w:rPr>
          <w:rFonts w:ascii="Times New Roman" w:hAnsi="Times New Roman" w:cs="Times New Roman"/>
          <w:sz w:val="24"/>
          <w:szCs w:val="24"/>
          <w:lang w:val="en-US"/>
        </w:rPr>
        <w:t xml:space="preserve">appears to </w:t>
      </w:r>
      <w:r w:rsidR="00D75B98">
        <w:rPr>
          <w:rFonts w:ascii="Times New Roman" w:hAnsi="Times New Roman" w:cs="Times New Roman"/>
          <w:sz w:val="24"/>
          <w:szCs w:val="24"/>
          <w:lang w:val="en-US"/>
        </w:rPr>
        <w:t>have more specific advantages, such as being</w:t>
      </w:r>
      <w:r w:rsidR="00591A5F">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a suitable </w:t>
      </w:r>
      <w:r w:rsidR="00591A5F">
        <w:rPr>
          <w:rFonts w:ascii="Times New Roman" w:hAnsi="Times New Roman" w:cs="Times New Roman"/>
          <w:sz w:val="24"/>
          <w:szCs w:val="24"/>
          <w:lang w:val="en-US"/>
        </w:rPr>
        <w:t xml:space="preserve">basis for </w:t>
      </w:r>
      <w:r w:rsidR="00D75B98">
        <w:rPr>
          <w:rFonts w:ascii="Times New Roman" w:hAnsi="Times New Roman" w:cs="Times New Roman"/>
          <w:sz w:val="24"/>
          <w:szCs w:val="24"/>
          <w:lang w:val="en-US"/>
        </w:rPr>
        <w:t>accounting for</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various</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 xml:space="preserve">sorts of </w:t>
      </w:r>
      <w:r w:rsidR="005C44EB">
        <w:rPr>
          <w:rFonts w:ascii="Times New Roman" w:hAnsi="Times New Roman" w:cs="Times New Roman"/>
          <w:sz w:val="24"/>
          <w:szCs w:val="24"/>
          <w:lang w:val="en-US"/>
        </w:rPr>
        <w:t xml:space="preserve">connections between modals and attitude reports, </w:t>
      </w:r>
      <w:r w:rsidR="00CC0807">
        <w:rPr>
          <w:rFonts w:ascii="Times New Roman" w:hAnsi="Times New Roman" w:cs="Times New Roman"/>
          <w:sz w:val="24"/>
          <w:szCs w:val="24"/>
          <w:lang w:val="en-US"/>
        </w:rPr>
        <w:t>for the</w:t>
      </w:r>
      <w:r w:rsidR="00591A5F">
        <w:rPr>
          <w:rFonts w:ascii="Times New Roman" w:hAnsi="Times New Roman" w:cs="Times New Roman"/>
          <w:sz w:val="24"/>
          <w:szCs w:val="24"/>
          <w:lang w:val="en-US"/>
        </w:rPr>
        <w:t xml:space="preserve"> the </w:t>
      </w:r>
      <w:r w:rsidR="00030FCB">
        <w:rPr>
          <w:rFonts w:ascii="Times New Roman" w:hAnsi="Times New Roman" w:cs="Times New Roman"/>
          <w:sz w:val="24"/>
          <w:szCs w:val="24"/>
          <w:lang w:val="en-US"/>
        </w:rPr>
        <w:t xml:space="preserve">way </w:t>
      </w:r>
      <w:r w:rsidR="00591A5F">
        <w:rPr>
          <w:rFonts w:ascii="Times New Roman" w:hAnsi="Times New Roman" w:cs="Times New Roman"/>
          <w:sz w:val="24"/>
          <w:szCs w:val="24"/>
          <w:lang w:val="en-US"/>
        </w:rPr>
        <w:t xml:space="preserve">presuppositions </w:t>
      </w:r>
      <w:r w:rsidR="00030FCB">
        <w:rPr>
          <w:rFonts w:ascii="Times New Roman" w:hAnsi="Times New Roman" w:cs="Times New Roman"/>
          <w:sz w:val="24"/>
          <w:szCs w:val="24"/>
          <w:lang w:val="en-US"/>
        </w:rPr>
        <w:t>are satisfied in attitude reports and</w:t>
      </w:r>
      <w:r w:rsidR="00CC0807">
        <w:rPr>
          <w:rFonts w:ascii="Times New Roman" w:hAnsi="Times New Roman" w:cs="Times New Roman"/>
          <w:sz w:val="24"/>
          <w:szCs w:val="24"/>
          <w:lang w:val="en-US"/>
        </w:rPr>
        <w:t xml:space="preserve"> in</w:t>
      </w:r>
      <w:r w:rsidR="00030FCB">
        <w:rPr>
          <w:rFonts w:ascii="Times New Roman" w:hAnsi="Times New Roman" w:cs="Times New Roman"/>
          <w:sz w:val="24"/>
          <w:szCs w:val="24"/>
          <w:lang w:val="en-US"/>
        </w:rPr>
        <w:t xml:space="preserve"> </w:t>
      </w:r>
      <w:r w:rsidR="00CC0807">
        <w:rPr>
          <w:rFonts w:ascii="Times New Roman" w:hAnsi="Times New Roman" w:cs="Times New Roman"/>
          <w:sz w:val="24"/>
          <w:szCs w:val="24"/>
          <w:lang w:val="en-US"/>
        </w:rPr>
        <w:t>modal sentences, and for how utterances of sentences, including that of mo</w:t>
      </w:r>
      <w:r w:rsidR="00881659">
        <w:rPr>
          <w:rFonts w:ascii="Times New Roman" w:hAnsi="Times New Roman" w:cs="Times New Roman"/>
          <w:sz w:val="24"/>
          <w:szCs w:val="24"/>
          <w:lang w:val="en-US"/>
        </w:rPr>
        <w:t xml:space="preserve">dals, </w:t>
      </w:r>
      <w:r w:rsidR="00CC0807">
        <w:rPr>
          <w:rFonts w:ascii="Times New Roman" w:hAnsi="Times New Roman" w:cs="Times New Roman"/>
          <w:sz w:val="24"/>
          <w:szCs w:val="24"/>
          <w:lang w:val="en-US"/>
        </w:rPr>
        <w:t>contribute to the discourse context or ‘common ground’</w:t>
      </w:r>
      <w:r w:rsidR="008A5EC2">
        <w:rPr>
          <w:rFonts w:ascii="Times New Roman" w:hAnsi="Times New Roman" w:cs="Times New Roman"/>
          <w:sz w:val="24"/>
          <w:szCs w:val="24"/>
          <w:lang w:val="en-US"/>
        </w:rPr>
        <w:t>, which again is</w:t>
      </w:r>
      <w:r w:rsidR="00E05F4A">
        <w:rPr>
          <w:rFonts w:ascii="Times New Roman" w:hAnsi="Times New Roman" w:cs="Times New Roman"/>
          <w:sz w:val="24"/>
          <w:szCs w:val="24"/>
          <w:lang w:val="en-US"/>
        </w:rPr>
        <w:t xml:space="preserve"> standardly construed in terms of possible worlds.</w:t>
      </w:r>
    </w:p>
    <w:p w:rsidR="00DD6F0D" w:rsidRDefault="00F008E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48564E">
        <w:rPr>
          <w:rFonts w:ascii="Times New Roman" w:hAnsi="Times New Roman" w:cs="Times New Roman"/>
          <w:sz w:val="24"/>
          <w:szCs w:val="24"/>
          <w:lang w:val="en-US"/>
        </w:rPr>
        <w:t>e main shortcomings of possible-</w:t>
      </w:r>
      <w:r>
        <w:rPr>
          <w:rFonts w:ascii="Times New Roman" w:hAnsi="Times New Roman" w:cs="Times New Roman"/>
          <w:sz w:val="24"/>
          <w:szCs w:val="24"/>
          <w:lang w:val="en-US"/>
        </w:rPr>
        <w:t xml:space="preserve">worlds semantics </w:t>
      </w:r>
      <w:r w:rsidR="00C82A32">
        <w:rPr>
          <w:rFonts w:ascii="Times New Roman" w:hAnsi="Times New Roman" w:cs="Times New Roman"/>
          <w:sz w:val="24"/>
          <w:szCs w:val="24"/>
          <w:lang w:val="en-US"/>
        </w:rPr>
        <w:t>are well</w:t>
      </w:r>
      <w:r w:rsidR="00030FCB">
        <w:rPr>
          <w:rFonts w:ascii="Times New Roman" w:hAnsi="Times New Roman" w:cs="Times New Roman"/>
          <w:sz w:val="24"/>
          <w:szCs w:val="24"/>
          <w:lang w:val="en-US"/>
        </w:rPr>
        <w:t>-</w:t>
      </w:r>
      <w:r w:rsidR="00C82A32">
        <w:rPr>
          <w:rFonts w:ascii="Times New Roman" w:hAnsi="Times New Roman" w:cs="Times New Roman"/>
          <w:sz w:val="24"/>
          <w:szCs w:val="24"/>
          <w:lang w:val="en-US"/>
        </w:rPr>
        <w:t>known</w:t>
      </w:r>
      <w:r w:rsidR="00030FCB">
        <w:rPr>
          <w:rFonts w:ascii="Times New Roman" w:hAnsi="Times New Roman" w:cs="Times New Roman"/>
          <w:sz w:val="24"/>
          <w:szCs w:val="24"/>
          <w:lang w:val="en-US"/>
        </w:rPr>
        <w:t xml:space="preserve">, foremost the identification </w:t>
      </w:r>
      <w:r w:rsidR="00D76123">
        <w:rPr>
          <w:rFonts w:ascii="Times New Roman" w:hAnsi="Times New Roman" w:cs="Times New Roman"/>
          <w:sz w:val="24"/>
          <w:szCs w:val="24"/>
          <w:lang w:val="en-US"/>
        </w:rPr>
        <w:t xml:space="preserve">in possible worlds semantics </w:t>
      </w:r>
      <w:r w:rsidR="00030FCB">
        <w:rPr>
          <w:rFonts w:ascii="Times New Roman" w:hAnsi="Times New Roman" w:cs="Times New Roman"/>
          <w:sz w:val="24"/>
          <w:szCs w:val="24"/>
          <w:lang w:val="en-US"/>
        </w:rPr>
        <w:t>of the meanings of logically equivalent sentences</w:t>
      </w:r>
      <w:r w:rsidR="00CD6FD5">
        <w:rPr>
          <w:rFonts w:ascii="Times New Roman" w:hAnsi="Times New Roman" w:cs="Times New Roman"/>
          <w:sz w:val="24"/>
          <w:szCs w:val="24"/>
          <w:lang w:val="en-US"/>
        </w:rPr>
        <w:t xml:space="preserve"> and more generally the problem of </w:t>
      </w:r>
      <w:r w:rsidR="00D76123">
        <w:rPr>
          <w:rFonts w:ascii="Times New Roman" w:hAnsi="Times New Roman" w:cs="Times New Roman"/>
          <w:sz w:val="24"/>
          <w:szCs w:val="24"/>
          <w:lang w:val="en-US"/>
        </w:rPr>
        <w:t>giving</w:t>
      </w:r>
      <w:r w:rsidR="00CD6FD5">
        <w:rPr>
          <w:rFonts w:ascii="Times New Roman" w:hAnsi="Times New Roman" w:cs="Times New Roman"/>
          <w:sz w:val="24"/>
          <w:szCs w:val="24"/>
          <w:lang w:val="en-US"/>
        </w:rPr>
        <w:t xml:space="preserve"> a too coarse-grained notion of content</w:t>
      </w:r>
      <w:r w:rsidR="00030FCB">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 xml:space="preserve">The need for a more fine-grained notion of content, especially for attitude reports, has </w:t>
      </w:r>
      <w:r w:rsidR="00030FCB">
        <w:rPr>
          <w:rFonts w:ascii="Times New Roman" w:hAnsi="Times New Roman" w:cs="Times New Roman"/>
          <w:sz w:val="24"/>
          <w:szCs w:val="24"/>
          <w:lang w:val="en-US"/>
        </w:rPr>
        <w:t xml:space="preserve">motivated </w:t>
      </w:r>
      <w:r w:rsidR="00C82A32">
        <w:rPr>
          <w:rFonts w:ascii="Times New Roman" w:hAnsi="Times New Roman" w:cs="Times New Roman"/>
          <w:sz w:val="24"/>
          <w:szCs w:val="24"/>
          <w:lang w:val="en-US"/>
        </w:rPr>
        <w:t>an alternative, structured conception of content</w:t>
      </w:r>
      <w:r w:rsidR="00D7612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The structured</w:t>
      </w:r>
      <w:r w:rsidR="00CE1EA4">
        <w:rPr>
          <w:rFonts w:ascii="Times New Roman" w:hAnsi="Times New Roman" w:cs="Times New Roman"/>
          <w:sz w:val="24"/>
          <w:szCs w:val="24"/>
          <w:lang w:val="en-US"/>
        </w:rPr>
        <w:t>-</w:t>
      </w:r>
      <w:r w:rsidR="00F76416">
        <w:rPr>
          <w:rFonts w:ascii="Times New Roman" w:hAnsi="Times New Roman" w:cs="Times New Roman"/>
          <w:sz w:val="24"/>
          <w:szCs w:val="24"/>
          <w:lang w:val="en-US"/>
        </w:rPr>
        <w:t xml:space="preserve"> propositions view comes with its own </w:t>
      </w:r>
      <w:r w:rsidR="008A5EC2">
        <w:rPr>
          <w:rFonts w:ascii="Times New Roman" w:hAnsi="Times New Roman" w:cs="Times New Roman"/>
          <w:sz w:val="24"/>
          <w:szCs w:val="24"/>
          <w:lang w:val="en-US"/>
        </w:rPr>
        <w:t>problems</w:t>
      </w:r>
      <w:r w:rsidR="00F76416">
        <w:rPr>
          <w:rFonts w:ascii="Times New Roman" w:hAnsi="Times New Roman" w:cs="Times New Roman"/>
          <w:sz w:val="24"/>
          <w:szCs w:val="24"/>
          <w:lang w:val="en-US"/>
        </w:rPr>
        <w:t>, however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For one thing, it</w:t>
      </w:r>
      <w:r w:rsidR="009075BC">
        <w:rPr>
          <w:rFonts w:ascii="Times New Roman" w:hAnsi="Times New Roman" w:cs="Times New Roman"/>
          <w:sz w:val="24"/>
          <w:szCs w:val="24"/>
          <w:lang w:val="en-US"/>
        </w:rPr>
        <w:t xml:space="preserve"> raises serious conceptual problems (the unity of propositions problem, issues of arbitrariness regarding the ord</w:t>
      </w:r>
      <w:r w:rsidR="00CE1EA4">
        <w:rPr>
          <w:rFonts w:ascii="Times New Roman" w:hAnsi="Times New Roman" w:cs="Times New Roman"/>
          <w:sz w:val="24"/>
          <w:szCs w:val="24"/>
          <w:lang w:val="en-US"/>
        </w:rPr>
        <w:t>er of</w:t>
      </w:r>
      <w:r w:rsidR="009075BC">
        <w:rPr>
          <w:rFonts w:ascii="Times New Roman" w:hAnsi="Times New Roman" w:cs="Times New Roman"/>
          <w:sz w:val="24"/>
          <w:szCs w:val="24"/>
          <w:lang w:val="en-US"/>
        </w:rPr>
        <w:t xml:space="preserve"> propositional </w:t>
      </w:r>
      <w:r w:rsidR="009075BC">
        <w:rPr>
          <w:rFonts w:ascii="Times New Roman" w:hAnsi="Times New Roman" w:cs="Times New Roman"/>
          <w:sz w:val="24"/>
          <w:szCs w:val="24"/>
          <w:lang w:val="en-US"/>
        </w:rPr>
        <w:lastRenderedPageBreak/>
        <w:t>constituents). Moreover</w:t>
      </w:r>
      <w:r w:rsidR="00CE1EA4">
        <w:rPr>
          <w:rFonts w:ascii="Times New Roman" w:hAnsi="Times New Roman" w:cs="Times New Roman"/>
          <w:sz w:val="24"/>
          <w:szCs w:val="24"/>
          <w:lang w:val="en-US"/>
        </w:rPr>
        <w:t>,</w:t>
      </w:r>
      <w:r w:rsidR="009075BC">
        <w:rPr>
          <w:rFonts w:ascii="Times New Roman" w:hAnsi="Times New Roman" w:cs="Times New Roman"/>
          <w:sz w:val="24"/>
          <w:szCs w:val="24"/>
          <w:lang w:val="en-US"/>
        </w:rPr>
        <w:t xml:space="preserve"> it is</w:t>
      </w:r>
      <w:r w:rsidR="00DD6F0D">
        <w:rPr>
          <w:rFonts w:ascii="Times New Roman" w:hAnsi="Times New Roman" w:cs="Times New Roman"/>
          <w:sz w:val="24"/>
          <w:szCs w:val="24"/>
          <w:lang w:val="en-US"/>
        </w:rPr>
        <w:t xml:space="preserve"> tailored for attitude reports of a cer</w:t>
      </w:r>
      <w:r w:rsidR="00030FCB">
        <w:rPr>
          <w:rFonts w:ascii="Times New Roman" w:hAnsi="Times New Roman" w:cs="Times New Roman"/>
          <w:sz w:val="24"/>
          <w:szCs w:val="24"/>
          <w:lang w:val="en-US"/>
        </w:rPr>
        <w:t>t</w:t>
      </w:r>
      <w:r w:rsidR="00DD6F0D">
        <w:rPr>
          <w:rFonts w:ascii="Times New Roman" w:hAnsi="Times New Roman" w:cs="Times New Roman"/>
          <w:sz w:val="24"/>
          <w:szCs w:val="24"/>
          <w:lang w:val="en-US"/>
        </w:rPr>
        <w:t>ain sort, but not modals</w:t>
      </w:r>
      <w:r w:rsidR="00CD6FD5">
        <w:rPr>
          <w:rFonts w:ascii="Times New Roman" w:hAnsi="Times New Roman" w:cs="Times New Roman"/>
          <w:sz w:val="24"/>
          <w:szCs w:val="24"/>
          <w:lang w:val="en-US"/>
        </w:rPr>
        <w:t xml:space="preserve">, and it is </w:t>
      </w:r>
      <w:r w:rsidR="00F76416">
        <w:rPr>
          <w:rFonts w:ascii="Times New Roman" w:hAnsi="Times New Roman" w:cs="Times New Roman"/>
          <w:sz w:val="24"/>
          <w:szCs w:val="24"/>
          <w:lang w:val="en-US"/>
        </w:rPr>
        <w:t>hard to make use of</w:t>
      </w:r>
      <w:r w:rsidR="00CD3CD8">
        <w:rPr>
          <w:rFonts w:ascii="Times New Roman" w:hAnsi="Times New Roman" w:cs="Times New Roman"/>
          <w:sz w:val="24"/>
          <w:szCs w:val="24"/>
          <w:lang w:val="en-US"/>
        </w:rPr>
        <w:t xml:space="preserve"> it</w:t>
      </w:r>
      <w:r w:rsidR="00F76416">
        <w:rPr>
          <w:rFonts w:ascii="Times New Roman" w:hAnsi="Times New Roman" w:cs="Times New Roman"/>
          <w:sz w:val="24"/>
          <w:szCs w:val="24"/>
          <w:lang w:val="en-US"/>
        </w:rPr>
        <w:t xml:space="preserve"> for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 xml:space="preserve">general </w:t>
      </w:r>
      <w:r w:rsidR="009075BC">
        <w:rPr>
          <w:rFonts w:ascii="Times New Roman" w:hAnsi="Times New Roman" w:cs="Times New Roman"/>
          <w:sz w:val="24"/>
          <w:szCs w:val="24"/>
          <w:lang w:val="en-US"/>
        </w:rPr>
        <w:t xml:space="preserve">semantic purposes, such as compositionality. </w:t>
      </w:r>
      <w:r w:rsidR="00F76416">
        <w:rPr>
          <w:rFonts w:ascii="Times New Roman" w:hAnsi="Times New Roman" w:cs="Times New Roman"/>
          <w:sz w:val="24"/>
          <w:szCs w:val="24"/>
          <w:lang w:val="en-US"/>
        </w:rPr>
        <w:t xml:space="preserve"> </w:t>
      </w:r>
    </w:p>
    <w:p w:rsidR="00CD3CD8" w:rsidRDefault="00CD3CD8"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third approach to the seman</w:t>
      </w:r>
      <w:r w:rsidR="008A5EC2">
        <w:rPr>
          <w:rFonts w:ascii="Times New Roman" w:hAnsi="Times New Roman" w:cs="Times New Roman"/>
          <w:sz w:val="24"/>
          <w:szCs w:val="24"/>
          <w:lang w:val="en-US"/>
        </w:rPr>
        <w:t xml:space="preserve">tics of attitude reports makes </w:t>
      </w:r>
      <w:r>
        <w:rPr>
          <w:rFonts w:ascii="Times New Roman" w:hAnsi="Times New Roman" w:cs="Times New Roman"/>
          <w:sz w:val="24"/>
          <w:szCs w:val="24"/>
          <w:lang w:val="en-US"/>
        </w:rPr>
        <w:t xml:space="preserve"> use of situations rather than entire worlds, an approach that </w:t>
      </w:r>
      <w:r w:rsidR="008A5EC2">
        <w:rPr>
          <w:rFonts w:ascii="Times New Roman" w:hAnsi="Times New Roman" w:cs="Times New Roman"/>
          <w:sz w:val="24"/>
          <w:szCs w:val="24"/>
          <w:lang w:val="en-US"/>
        </w:rPr>
        <w:t xml:space="preserve">also </w:t>
      </w:r>
      <w:r>
        <w:rPr>
          <w:rFonts w:ascii="Times New Roman" w:hAnsi="Times New Roman" w:cs="Times New Roman"/>
          <w:sz w:val="24"/>
          <w:szCs w:val="24"/>
          <w:lang w:val="en-US"/>
        </w:rPr>
        <w:t>allows for a mor</w:t>
      </w:r>
      <w:r w:rsidR="00B920C5">
        <w:rPr>
          <w:rFonts w:ascii="Times New Roman" w:hAnsi="Times New Roman" w:cs="Times New Roman"/>
          <w:sz w:val="24"/>
          <w:szCs w:val="24"/>
          <w:lang w:val="en-US"/>
        </w:rPr>
        <w:t>e fine</w:t>
      </w:r>
      <w:r w:rsidR="008A5EC2">
        <w:rPr>
          <w:rFonts w:ascii="Times New Roman" w:hAnsi="Times New Roman" w:cs="Times New Roman"/>
          <w:sz w:val="24"/>
          <w:szCs w:val="24"/>
          <w:lang w:val="en-US"/>
        </w:rPr>
        <w:t>-</w:t>
      </w:r>
      <w:r w:rsidR="00B920C5">
        <w:rPr>
          <w:rFonts w:ascii="Times New Roman" w:hAnsi="Times New Roman" w:cs="Times New Roman"/>
          <w:sz w:val="24"/>
          <w:szCs w:val="24"/>
          <w:lang w:val="en-US"/>
        </w:rPr>
        <w:t>grained notion of content</w:t>
      </w:r>
      <w:r>
        <w:rPr>
          <w:rFonts w:ascii="Times New Roman" w:hAnsi="Times New Roman" w:cs="Times New Roman"/>
          <w:sz w:val="24"/>
          <w:szCs w:val="24"/>
          <w:lang w:val="en-US"/>
        </w:rPr>
        <w:t xml:space="preserve">. One recent version of such </w:t>
      </w:r>
      <w:r w:rsidR="00B920C5">
        <w:rPr>
          <w:rFonts w:ascii="Times New Roman" w:hAnsi="Times New Roman" w:cs="Times New Roman"/>
          <w:sz w:val="24"/>
          <w:szCs w:val="24"/>
          <w:lang w:val="en-US"/>
        </w:rPr>
        <w:t>an approach is truthmaker semantics (Fine 2017, to appear)</w:t>
      </w:r>
      <w:r w:rsidR="00F10C86">
        <w:rPr>
          <w:rFonts w:ascii="Times New Roman" w:hAnsi="Times New Roman" w:cs="Times New Roman"/>
          <w:sz w:val="24"/>
          <w:szCs w:val="24"/>
          <w:lang w:val="en-US"/>
        </w:rPr>
        <w:t>. Truthmaker semantics</w:t>
      </w:r>
      <w:r w:rsidR="0076702F">
        <w:rPr>
          <w:rFonts w:ascii="Times New Roman" w:hAnsi="Times New Roman" w:cs="Times New Roman"/>
          <w:sz w:val="24"/>
          <w:szCs w:val="24"/>
          <w:lang w:val="en-US"/>
        </w:rPr>
        <w:t xml:space="preserve"> is based on the relation of exact truthmaking or satisfaction</w:t>
      </w:r>
      <w:r w:rsidR="00F10C86">
        <w:rPr>
          <w:rFonts w:ascii="Times New Roman" w:hAnsi="Times New Roman" w:cs="Times New Roman"/>
          <w:sz w:val="24"/>
          <w:szCs w:val="24"/>
          <w:lang w:val="en-US"/>
        </w:rPr>
        <w:t xml:space="preserve"> that may hold </w:t>
      </w:r>
      <w:r w:rsidR="0076702F">
        <w:rPr>
          <w:rFonts w:ascii="Times New Roman" w:hAnsi="Times New Roman" w:cs="Times New Roman"/>
          <w:sz w:val="24"/>
          <w:szCs w:val="24"/>
          <w:lang w:val="en-US"/>
        </w:rPr>
        <w:t>between a sit</w:t>
      </w:r>
      <w:r w:rsidR="00F10C86">
        <w:rPr>
          <w:rFonts w:ascii="Times New Roman" w:hAnsi="Times New Roman" w:cs="Times New Roman"/>
          <w:sz w:val="24"/>
          <w:szCs w:val="24"/>
          <w:lang w:val="en-US"/>
        </w:rPr>
        <w:t xml:space="preserve">uation or action and a sentence. Truthmaker semantics </w:t>
      </w:r>
      <w:r w:rsidR="00B920C5">
        <w:rPr>
          <w:rFonts w:ascii="Times New Roman" w:hAnsi="Times New Roman" w:cs="Times New Roman"/>
          <w:sz w:val="24"/>
          <w:szCs w:val="24"/>
          <w:lang w:val="en-US"/>
        </w:rPr>
        <w:t xml:space="preserve">has been applied to </w:t>
      </w:r>
      <w:r w:rsidR="00DD192D">
        <w:rPr>
          <w:rFonts w:ascii="Times New Roman" w:hAnsi="Times New Roman" w:cs="Times New Roman"/>
          <w:sz w:val="24"/>
          <w:szCs w:val="24"/>
          <w:lang w:val="en-US"/>
        </w:rPr>
        <w:t>a range of semantic and logical issues</w:t>
      </w:r>
      <w:r w:rsidR="00B920C5">
        <w:rPr>
          <w:rFonts w:ascii="Times New Roman" w:hAnsi="Times New Roman" w:cs="Times New Roman"/>
          <w:sz w:val="24"/>
          <w:szCs w:val="24"/>
          <w:lang w:val="en-US"/>
        </w:rPr>
        <w:t>, including c</w:t>
      </w:r>
      <w:r w:rsidR="00DD192D">
        <w:rPr>
          <w:rFonts w:ascii="Times New Roman" w:hAnsi="Times New Roman" w:cs="Times New Roman"/>
          <w:sz w:val="24"/>
          <w:szCs w:val="24"/>
          <w:lang w:val="en-US"/>
        </w:rPr>
        <w:t>o</w:t>
      </w:r>
      <w:r w:rsidR="00B920C5">
        <w:rPr>
          <w:rFonts w:ascii="Times New Roman" w:hAnsi="Times New Roman" w:cs="Times New Roman"/>
          <w:sz w:val="24"/>
          <w:szCs w:val="24"/>
          <w:lang w:val="en-US"/>
        </w:rPr>
        <w:t>nditionals and  deo</w:t>
      </w:r>
      <w:r w:rsidR="0076702F">
        <w:rPr>
          <w:rFonts w:ascii="Times New Roman" w:hAnsi="Times New Roman" w:cs="Times New Roman"/>
          <w:sz w:val="24"/>
          <w:szCs w:val="24"/>
          <w:lang w:val="en-US"/>
        </w:rPr>
        <w:t>ntic modal (though not attitude verbs  and modals in general).</w:t>
      </w:r>
    </w:p>
    <w:p w:rsidR="0076702F" w:rsidRDefault="00DD6F0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3CD8">
        <w:rPr>
          <w:rFonts w:ascii="Times New Roman" w:hAnsi="Times New Roman" w:cs="Times New Roman"/>
          <w:sz w:val="24"/>
          <w:szCs w:val="24"/>
          <w:lang w:val="en-US"/>
        </w:rPr>
        <w:t>Thi</w:t>
      </w:r>
      <w:r w:rsidR="00DD192D">
        <w:rPr>
          <w:rFonts w:ascii="Times New Roman" w:hAnsi="Times New Roman" w:cs="Times New Roman"/>
          <w:sz w:val="24"/>
          <w:szCs w:val="24"/>
          <w:lang w:val="en-US"/>
        </w:rPr>
        <w:t xml:space="preserve">s paper gives an outline of </w:t>
      </w:r>
      <w:r w:rsidR="00CD3CD8">
        <w:rPr>
          <w:rFonts w:ascii="Times New Roman" w:hAnsi="Times New Roman" w:cs="Times New Roman"/>
          <w:sz w:val="24"/>
          <w:szCs w:val="24"/>
          <w:lang w:val="en-US"/>
        </w:rPr>
        <w:t xml:space="preserve">an approach to the semantics of attitude verbs and modals that I call </w:t>
      </w:r>
      <w:r w:rsidR="00CD3CD8" w:rsidRPr="00CD3CD8">
        <w:rPr>
          <w:rFonts w:ascii="Times New Roman" w:hAnsi="Times New Roman" w:cs="Times New Roman"/>
          <w:i/>
          <w:sz w:val="24"/>
          <w:szCs w:val="24"/>
          <w:lang w:val="en-US"/>
        </w:rPr>
        <w:t>object-based truthmaker semantics</w:t>
      </w:r>
      <w:r w:rsidR="00CD3CD8">
        <w:rPr>
          <w:rFonts w:ascii="Times New Roman" w:hAnsi="Times New Roman" w:cs="Times New Roman"/>
          <w:sz w:val="24"/>
          <w:szCs w:val="24"/>
          <w:lang w:val="en-US"/>
        </w:rPr>
        <w:t xml:space="preserve">. </w:t>
      </w:r>
      <w:r w:rsidR="005C44E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w:t>
      </w:r>
      <w:r w:rsidR="00B43B15">
        <w:rPr>
          <w:rFonts w:ascii="Times New Roman" w:hAnsi="Times New Roman" w:cs="Times New Roman"/>
          <w:sz w:val="24"/>
          <w:szCs w:val="24"/>
          <w:lang w:val="en-US"/>
        </w:rPr>
        <w:t xml:space="preserve">carries the various advantages of truthmaker semantics, making use of </w:t>
      </w:r>
      <w:r w:rsidR="00DD192D">
        <w:rPr>
          <w:rFonts w:ascii="Times New Roman" w:hAnsi="Times New Roman" w:cs="Times New Roman"/>
          <w:sz w:val="24"/>
          <w:szCs w:val="24"/>
          <w:lang w:val="en-US"/>
        </w:rPr>
        <w:t>situat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 xml:space="preserve">ons or actions </w:t>
      </w:r>
      <w:r w:rsidR="0076702F">
        <w:rPr>
          <w:rFonts w:ascii="Times New Roman" w:hAnsi="Times New Roman" w:cs="Times New Roman"/>
          <w:sz w:val="24"/>
          <w:szCs w:val="24"/>
          <w:lang w:val="en-US"/>
        </w:rPr>
        <w:t>in the role of exact truthm</w:t>
      </w:r>
      <w:r w:rsidR="00DD192D">
        <w:rPr>
          <w:rFonts w:ascii="Times New Roman" w:hAnsi="Times New Roman" w:cs="Times New Roman"/>
          <w:sz w:val="24"/>
          <w:szCs w:val="24"/>
          <w:lang w:val="en-US"/>
        </w:rPr>
        <w:t>aker or sat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sfiers</w:t>
      </w:r>
      <w:r w:rsidR="00F72F46">
        <w:rPr>
          <w:rFonts w:ascii="Times New Roman" w:hAnsi="Times New Roman" w:cs="Times New Roman"/>
          <w:sz w:val="24"/>
          <w:szCs w:val="24"/>
          <w:lang w:val="en-US"/>
        </w:rPr>
        <w:t xml:space="preserve">, </w:t>
      </w:r>
      <w:r w:rsidR="00DD192D">
        <w:rPr>
          <w:rFonts w:ascii="Times New Roman" w:hAnsi="Times New Roman" w:cs="Times New Roman"/>
          <w:sz w:val="24"/>
          <w:szCs w:val="24"/>
          <w:lang w:val="en-US"/>
        </w:rPr>
        <w:t>though not just of sentences, but also of a range of objects</w:t>
      </w:r>
      <w:r w:rsidR="0076702F">
        <w:rPr>
          <w:rFonts w:ascii="Times New Roman" w:hAnsi="Times New Roman" w:cs="Times New Roman"/>
          <w:sz w:val="24"/>
          <w:szCs w:val="24"/>
          <w:lang w:val="en-US"/>
        </w:rPr>
        <w:t xml:space="preserve"> which I call </w:t>
      </w:r>
      <w:r w:rsidR="0076702F" w:rsidRPr="004F3D3B">
        <w:rPr>
          <w:rFonts w:ascii="Times New Roman" w:hAnsi="Times New Roman" w:cs="Times New Roman"/>
          <w:i/>
          <w:sz w:val="24"/>
          <w:szCs w:val="24"/>
          <w:lang w:val="en-US"/>
        </w:rPr>
        <w:t>modal and attitudinal objects</w:t>
      </w:r>
      <w:r w:rsidR="0092567D">
        <w:rPr>
          <w:rFonts w:ascii="Times New Roman" w:hAnsi="Times New Roman" w:cs="Times New Roman"/>
          <w:sz w:val="24"/>
          <w:szCs w:val="24"/>
          <w:lang w:val="en-US"/>
        </w:rPr>
        <w:t>, entities of the sort of obligations, permissions, claims, requests, and judgments</w:t>
      </w:r>
      <w:r w:rsidR="001D36E3">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 </w:t>
      </w:r>
      <w:r w:rsidR="0092567D">
        <w:rPr>
          <w:rFonts w:ascii="Times New Roman" w:hAnsi="Times New Roman" w:cs="Times New Roman"/>
          <w:sz w:val="24"/>
          <w:szCs w:val="24"/>
          <w:lang w:val="en-US"/>
        </w:rPr>
        <w:t>Object-based truthmaker</w:t>
      </w:r>
      <w:r w:rsidR="005C44EB">
        <w:rPr>
          <w:rFonts w:ascii="Times New Roman" w:hAnsi="Times New Roman" w:cs="Times New Roman"/>
          <w:sz w:val="24"/>
          <w:szCs w:val="24"/>
          <w:lang w:val="en-US"/>
        </w:rPr>
        <w:t xml:space="preserve"> avoids </w:t>
      </w:r>
      <w:r w:rsidR="00DD192D">
        <w:rPr>
          <w:rFonts w:ascii="Times New Roman" w:hAnsi="Times New Roman" w:cs="Times New Roman"/>
          <w:sz w:val="24"/>
          <w:szCs w:val="24"/>
          <w:lang w:val="en-US"/>
        </w:rPr>
        <w:t>the</w:t>
      </w:r>
      <w:r w:rsidR="00CE1EA4">
        <w:rPr>
          <w:rFonts w:ascii="Times New Roman" w:hAnsi="Times New Roman" w:cs="Times New Roman"/>
          <w:sz w:val="24"/>
          <w:szCs w:val="24"/>
          <w:lang w:val="en-US"/>
        </w:rPr>
        <w:t xml:space="preserve"> problems of possible-</w:t>
      </w:r>
      <w:r w:rsidR="005C44EB">
        <w:rPr>
          <w:rFonts w:ascii="Times New Roman" w:hAnsi="Times New Roman" w:cs="Times New Roman"/>
          <w:sz w:val="24"/>
          <w:szCs w:val="24"/>
          <w:lang w:val="en-US"/>
        </w:rPr>
        <w:t xml:space="preserve">worlds semantics, yet </w:t>
      </w:r>
      <w:r w:rsidR="0076702F">
        <w:rPr>
          <w:rFonts w:ascii="Times New Roman" w:hAnsi="Times New Roman" w:cs="Times New Roman"/>
          <w:sz w:val="24"/>
          <w:szCs w:val="24"/>
          <w:lang w:val="en-US"/>
        </w:rPr>
        <w:t>aim</w:t>
      </w:r>
      <w:r w:rsidR="00F10C86">
        <w:rPr>
          <w:rFonts w:ascii="Times New Roman" w:hAnsi="Times New Roman" w:cs="Times New Roman"/>
          <w:sz w:val="24"/>
          <w:szCs w:val="24"/>
          <w:lang w:val="en-US"/>
        </w:rPr>
        <w:t>s to preserve its</w:t>
      </w:r>
      <w:r w:rsidR="0092567D">
        <w:rPr>
          <w:rFonts w:ascii="Times New Roman" w:hAnsi="Times New Roman" w:cs="Times New Roman"/>
          <w:sz w:val="24"/>
          <w:szCs w:val="24"/>
          <w:lang w:val="en-US"/>
        </w:rPr>
        <w:t xml:space="preserve"> advantages, in particular </w:t>
      </w:r>
      <w:r w:rsidR="00D95922">
        <w:rPr>
          <w:rFonts w:ascii="Times New Roman" w:hAnsi="Times New Roman" w:cs="Times New Roman"/>
          <w:sz w:val="24"/>
          <w:szCs w:val="24"/>
          <w:lang w:val="en-US"/>
        </w:rPr>
        <w:t xml:space="preserve">in </w:t>
      </w:r>
      <w:r w:rsidR="008D0EA2">
        <w:rPr>
          <w:rFonts w:ascii="Times New Roman" w:hAnsi="Times New Roman" w:cs="Times New Roman"/>
          <w:sz w:val="24"/>
          <w:szCs w:val="24"/>
          <w:lang w:val="en-US"/>
        </w:rPr>
        <w:t>provid</w:t>
      </w:r>
      <w:r w:rsidR="00D95922">
        <w:rPr>
          <w:rFonts w:ascii="Times New Roman" w:hAnsi="Times New Roman" w:cs="Times New Roman"/>
          <w:sz w:val="24"/>
          <w:szCs w:val="24"/>
          <w:lang w:val="en-US"/>
        </w:rPr>
        <w:t>ing a way of dealing with the</w:t>
      </w:r>
      <w:r w:rsidR="008D0EA2">
        <w:rPr>
          <w:rFonts w:ascii="Times New Roman" w:hAnsi="Times New Roman" w:cs="Times New Roman"/>
          <w:sz w:val="24"/>
          <w:szCs w:val="24"/>
          <w:lang w:val="en-US"/>
        </w:rPr>
        <w:t xml:space="preserve"> connections between modals and attitude reports</w:t>
      </w:r>
      <w:r w:rsidR="0092567D">
        <w:rPr>
          <w:rFonts w:ascii="Times New Roman" w:hAnsi="Times New Roman" w:cs="Times New Roman"/>
          <w:sz w:val="24"/>
          <w:szCs w:val="24"/>
          <w:lang w:val="en-US"/>
        </w:rPr>
        <w:t xml:space="preserve">. </w:t>
      </w:r>
    </w:p>
    <w:p w:rsidR="00C8703E" w:rsidRDefault="0076702F"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752A">
        <w:rPr>
          <w:rFonts w:ascii="Times New Roman" w:hAnsi="Times New Roman" w:cs="Times New Roman"/>
          <w:sz w:val="24"/>
          <w:szCs w:val="24"/>
          <w:lang w:val="en-US"/>
        </w:rPr>
        <w:t xml:space="preserve">Object-based </w:t>
      </w:r>
      <w:r w:rsidR="00F72F46">
        <w:rPr>
          <w:rFonts w:ascii="Times New Roman" w:hAnsi="Times New Roman" w:cs="Times New Roman"/>
          <w:sz w:val="24"/>
          <w:szCs w:val="24"/>
          <w:lang w:val="en-US"/>
        </w:rPr>
        <w:t>truthm</w:t>
      </w:r>
      <w:r>
        <w:rPr>
          <w:rFonts w:ascii="Times New Roman" w:hAnsi="Times New Roman" w:cs="Times New Roman"/>
          <w:sz w:val="24"/>
          <w:szCs w:val="24"/>
          <w:lang w:val="en-US"/>
        </w:rPr>
        <w:t>aker semantics is based o</w:t>
      </w:r>
      <w:r w:rsidR="00D95922">
        <w:rPr>
          <w:rFonts w:ascii="Times New Roman" w:hAnsi="Times New Roman" w:cs="Times New Roman"/>
          <w:sz w:val="24"/>
          <w:szCs w:val="24"/>
          <w:lang w:val="en-US"/>
        </w:rPr>
        <w:t xml:space="preserve">n an ontology of modal and attitudinal objects, entities like </w:t>
      </w:r>
      <w:r w:rsidR="001D36E3">
        <w:rPr>
          <w:rFonts w:ascii="Times New Roman" w:hAnsi="Times New Roman" w:cs="Times New Roman"/>
          <w:sz w:val="24"/>
          <w:szCs w:val="24"/>
          <w:lang w:val="en-US"/>
        </w:rPr>
        <w:t xml:space="preserve">permissions, obligations, claims, </w:t>
      </w:r>
      <w:r w:rsidR="0092567D">
        <w:rPr>
          <w:rFonts w:ascii="Times New Roman" w:hAnsi="Times New Roman" w:cs="Times New Roman"/>
          <w:sz w:val="24"/>
          <w:szCs w:val="24"/>
          <w:lang w:val="en-US"/>
        </w:rPr>
        <w:t xml:space="preserve">requests, </w:t>
      </w:r>
      <w:r w:rsidR="001D36E3">
        <w:rPr>
          <w:rFonts w:ascii="Times New Roman" w:hAnsi="Times New Roman" w:cs="Times New Roman"/>
          <w:sz w:val="24"/>
          <w:szCs w:val="24"/>
          <w:lang w:val="en-US"/>
        </w:rPr>
        <w:t>and judgments. These objects are considered the primary content be</w:t>
      </w:r>
      <w:r w:rsidR="004F1DCA">
        <w:rPr>
          <w:rFonts w:ascii="Times New Roman" w:hAnsi="Times New Roman" w:cs="Times New Roman"/>
          <w:sz w:val="24"/>
          <w:szCs w:val="24"/>
          <w:lang w:val="en-US"/>
        </w:rPr>
        <w:t>are</w:t>
      </w:r>
      <w:r w:rsidR="001D36E3">
        <w:rPr>
          <w:rFonts w:ascii="Times New Roman" w:hAnsi="Times New Roman" w:cs="Times New Roman"/>
          <w:sz w:val="24"/>
          <w:szCs w:val="24"/>
          <w:lang w:val="en-US"/>
        </w:rPr>
        <w:t>rs</w:t>
      </w:r>
      <w:r>
        <w:rPr>
          <w:rFonts w:ascii="Times New Roman" w:hAnsi="Times New Roman" w:cs="Times New Roman"/>
          <w:sz w:val="24"/>
          <w:szCs w:val="24"/>
          <w:lang w:val="en-US"/>
        </w:rPr>
        <w:t>, not</w:t>
      </w:r>
      <w:r w:rsidR="001D36E3">
        <w:rPr>
          <w:rFonts w:ascii="Times New Roman" w:hAnsi="Times New Roman" w:cs="Times New Roman"/>
          <w:sz w:val="24"/>
          <w:szCs w:val="24"/>
          <w:lang w:val="en-US"/>
        </w:rPr>
        <w:t xml:space="preserve"> propositions. </w:t>
      </w:r>
      <w:r w:rsidR="00F201E8">
        <w:rPr>
          <w:rFonts w:ascii="Times New Roman" w:hAnsi="Times New Roman" w:cs="Times New Roman"/>
          <w:sz w:val="24"/>
          <w:szCs w:val="24"/>
          <w:lang w:val="en-US"/>
        </w:rPr>
        <w:t xml:space="preserve">Unlike in Fine’s sentence-based truthmaker semantics, object-based </w:t>
      </w:r>
      <w:r w:rsidR="00DF01F4">
        <w:rPr>
          <w:rFonts w:ascii="Times New Roman" w:hAnsi="Times New Roman" w:cs="Times New Roman"/>
          <w:sz w:val="24"/>
          <w:szCs w:val="24"/>
          <w:lang w:val="en-US"/>
        </w:rPr>
        <w:t xml:space="preserve"> </w:t>
      </w:r>
      <w:r w:rsidR="00F201E8">
        <w:rPr>
          <w:rFonts w:ascii="Times New Roman" w:hAnsi="Times New Roman" w:cs="Times New Roman"/>
          <w:sz w:val="24"/>
          <w:szCs w:val="24"/>
          <w:lang w:val="en-US"/>
        </w:rPr>
        <w:t>truthmaker semantics assigns truthmakers (situations or actions)</w:t>
      </w:r>
      <w:r w:rsidR="00D95922">
        <w:rPr>
          <w:rFonts w:ascii="Times New Roman" w:hAnsi="Times New Roman" w:cs="Times New Roman"/>
          <w:sz w:val="24"/>
          <w:szCs w:val="24"/>
          <w:lang w:val="en-US"/>
        </w:rPr>
        <w:t xml:space="preserve"> not just to sentences, but also to modal and attitudinal objects</w:t>
      </w:r>
      <w:r>
        <w:rPr>
          <w:rFonts w:ascii="Times New Roman" w:hAnsi="Times New Roman" w:cs="Times New Roman"/>
          <w:sz w:val="24"/>
          <w:szCs w:val="24"/>
          <w:lang w:val="en-US"/>
        </w:rPr>
        <w:t>. More precisely, each</w:t>
      </w:r>
      <w:r w:rsidR="00C816FC">
        <w:rPr>
          <w:rFonts w:ascii="Times New Roman" w:hAnsi="Times New Roman" w:cs="Times New Roman"/>
          <w:sz w:val="24"/>
          <w:szCs w:val="24"/>
          <w:lang w:val="en-US"/>
        </w:rPr>
        <w:t xml:space="preserve"> modal</w:t>
      </w:r>
      <w:r w:rsidR="00CE1EA4">
        <w:rPr>
          <w:rFonts w:ascii="Times New Roman" w:hAnsi="Times New Roman" w:cs="Times New Roman"/>
          <w:sz w:val="24"/>
          <w:szCs w:val="24"/>
          <w:lang w:val="en-US"/>
        </w:rPr>
        <w:t xml:space="preserve"> </w:t>
      </w:r>
      <w:r w:rsidR="00C816FC">
        <w:rPr>
          <w:rFonts w:ascii="Times New Roman" w:hAnsi="Times New Roman" w:cs="Times New Roman"/>
          <w:sz w:val="24"/>
          <w:szCs w:val="24"/>
          <w:lang w:val="en-US"/>
        </w:rPr>
        <w:t>or attitudinal object</w:t>
      </w:r>
      <w:r w:rsidR="00CE1EA4">
        <w:rPr>
          <w:rFonts w:ascii="Times New Roman" w:hAnsi="Times New Roman" w:cs="Times New Roman"/>
          <w:sz w:val="24"/>
          <w:szCs w:val="24"/>
          <w:lang w:val="en-US"/>
        </w:rPr>
        <w:t xml:space="preserve"> is assigned a set of truthmak</w:t>
      </w:r>
      <w:r w:rsidR="00C816FC">
        <w:rPr>
          <w:rFonts w:ascii="Times New Roman" w:hAnsi="Times New Roman" w:cs="Times New Roman"/>
          <w:sz w:val="24"/>
          <w:szCs w:val="24"/>
          <w:lang w:val="en-US"/>
        </w:rPr>
        <w:t>ers or satisfiers</w:t>
      </w:r>
      <w:r>
        <w:rPr>
          <w:rFonts w:ascii="Times New Roman" w:hAnsi="Times New Roman" w:cs="Times New Roman"/>
          <w:sz w:val="24"/>
          <w:szCs w:val="24"/>
          <w:lang w:val="en-US"/>
        </w:rPr>
        <w:t xml:space="preserve"> and </w:t>
      </w:r>
      <w:r w:rsidR="00BB2F36">
        <w:rPr>
          <w:rFonts w:ascii="Times New Roman" w:hAnsi="Times New Roman" w:cs="Times New Roman"/>
          <w:sz w:val="24"/>
          <w:szCs w:val="24"/>
          <w:lang w:val="en-US"/>
        </w:rPr>
        <w:t>a set of fal</w:t>
      </w:r>
      <w:r w:rsidR="00C816FC">
        <w:rPr>
          <w:rFonts w:ascii="Times New Roman" w:hAnsi="Times New Roman" w:cs="Times New Roman"/>
          <w:sz w:val="24"/>
          <w:szCs w:val="24"/>
          <w:lang w:val="en-US"/>
        </w:rPr>
        <w:t xml:space="preserve">semakers or violators. </w:t>
      </w:r>
    </w:p>
    <w:p w:rsidR="00540D75" w:rsidRDefault="00C86C4A"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567D">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assigns very di</w:t>
      </w:r>
      <w:r w:rsidR="00825508">
        <w:rPr>
          <w:rFonts w:ascii="Times New Roman" w:hAnsi="Times New Roman" w:cs="Times New Roman"/>
          <w:sz w:val="24"/>
          <w:szCs w:val="24"/>
          <w:lang w:val="en-US"/>
        </w:rPr>
        <w:t>fferent logical forms to attitude reports and modal</w:t>
      </w:r>
      <w:r>
        <w:rPr>
          <w:rFonts w:ascii="Times New Roman" w:hAnsi="Times New Roman" w:cs="Times New Roman"/>
          <w:sz w:val="24"/>
          <w:szCs w:val="24"/>
          <w:lang w:val="en-US"/>
        </w:rPr>
        <w:t xml:space="preserve"> sentences</w:t>
      </w:r>
      <w:r w:rsidR="0076702F">
        <w:rPr>
          <w:rFonts w:ascii="Times New Roman" w:hAnsi="Times New Roman" w:cs="Times New Roman"/>
          <w:sz w:val="24"/>
          <w:szCs w:val="24"/>
          <w:lang w:val="en-US"/>
        </w:rPr>
        <w:t xml:space="preserve"> than the standard view</w:t>
      </w:r>
      <w:r w:rsidR="00EF4D18">
        <w:rPr>
          <w:rFonts w:ascii="Times New Roman" w:hAnsi="Times New Roman" w:cs="Times New Roman"/>
          <w:sz w:val="24"/>
          <w:szCs w:val="24"/>
          <w:lang w:val="en-US"/>
        </w:rPr>
        <w:t xml:space="preserve"> does</w:t>
      </w:r>
      <w:r>
        <w:rPr>
          <w:rFonts w:ascii="Times New Roman" w:hAnsi="Times New Roman" w:cs="Times New Roman"/>
          <w:sz w:val="24"/>
          <w:szCs w:val="24"/>
          <w:lang w:val="en-US"/>
        </w:rPr>
        <w:t xml:space="preserve">. </w:t>
      </w:r>
      <w:r w:rsidR="00F64954" w:rsidRPr="00202AA0">
        <w:rPr>
          <w:rFonts w:ascii="Times New Roman" w:hAnsi="Times New Roman" w:cs="Times New Roman"/>
          <w:sz w:val="24"/>
          <w:szCs w:val="24"/>
          <w:lang w:val="en-US"/>
        </w:rPr>
        <w:t xml:space="preserve">The standard view </w:t>
      </w:r>
      <w:r w:rsidR="00EF4D18">
        <w:rPr>
          <w:rFonts w:ascii="Times New Roman" w:hAnsi="Times New Roman" w:cs="Times New Roman"/>
          <w:sz w:val="24"/>
          <w:szCs w:val="24"/>
          <w:lang w:val="en-US"/>
        </w:rPr>
        <w:t xml:space="preserve">is that </w:t>
      </w:r>
      <w:r w:rsidR="00F64954" w:rsidRPr="00202AA0">
        <w:rPr>
          <w:rFonts w:ascii="Times New Roman" w:hAnsi="Times New Roman" w:cs="Times New Roman"/>
          <w:sz w:val="24"/>
          <w:szCs w:val="24"/>
          <w:lang w:val="en-US"/>
        </w:rPr>
        <w:t xml:space="preserve">clauses when they are embedded under </w:t>
      </w:r>
      <w:r w:rsidR="00825508">
        <w:rPr>
          <w:rFonts w:ascii="Times New Roman" w:hAnsi="Times New Roman" w:cs="Times New Roman"/>
          <w:sz w:val="24"/>
          <w:szCs w:val="24"/>
          <w:lang w:val="en-US"/>
        </w:rPr>
        <w:t>an attitude verb</w:t>
      </w:r>
      <w:r w:rsidR="00F64954" w:rsidRPr="00202AA0">
        <w:rPr>
          <w:rFonts w:ascii="Times New Roman" w:hAnsi="Times New Roman" w:cs="Times New Roman"/>
          <w:sz w:val="24"/>
          <w:szCs w:val="24"/>
          <w:lang w:val="en-US"/>
        </w:rPr>
        <w:t xml:space="preserve"> act as singular terms standing for propositions. </w:t>
      </w:r>
      <w:r w:rsidR="0076702F">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00825508">
        <w:rPr>
          <w:rFonts w:ascii="Times New Roman" w:hAnsi="Times New Roman" w:cs="Times New Roman"/>
          <w:sz w:val="24"/>
          <w:szCs w:val="24"/>
          <w:lang w:val="en-US"/>
        </w:rPr>
        <w:t xml:space="preserve">present view is that such </w:t>
      </w:r>
      <w:r>
        <w:rPr>
          <w:rFonts w:ascii="Times New Roman" w:hAnsi="Times New Roman" w:cs="Times New Roman"/>
          <w:sz w:val="24"/>
          <w:szCs w:val="24"/>
          <w:lang w:val="en-US"/>
        </w:rPr>
        <w:t>clauses act semantically as predicates of the attitudinal object</w:t>
      </w:r>
      <w:r w:rsidR="00825508">
        <w:rPr>
          <w:rFonts w:ascii="Times New Roman" w:hAnsi="Times New Roman" w:cs="Times New Roman"/>
          <w:sz w:val="24"/>
          <w:szCs w:val="24"/>
          <w:lang w:val="en-US"/>
        </w:rPr>
        <w:t xml:space="preserve"> associated with the attitude verb</w:t>
      </w:r>
      <w:r w:rsidR="00F64954" w:rsidRPr="00202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standard view </w:t>
      </w:r>
      <w:r w:rsidR="00825508">
        <w:rPr>
          <w:rFonts w:ascii="Times New Roman" w:hAnsi="Times New Roman" w:cs="Times New Roman"/>
          <w:sz w:val="24"/>
          <w:szCs w:val="24"/>
          <w:lang w:val="en-US"/>
        </w:rPr>
        <w:t>is that modal predicates</w:t>
      </w:r>
      <w:r>
        <w:rPr>
          <w:rFonts w:ascii="Times New Roman" w:hAnsi="Times New Roman" w:cs="Times New Roman"/>
          <w:sz w:val="24"/>
          <w:szCs w:val="24"/>
          <w:lang w:val="en-US"/>
        </w:rPr>
        <w:t xml:space="preserve"> act </w:t>
      </w:r>
      <w:r w:rsidR="00FF151E">
        <w:rPr>
          <w:rFonts w:ascii="Times New Roman" w:hAnsi="Times New Roman" w:cs="Times New Roman"/>
          <w:sz w:val="24"/>
          <w:szCs w:val="24"/>
          <w:lang w:val="en-US"/>
        </w:rPr>
        <w:t xml:space="preserve">as quantifiers over </w:t>
      </w:r>
      <w:r w:rsidR="00825508">
        <w:rPr>
          <w:rFonts w:ascii="Times New Roman" w:hAnsi="Times New Roman" w:cs="Times New Roman"/>
          <w:sz w:val="24"/>
          <w:szCs w:val="24"/>
          <w:lang w:val="en-US"/>
        </w:rPr>
        <w:t xml:space="preserve">possible </w:t>
      </w:r>
      <w:r w:rsidR="00FF151E">
        <w:rPr>
          <w:rFonts w:ascii="Times New Roman" w:hAnsi="Times New Roman" w:cs="Times New Roman"/>
          <w:sz w:val="24"/>
          <w:szCs w:val="24"/>
          <w:lang w:val="en-US"/>
        </w:rPr>
        <w:t>worlds and</w:t>
      </w:r>
      <w:r w:rsidR="00825508">
        <w:rPr>
          <w:rFonts w:ascii="Times New Roman" w:hAnsi="Times New Roman" w:cs="Times New Roman"/>
          <w:sz w:val="24"/>
          <w:szCs w:val="24"/>
          <w:lang w:val="en-US"/>
        </w:rPr>
        <w:t xml:space="preserve"> that what I will call</w:t>
      </w:r>
      <w:r w:rsidR="00FF151E">
        <w:rPr>
          <w:rFonts w:ascii="Times New Roman" w:hAnsi="Times New Roman" w:cs="Times New Roman"/>
          <w:sz w:val="24"/>
          <w:szCs w:val="24"/>
          <w:lang w:val="en-US"/>
        </w:rPr>
        <w:t xml:space="preserve"> the </w:t>
      </w:r>
      <w:r w:rsidR="00FF151E" w:rsidRPr="004F3D3B">
        <w:rPr>
          <w:rFonts w:ascii="Times New Roman" w:hAnsi="Times New Roman" w:cs="Times New Roman"/>
          <w:i/>
          <w:sz w:val="24"/>
          <w:szCs w:val="24"/>
          <w:lang w:val="en-US"/>
        </w:rPr>
        <w:t>sentential unit</w:t>
      </w:r>
      <w:r w:rsidR="00FF151E">
        <w:rPr>
          <w:rFonts w:ascii="Times New Roman" w:hAnsi="Times New Roman" w:cs="Times New Roman"/>
          <w:sz w:val="24"/>
          <w:szCs w:val="24"/>
          <w:lang w:val="en-US"/>
        </w:rPr>
        <w:t xml:space="preserve"> associated with the modal </w:t>
      </w:r>
      <w:r w:rsidR="00825508">
        <w:rPr>
          <w:rFonts w:ascii="Times New Roman" w:hAnsi="Times New Roman" w:cs="Times New Roman"/>
          <w:sz w:val="24"/>
          <w:szCs w:val="24"/>
          <w:lang w:val="en-US"/>
        </w:rPr>
        <w:t>predicate (complement clause, subject clause or prejacent) acts as the scope of such a quantifier</w:t>
      </w:r>
      <w:r w:rsidR="00FF15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25508">
        <w:rPr>
          <w:rFonts w:ascii="Times New Roman" w:hAnsi="Times New Roman" w:cs="Times New Roman"/>
          <w:sz w:val="24"/>
          <w:szCs w:val="24"/>
          <w:lang w:val="en-US"/>
        </w:rPr>
        <w:t>The present view is that</w:t>
      </w:r>
      <w:r w:rsidR="00CC5E2A">
        <w:rPr>
          <w:rFonts w:ascii="Times New Roman" w:hAnsi="Times New Roman" w:cs="Times New Roman"/>
          <w:sz w:val="24"/>
          <w:szCs w:val="24"/>
          <w:lang w:val="en-US"/>
        </w:rPr>
        <w:t xml:space="preserve"> </w:t>
      </w:r>
      <w:r w:rsidR="00CC5E2A" w:rsidRPr="00825508">
        <w:rPr>
          <w:rFonts w:ascii="Times New Roman" w:hAnsi="Times New Roman" w:cs="Times New Roman"/>
          <w:sz w:val="24"/>
          <w:szCs w:val="24"/>
          <w:lang w:val="en-US"/>
        </w:rPr>
        <w:t>the</w:t>
      </w:r>
      <w:r w:rsidR="00C816FC" w:rsidRPr="00825508">
        <w:rPr>
          <w:rFonts w:ascii="Times New Roman" w:hAnsi="Times New Roman" w:cs="Times New Roman"/>
          <w:sz w:val="24"/>
          <w:szCs w:val="24"/>
          <w:lang w:val="en-US"/>
        </w:rPr>
        <w:t xml:space="preserve"> sentential unit </w:t>
      </w:r>
      <w:r w:rsidR="00FF151E" w:rsidRPr="00825508">
        <w:rPr>
          <w:rFonts w:ascii="Times New Roman" w:hAnsi="Times New Roman" w:cs="Times New Roman"/>
          <w:sz w:val="24"/>
          <w:szCs w:val="24"/>
          <w:lang w:val="en-US"/>
        </w:rPr>
        <w:t>associated</w:t>
      </w:r>
      <w:r w:rsidR="00FF151E">
        <w:rPr>
          <w:rFonts w:ascii="Times New Roman" w:hAnsi="Times New Roman" w:cs="Times New Roman"/>
          <w:sz w:val="24"/>
          <w:szCs w:val="24"/>
          <w:lang w:val="en-US"/>
        </w:rPr>
        <w:t xml:space="preserve"> with </w:t>
      </w:r>
      <w:r w:rsidR="00825508">
        <w:rPr>
          <w:rFonts w:ascii="Times New Roman" w:hAnsi="Times New Roman" w:cs="Times New Roman"/>
          <w:sz w:val="24"/>
          <w:szCs w:val="24"/>
          <w:lang w:val="en-US"/>
        </w:rPr>
        <w:t>a modal</w:t>
      </w:r>
      <w:r w:rsidR="00CC5E2A">
        <w:rPr>
          <w:rFonts w:ascii="Times New Roman" w:hAnsi="Times New Roman" w:cs="Times New Roman"/>
          <w:sz w:val="24"/>
          <w:szCs w:val="24"/>
          <w:lang w:val="en-US"/>
        </w:rPr>
        <w:t xml:space="preserve"> </w:t>
      </w:r>
      <w:r w:rsidR="00206E41">
        <w:rPr>
          <w:rFonts w:ascii="Times New Roman" w:hAnsi="Times New Roman" w:cs="Times New Roman"/>
          <w:sz w:val="24"/>
          <w:szCs w:val="24"/>
          <w:lang w:val="en-US"/>
        </w:rPr>
        <w:t xml:space="preserve">predicate </w:t>
      </w:r>
      <w:r w:rsidR="00FF151E">
        <w:rPr>
          <w:rFonts w:ascii="Times New Roman" w:hAnsi="Times New Roman" w:cs="Times New Roman"/>
          <w:sz w:val="24"/>
          <w:szCs w:val="24"/>
          <w:lang w:val="en-US"/>
        </w:rPr>
        <w:t>acts as a predicate of the</w:t>
      </w:r>
      <w:r w:rsidR="00206E41">
        <w:rPr>
          <w:rFonts w:ascii="Times New Roman" w:hAnsi="Times New Roman" w:cs="Times New Roman"/>
          <w:sz w:val="24"/>
          <w:szCs w:val="24"/>
          <w:lang w:val="en-US"/>
        </w:rPr>
        <w:t xml:space="preserve"> relevant</w:t>
      </w:r>
      <w:r w:rsidR="00FF151E">
        <w:rPr>
          <w:rFonts w:ascii="Times New Roman" w:hAnsi="Times New Roman" w:cs="Times New Roman"/>
          <w:sz w:val="24"/>
          <w:szCs w:val="24"/>
          <w:lang w:val="en-US"/>
        </w:rPr>
        <w:t xml:space="preserve"> modal object. </w:t>
      </w:r>
      <w:r w:rsidR="00540D75">
        <w:rPr>
          <w:rFonts w:ascii="Times New Roman" w:hAnsi="Times New Roman" w:cs="Times New Roman"/>
          <w:sz w:val="24"/>
          <w:szCs w:val="24"/>
          <w:lang w:val="en-US"/>
        </w:rPr>
        <w:t xml:space="preserve"> </w:t>
      </w:r>
      <w:r w:rsidR="00FF151E">
        <w:rPr>
          <w:rFonts w:ascii="Times New Roman" w:hAnsi="Times New Roman" w:cs="Times New Roman"/>
          <w:sz w:val="24"/>
          <w:szCs w:val="24"/>
          <w:lang w:val="en-US"/>
        </w:rPr>
        <w:t xml:space="preserve">Clauses act as a predicates of modal or attitudinal </w:t>
      </w:r>
      <w:r w:rsidR="00FF151E">
        <w:rPr>
          <w:rFonts w:ascii="Times New Roman" w:hAnsi="Times New Roman" w:cs="Times New Roman"/>
          <w:sz w:val="24"/>
          <w:szCs w:val="24"/>
          <w:lang w:val="en-US"/>
        </w:rPr>
        <w:lastRenderedPageBreak/>
        <w:t xml:space="preserve">objects by </w:t>
      </w:r>
      <w:r w:rsidR="00C816FC">
        <w:rPr>
          <w:rFonts w:ascii="Times New Roman" w:hAnsi="Times New Roman" w:cs="Times New Roman"/>
          <w:sz w:val="24"/>
          <w:szCs w:val="24"/>
          <w:lang w:val="en-US"/>
        </w:rPr>
        <w:t xml:space="preserve">giving </w:t>
      </w:r>
      <w:r w:rsidR="0076702F">
        <w:rPr>
          <w:rFonts w:ascii="Times New Roman" w:hAnsi="Times New Roman" w:cs="Times New Roman"/>
          <w:sz w:val="24"/>
          <w:szCs w:val="24"/>
          <w:lang w:val="en-US"/>
        </w:rPr>
        <w:t>the</w:t>
      </w:r>
      <w:r w:rsidR="003E21E4">
        <w:rPr>
          <w:rFonts w:ascii="Times New Roman" w:hAnsi="Times New Roman" w:cs="Times New Roman"/>
          <w:sz w:val="24"/>
          <w:szCs w:val="24"/>
          <w:lang w:val="en-US"/>
        </w:rPr>
        <w:t>ir</w:t>
      </w:r>
      <w:r w:rsidR="0076702F">
        <w:rPr>
          <w:rFonts w:ascii="Times New Roman" w:hAnsi="Times New Roman" w:cs="Times New Roman"/>
          <w:sz w:val="24"/>
          <w:szCs w:val="24"/>
          <w:lang w:val="en-US"/>
        </w:rPr>
        <w:t xml:space="preserve"> truthmakin</w:t>
      </w:r>
      <w:r w:rsidR="00732CEF">
        <w:rPr>
          <w:rFonts w:ascii="Times New Roman" w:hAnsi="Times New Roman" w:cs="Times New Roman"/>
          <w:sz w:val="24"/>
          <w:szCs w:val="24"/>
          <w:lang w:val="en-US"/>
        </w:rPr>
        <w:t>g or satisfaction conditions</w:t>
      </w:r>
      <w:r w:rsidR="00540D75">
        <w:rPr>
          <w:rFonts w:ascii="Times New Roman" w:hAnsi="Times New Roman" w:cs="Times New Roman"/>
          <w:sz w:val="24"/>
          <w:szCs w:val="24"/>
          <w:lang w:val="en-US"/>
        </w:rPr>
        <w:t>, which I argue, are best cast in terms of truthmaker semantics.</w:t>
      </w:r>
    </w:p>
    <w:p w:rsidR="00CC5E2A" w:rsidRDefault="00194C39" w:rsidP="00194C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give a general outline of</w:t>
      </w:r>
      <w:r w:rsidR="008159AE">
        <w:rPr>
          <w:rFonts w:ascii="Times New Roman" w:hAnsi="Times New Roman" w:cs="Times New Roman"/>
          <w:sz w:val="24"/>
          <w:szCs w:val="24"/>
          <w:lang w:val="en-US"/>
        </w:rPr>
        <w:t xml:space="preserve"> object-based truthm</w:t>
      </w:r>
      <w:r w:rsidR="001B427F">
        <w:rPr>
          <w:rFonts w:ascii="Times New Roman" w:hAnsi="Times New Roman" w:cs="Times New Roman"/>
          <w:sz w:val="24"/>
          <w:szCs w:val="24"/>
          <w:lang w:val="en-US"/>
        </w:rPr>
        <w:t>aker semantics</w:t>
      </w:r>
      <w:r w:rsidR="006A341B">
        <w:rPr>
          <w:rFonts w:ascii="Times New Roman" w:hAnsi="Times New Roman" w:cs="Times New Roman"/>
          <w:sz w:val="24"/>
          <w:szCs w:val="24"/>
          <w:lang w:val="en-US"/>
        </w:rPr>
        <w:t xml:space="preserve"> against the background of standard approaches</w:t>
      </w:r>
      <w:r>
        <w:rPr>
          <w:rFonts w:ascii="Times New Roman" w:hAnsi="Times New Roman" w:cs="Times New Roman"/>
          <w:sz w:val="24"/>
          <w:szCs w:val="24"/>
          <w:lang w:val="en-US"/>
        </w:rPr>
        <w:t xml:space="preserve">, apply </w:t>
      </w:r>
      <w:r w:rsidR="006A341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to different sorts of attitude and modal predicate, and indicate how it can account for the connections between attitudes and modals. </w:t>
      </w:r>
      <w:r w:rsidR="006A341B">
        <w:rPr>
          <w:rFonts w:ascii="Times New Roman" w:hAnsi="Times New Roman" w:cs="Times New Roman"/>
          <w:sz w:val="24"/>
          <w:szCs w:val="24"/>
          <w:lang w:val="en-US"/>
        </w:rPr>
        <w:t>The applications will concern besides attitude reports and modal sentences in general, the semantics of different types of attitude verbs, dynamic aspects of meaning, and so-called harmonic modals. The paper will not</w:t>
      </w:r>
      <w:r w:rsidR="00E01271" w:rsidRPr="00E01271">
        <w:rPr>
          <w:rFonts w:ascii="Times New Roman" w:hAnsi="Times New Roman" w:cs="Times New Roman"/>
          <w:sz w:val="24"/>
          <w:szCs w:val="24"/>
          <w:lang w:val="en-US"/>
        </w:rPr>
        <w:t xml:space="preserve"> </w:t>
      </w:r>
      <w:r w:rsidR="006A341B">
        <w:rPr>
          <w:rFonts w:ascii="Times New Roman" w:hAnsi="Times New Roman" w:cs="Times New Roman"/>
          <w:sz w:val="24"/>
          <w:szCs w:val="24"/>
          <w:lang w:val="en-US"/>
        </w:rPr>
        <w:t xml:space="preserve">give </w:t>
      </w:r>
      <w:r w:rsidR="00E01271" w:rsidRPr="00E01271">
        <w:rPr>
          <w:rFonts w:ascii="Times New Roman" w:hAnsi="Times New Roman" w:cs="Times New Roman"/>
          <w:sz w:val="24"/>
          <w:szCs w:val="24"/>
          <w:lang w:val="en-US"/>
        </w:rPr>
        <w:t>a mor</w:t>
      </w:r>
      <w:r w:rsidR="00E01271">
        <w:rPr>
          <w:rFonts w:ascii="Times New Roman" w:hAnsi="Times New Roman" w:cs="Times New Roman"/>
          <w:sz w:val="24"/>
          <w:szCs w:val="24"/>
          <w:lang w:val="en-US"/>
        </w:rPr>
        <w:t>e thorough discussion of the syntactic basis of the s</w:t>
      </w:r>
      <w:r w:rsidR="006A341B">
        <w:rPr>
          <w:rFonts w:ascii="Times New Roman" w:hAnsi="Times New Roman" w:cs="Times New Roman"/>
          <w:sz w:val="24"/>
          <w:szCs w:val="24"/>
          <w:lang w:val="en-US"/>
        </w:rPr>
        <w:t xml:space="preserve">emantic analyses </w:t>
      </w:r>
      <w:r w:rsidR="00E01271">
        <w:rPr>
          <w:rFonts w:ascii="Times New Roman" w:hAnsi="Times New Roman" w:cs="Times New Roman"/>
          <w:sz w:val="24"/>
          <w:szCs w:val="24"/>
          <w:lang w:val="en-US"/>
        </w:rPr>
        <w:t>that are presented and</w:t>
      </w:r>
      <w:r w:rsidR="001B427F">
        <w:rPr>
          <w:rFonts w:ascii="Times New Roman" w:hAnsi="Times New Roman" w:cs="Times New Roman"/>
          <w:sz w:val="24"/>
          <w:szCs w:val="24"/>
          <w:lang w:val="en-US"/>
        </w:rPr>
        <w:t xml:space="preserve"> </w:t>
      </w:r>
      <w:r w:rsidR="00E01271">
        <w:rPr>
          <w:rFonts w:ascii="Times New Roman" w:hAnsi="Times New Roman" w:cs="Times New Roman"/>
          <w:sz w:val="24"/>
          <w:szCs w:val="24"/>
          <w:lang w:val="en-US"/>
        </w:rPr>
        <w:t>thus does not give</w:t>
      </w:r>
      <w:r w:rsidR="00732CEF">
        <w:rPr>
          <w:rFonts w:ascii="Times New Roman" w:hAnsi="Times New Roman" w:cs="Times New Roman"/>
          <w:sz w:val="24"/>
          <w:szCs w:val="24"/>
          <w:lang w:val="en-US"/>
        </w:rPr>
        <w:t xml:space="preserve"> a fully developed</w:t>
      </w:r>
      <w:r w:rsidR="00E01271">
        <w:rPr>
          <w:rFonts w:ascii="Times New Roman" w:hAnsi="Times New Roman" w:cs="Times New Roman"/>
          <w:sz w:val="24"/>
          <w:szCs w:val="24"/>
          <w:lang w:val="en-US"/>
        </w:rPr>
        <w:t xml:space="preserve"> compositional semantics.</w:t>
      </w:r>
      <w:r w:rsidR="00436D43" w:rsidRPr="00436D43">
        <w:rPr>
          <w:rFonts w:ascii="Times New Roman" w:hAnsi="Times New Roman" w:cs="Times New Roman"/>
          <w:sz w:val="24"/>
          <w:szCs w:val="24"/>
          <w:lang w:val="en-US"/>
        </w:rPr>
        <w:t xml:space="preserve"> </w:t>
      </w:r>
    </w:p>
    <w:p w:rsidR="00D17ADB" w:rsidRDefault="00D17ADB" w:rsidP="004A2B16">
      <w:pPr>
        <w:spacing w:after="0" w:line="360" w:lineRule="auto"/>
        <w:rPr>
          <w:rFonts w:ascii="Times New Roman" w:hAnsi="Times New Roman" w:cs="Times New Roman"/>
          <w:sz w:val="24"/>
          <w:szCs w:val="24"/>
          <w:lang w:val="en-US"/>
        </w:rPr>
      </w:pPr>
    </w:p>
    <w:p w:rsidR="00AE24CD" w:rsidRPr="00AE24CD" w:rsidRDefault="00AE24CD" w:rsidP="004A2B16">
      <w:pPr>
        <w:spacing w:after="0" w:line="360" w:lineRule="auto"/>
        <w:rPr>
          <w:rFonts w:ascii="Times New Roman" w:hAnsi="Times New Roman" w:cs="Times New Roman"/>
          <w:b/>
          <w:sz w:val="24"/>
          <w:szCs w:val="24"/>
          <w:lang w:val="en-US"/>
        </w:rPr>
      </w:pPr>
      <w:r w:rsidRPr="00AE24CD">
        <w:rPr>
          <w:rFonts w:ascii="Times New Roman" w:hAnsi="Times New Roman" w:cs="Times New Roman"/>
          <w:b/>
          <w:sz w:val="24"/>
          <w:szCs w:val="24"/>
          <w:lang w:val="en-US"/>
        </w:rPr>
        <w:t>1. Stan</w:t>
      </w:r>
      <w:r>
        <w:rPr>
          <w:rFonts w:ascii="Times New Roman" w:hAnsi="Times New Roman" w:cs="Times New Roman"/>
          <w:b/>
          <w:sz w:val="24"/>
          <w:szCs w:val="24"/>
          <w:lang w:val="en-US"/>
        </w:rPr>
        <w:t>d</w:t>
      </w:r>
      <w:r w:rsidRPr="00AE24CD">
        <w:rPr>
          <w:rFonts w:ascii="Times New Roman" w:hAnsi="Times New Roman" w:cs="Times New Roman"/>
          <w:b/>
          <w:sz w:val="24"/>
          <w:szCs w:val="24"/>
          <w:lang w:val="en-US"/>
        </w:rPr>
        <w:t>ard views of propositional attitude and modals</w:t>
      </w:r>
    </w:p>
    <w:p w:rsidR="00AE24CD" w:rsidRDefault="00AE24CD" w:rsidP="004A2B16">
      <w:pPr>
        <w:spacing w:after="0" w:line="360" w:lineRule="auto"/>
        <w:rPr>
          <w:rFonts w:ascii="Times New Roman" w:hAnsi="Times New Roman" w:cs="Times New Roman"/>
          <w:sz w:val="24"/>
          <w:szCs w:val="24"/>
          <w:lang w:val="en-US"/>
        </w:rPr>
      </w:pPr>
    </w:p>
    <w:p w:rsidR="009A4573" w:rsidRPr="009A4573" w:rsidRDefault="00AE24CD" w:rsidP="004A2B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A4573">
        <w:rPr>
          <w:rFonts w:ascii="Times New Roman" w:hAnsi="Times New Roman" w:cs="Times New Roman"/>
          <w:b/>
          <w:sz w:val="24"/>
          <w:szCs w:val="24"/>
          <w:lang w:val="en-US"/>
        </w:rPr>
        <w:t>1</w:t>
      </w:r>
      <w:r w:rsidR="006A6EDD" w:rsidRPr="008D0EA2">
        <w:rPr>
          <w:rFonts w:ascii="Times New Roman" w:hAnsi="Times New Roman" w:cs="Times New Roman"/>
          <w:b/>
          <w:sz w:val="24"/>
          <w:szCs w:val="24"/>
          <w:lang w:val="en-US"/>
        </w:rPr>
        <w:t xml:space="preserve">. </w:t>
      </w:r>
      <w:r w:rsidR="009A4573" w:rsidRPr="009A4573">
        <w:rPr>
          <w:rFonts w:ascii="Times New Roman" w:hAnsi="Times New Roman" w:cs="Times New Roman"/>
          <w:b/>
          <w:sz w:val="24"/>
          <w:szCs w:val="24"/>
          <w:lang w:val="en-US"/>
        </w:rPr>
        <w:t>The relational analysis of attitude reports and the standa</w:t>
      </w:r>
      <w:r w:rsidR="00894A5E">
        <w:rPr>
          <w:rFonts w:ascii="Times New Roman" w:hAnsi="Times New Roman" w:cs="Times New Roman"/>
          <w:b/>
          <w:sz w:val="24"/>
          <w:szCs w:val="24"/>
          <w:lang w:val="en-US"/>
        </w:rPr>
        <w:t>r</w:t>
      </w:r>
      <w:r w:rsidR="009A4573" w:rsidRPr="009A4573">
        <w:rPr>
          <w:rFonts w:ascii="Times New Roman" w:hAnsi="Times New Roman" w:cs="Times New Roman"/>
          <w:b/>
          <w:sz w:val="24"/>
          <w:szCs w:val="24"/>
          <w:lang w:val="en-US"/>
        </w:rPr>
        <w:t>d analysis of modals</w:t>
      </w:r>
    </w:p>
    <w:p w:rsidR="009A4573" w:rsidRDefault="009A4573" w:rsidP="004A2B16">
      <w:pPr>
        <w:spacing w:after="0" w:line="360" w:lineRule="auto"/>
        <w:rPr>
          <w:rFonts w:ascii="Times New Roman" w:hAnsi="Times New Roman" w:cs="Times New Roman"/>
          <w:sz w:val="24"/>
          <w:szCs w:val="24"/>
          <w:lang w:val="en-US"/>
        </w:rPr>
      </w:pPr>
    </w:p>
    <w:p w:rsidR="00AA67BA" w:rsidRDefault="00AA67BA" w:rsidP="00AA6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standard </w:t>
      </w:r>
      <w:r w:rsidR="00D85E8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of clausal complements of attitude verbs as in (1a) </w:t>
      </w:r>
      <w:r w:rsidR="00D85E89">
        <w:rPr>
          <w:rFonts w:ascii="Times New Roman" w:hAnsi="Times New Roman" w:cs="Times New Roman"/>
          <w:sz w:val="24"/>
          <w:szCs w:val="24"/>
          <w:lang w:val="en-US"/>
        </w:rPr>
        <w:t>takes them to be</w:t>
      </w:r>
      <w:r w:rsidR="00132138">
        <w:rPr>
          <w:rFonts w:ascii="Times New Roman" w:hAnsi="Times New Roman" w:cs="Times New Roman"/>
          <w:sz w:val="24"/>
          <w:szCs w:val="24"/>
          <w:lang w:val="en-US"/>
        </w:rPr>
        <w:t xml:space="preserve"> terms standing </w:t>
      </w:r>
      <w:r>
        <w:rPr>
          <w:rFonts w:ascii="Times New Roman" w:hAnsi="Times New Roman" w:cs="Times New Roman"/>
          <w:sz w:val="24"/>
          <w:szCs w:val="24"/>
          <w:lang w:val="en-US"/>
        </w:rPr>
        <w:t xml:space="preserve">for propositions, which in turn </w:t>
      </w:r>
      <w:r w:rsidR="00132138">
        <w:rPr>
          <w:rFonts w:ascii="Times New Roman" w:hAnsi="Times New Roman" w:cs="Times New Roman"/>
          <w:sz w:val="24"/>
          <w:szCs w:val="24"/>
          <w:lang w:val="en-US"/>
        </w:rPr>
        <w:t>will be</w:t>
      </w:r>
      <w:r>
        <w:rPr>
          <w:rFonts w:ascii="Times New Roman" w:hAnsi="Times New Roman" w:cs="Times New Roman"/>
          <w:sz w:val="24"/>
          <w:szCs w:val="24"/>
          <w:lang w:val="en-US"/>
        </w:rPr>
        <w:t xml:space="preserve"> arguments of the embedding attitude verb. </w:t>
      </w:r>
      <w:r w:rsidR="00CD6E86">
        <w:rPr>
          <w:rFonts w:ascii="Times New Roman" w:hAnsi="Times New Roman" w:cs="Times New Roman"/>
          <w:sz w:val="24"/>
          <w:szCs w:val="24"/>
          <w:lang w:val="en-US"/>
        </w:rPr>
        <w:t>This is</w:t>
      </w:r>
      <w:r w:rsidR="00D85E89">
        <w:rPr>
          <w:rFonts w:ascii="Times New Roman" w:hAnsi="Times New Roman" w:cs="Times New Roman"/>
          <w:sz w:val="24"/>
          <w:szCs w:val="24"/>
          <w:lang w:val="en-US"/>
        </w:rPr>
        <w:t xml:space="preserve"> what I call</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Relational A</w:t>
      </w:r>
      <w:r w:rsidRPr="00CE4B2B">
        <w:rPr>
          <w:rFonts w:ascii="Times New Roman" w:hAnsi="Times New Roman" w:cs="Times New Roman"/>
          <w:i/>
          <w:sz w:val="24"/>
          <w:szCs w:val="24"/>
          <w:lang w:val="en-US"/>
        </w:rPr>
        <w:t>nalysis</w:t>
      </w:r>
      <w:r>
        <w:rPr>
          <w:rFonts w:ascii="Times New Roman" w:hAnsi="Times New Roman" w:cs="Times New Roman"/>
          <w:sz w:val="24"/>
          <w:szCs w:val="24"/>
          <w:lang w:val="en-US"/>
        </w:rPr>
        <w:t xml:space="preserve"> (Moltmann 2003, 2013a), given for (1a) in (1b):</w:t>
      </w:r>
    </w:p>
    <w:p w:rsidR="00AA67BA" w:rsidRPr="00C6528A" w:rsidRDefault="00AA67BA" w:rsidP="00AA67BA">
      <w:pPr>
        <w:spacing w:after="0" w:line="360" w:lineRule="auto"/>
        <w:jc w:val="both"/>
        <w:rPr>
          <w:rFonts w:ascii="Times New Roman" w:hAnsi="Times New Roman" w:cs="Times New Roman"/>
          <w:b/>
          <w:sz w:val="16"/>
          <w:szCs w:val="16"/>
          <w:lang w:val="en-US"/>
        </w:rPr>
      </w:pP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(1) a.</w:t>
      </w: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 xml:space="preserve">John </w:t>
      </w:r>
      <w:r>
        <w:rPr>
          <w:rFonts w:ascii="Times New Roman" w:eastAsia="Calibri" w:hAnsi="Times New Roman" w:cs="Calibri"/>
          <w:sz w:val="24"/>
          <w:szCs w:val="24"/>
          <w:lang w:val="en-US" w:eastAsia="ar-SA"/>
        </w:rPr>
        <w:t xml:space="preserve">believes </w:t>
      </w:r>
      <w:r w:rsidRPr="00CE5620">
        <w:rPr>
          <w:rFonts w:ascii="Times New Roman" w:eastAsia="Calibri" w:hAnsi="Times New Roman" w:cs="Calibri"/>
          <w:sz w:val="24"/>
          <w:szCs w:val="24"/>
          <w:lang w:val="en-US" w:eastAsia="ar-SA"/>
        </w:rPr>
        <w:t>that Mary is happy.</w:t>
      </w:r>
    </w:p>
    <w:p w:rsidR="00AA67BA" w:rsidRDefault="008159AE"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AA67BA">
        <w:rPr>
          <w:rFonts w:ascii="Times New Roman" w:eastAsia="Calibri" w:hAnsi="Times New Roman" w:cs="Calibri"/>
          <w:sz w:val="24"/>
          <w:szCs w:val="24"/>
          <w:lang w:val="en-US" w:eastAsia="ar-SA"/>
        </w:rPr>
        <w:t xml:space="preserve">      </w:t>
      </w:r>
      <w:r w:rsidR="00AA67BA" w:rsidRPr="00CE5620">
        <w:rPr>
          <w:rFonts w:ascii="Times New Roman" w:eastAsia="Calibri" w:hAnsi="Times New Roman" w:cs="Calibri"/>
          <w:sz w:val="24"/>
          <w:szCs w:val="24"/>
          <w:lang w:val="en-US" w:eastAsia="ar-SA"/>
        </w:rPr>
        <w:t xml:space="preserve">b. </w:t>
      </w:r>
      <w:r w:rsidR="00AA67BA">
        <w:rPr>
          <w:rFonts w:ascii="Times New Roman" w:eastAsia="Calibri" w:hAnsi="Times New Roman" w:cs="Calibri"/>
          <w:sz w:val="24"/>
          <w:szCs w:val="24"/>
          <w:lang w:val="en-US" w:eastAsia="ar-SA"/>
        </w:rPr>
        <w:t>believe</w:t>
      </w:r>
      <w:r w:rsidR="00AA67BA" w:rsidRPr="00CE5620">
        <w:rPr>
          <w:rFonts w:ascii="Times New Roman" w:eastAsia="Calibri" w:hAnsi="Times New Roman" w:cs="Calibri"/>
          <w:sz w:val="24"/>
          <w:szCs w:val="24"/>
          <w:lang w:val="en-US" w:eastAsia="ar-SA"/>
        </w:rPr>
        <w:t>(John, [</w:t>
      </w:r>
      <w:r w:rsidR="00AA67BA" w:rsidRPr="00CE5620">
        <w:rPr>
          <w:rFonts w:ascii="Times New Roman" w:eastAsia="Calibri" w:hAnsi="Times New Roman" w:cs="Calibri"/>
          <w:i/>
          <w:sz w:val="24"/>
          <w:szCs w:val="24"/>
          <w:lang w:val="en-US" w:eastAsia="ar-SA"/>
        </w:rPr>
        <w:t>that Mary is happy</w:t>
      </w:r>
      <w:r w:rsidR="00AA67BA" w:rsidRPr="00CE5620">
        <w:rPr>
          <w:rFonts w:ascii="Times New Roman" w:eastAsia="Calibri" w:hAnsi="Times New Roman" w:cs="Calibri"/>
          <w:sz w:val="24"/>
          <w:szCs w:val="24"/>
          <w:lang w:val="en-US" w:eastAsia="ar-SA"/>
        </w:rPr>
        <w:t>])</w:t>
      </w: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p>
    <w:p w:rsidR="00AB0A9F" w:rsidRPr="0054569B" w:rsidRDefault="00AA67BA" w:rsidP="00AA67BA">
      <w:pPr>
        <w:spacing w:after="0" w:line="360" w:lineRule="auto"/>
        <w:jc w:val="both"/>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w:t>
      </w:r>
      <w:r w:rsidR="00D85E89">
        <w:rPr>
          <w:rFonts w:ascii="Times New Roman" w:eastAsia="Calibri" w:hAnsi="Times New Roman" w:cs="Times New Roman"/>
          <w:sz w:val="24"/>
          <w:szCs w:val="24"/>
          <w:lang w:val="en-US"/>
        </w:rPr>
        <w:t xml:space="preserve"> are entities that</w:t>
      </w:r>
      <w:r w:rsidRPr="00363289">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830A92">
        <w:rPr>
          <w:rFonts w:ascii="Times New Roman" w:eastAsia="Calibri" w:hAnsi="Times New Roman" w:cs="Times New Roman"/>
          <w:sz w:val="24"/>
          <w:szCs w:val="24"/>
          <w:lang w:val="en-US"/>
        </w:rPr>
        <w:t xml:space="preserve">: to be </w:t>
      </w:r>
      <w:r>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primary</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bearers of truth values, </w:t>
      </w:r>
      <w:r w:rsidR="00D85E89">
        <w:rPr>
          <w:rFonts w:ascii="Times New Roman" w:eastAsia="Calibri" w:hAnsi="Times New Roman" w:cs="Times New Roman"/>
          <w:sz w:val="24"/>
          <w:szCs w:val="24"/>
          <w:lang w:val="en-US"/>
        </w:rPr>
        <w:t xml:space="preserve">to be </w:t>
      </w:r>
      <w:r w:rsidRPr="00363289">
        <w:rPr>
          <w:rFonts w:ascii="Times New Roman" w:eastAsia="Calibri" w:hAnsi="Times New Roman" w:cs="Times New Roman"/>
          <w:sz w:val="24"/>
          <w:szCs w:val="24"/>
          <w:lang w:val="en-US"/>
        </w:rPr>
        <w:t>the meanings of sentences</w:t>
      </w:r>
      <w:r>
        <w:rPr>
          <w:rFonts w:ascii="Times New Roman" w:eastAsia="Calibri" w:hAnsi="Times New Roman" w:cs="Times New Roman"/>
          <w:sz w:val="24"/>
          <w:szCs w:val="24"/>
          <w:lang w:val="en-US"/>
        </w:rPr>
        <w:t xml:space="preserve"> (or referents of</w:t>
      </w:r>
      <w:r w:rsidRPr="00363289">
        <w:rPr>
          <w:rFonts w:ascii="Times New Roman" w:eastAsia="Calibri" w:hAnsi="Times New Roman" w:cs="Times New Roman"/>
          <w:sz w:val="24"/>
          <w:szCs w:val="24"/>
          <w:lang w:val="en-US"/>
        </w:rPr>
        <w:t xml:space="preserve"> embedded </w:t>
      </w:r>
      <w:r>
        <w:rPr>
          <w:rFonts w:ascii="Times New Roman" w:eastAsia="Calibri" w:hAnsi="Times New Roman" w:cs="Times New Roman"/>
          <w:sz w:val="24"/>
          <w:szCs w:val="24"/>
          <w:lang w:val="en-US"/>
        </w:rPr>
        <w:t>clauses)</w:t>
      </w:r>
      <w:r w:rsidRPr="00363289">
        <w:rPr>
          <w:rFonts w:ascii="Times New Roman" w:eastAsia="Calibri" w:hAnsi="Times New Roman" w:cs="Times New Roman"/>
          <w:sz w:val="24"/>
          <w:szCs w:val="24"/>
          <w:lang w:val="en-US"/>
        </w:rPr>
        <w:t>, and</w:t>
      </w:r>
      <w:r w:rsidR="00D85E89">
        <w:rPr>
          <w:rFonts w:ascii="Times New Roman" w:eastAsia="Calibri" w:hAnsi="Times New Roman" w:cs="Times New Roman"/>
          <w:sz w:val="24"/>
          <w:szCs w:val="24"/>
          <w:lang w:val="en-US"/>
        </w:rPr>
        <w:t xml:space="preserve"> to be</w:t>
      </w:r>
      <w:r w:rsidRPr="00363289">
        <w:rPr>
          <w:rFonts w:ascii="Times New Roman" w:eastAsia="Calibri" w:hAnsi="Times New Roman" w:cs="Times New Roman"/>
          <w:sz w:val="24"/>
          <w:szCs w:val="24"/>
          <w:lang w:val="en-US"/>
        </w:rPr>
        <w:t xml:space="preserve"> the contents or ‘objects’ of propositional attitudes</w:t>
      </w:r>
      <w:r>
        <w:rPr>
          <w:rFonts w:ascii="Times New Roman" w:eastAsia="Calibri" w:hAnsi="Times New Roman" w:cs="Times New Roman"/>
          <w:sz w:val="24"/>
          <w:szCs w:val="24"/>
          <w:lang w:val="en-US"/>
        </w:rPr>
        <w:t xml:space="preserve">. </w:t>
      </w:r>
    </w:p>
    <w:p w:rsidR="004B29AD" w:rsidRDefault="00AA67BA" w:rsidP="00C870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There are two standard views about the content of propositional attitudes</w:t>
      </w:r>
      <w:r w:rsidR="00AB185D">
        <w:rPr>
          <w:rFonts w:ascii="Times New Roman" w:hAnsi="Times New Roman" w:cs="Times New Roman"/>
          <w:sz w:val="24"/>
          <w:szCs w:val="24"/>
          <w:lang w:val="en-US"/>
        </w:rPr>
        <w:t>:</w:t>
      </w:r>
      <w:r w:rsidR="00D3486C">
        <w:rPr>
          <w:rFonts w:ascii="Times New Roman" w:hAnsi="Times New Roman" w:cs="Times New Roman"/>
          <w:sz w:val="24"/>
          <w:szCs w:val="24"/>
          <w:lang w:val="en-US"/>
        </w:rPr>
        <w:t xml:space="preserve"> the possible-</w:t>
      </w:r>
      <w:r w:rsidR="004F394B">
        <w:rPr>
          <w:rFonts w:ascii="Times New Roman" w:hAnsi="Times New Roman" w:cs="Times New Roman"/>
          <w:sz w:val="24"/>
          <w:szCs w:val="24"/>
          <w:lang w:val="en-US"/>
        </w:rPr>
        <w:t xml:space="preserve">worlds view, on which the content of propositional attitudes consists in a set of worlds, and the structured propositions view, according to which </w:t>
      </w:r>
      <w:r w:rsidR="00830A92">
        <w:rPr>
          <w:rFonts w:ascii="Times New Roman" w:hAnsi="Times New Roman" w:cs="Times New Roman"/>
          <w:sz w:val="24"/>
          <w:szCs w:val="24"/>
          <w:lang w:val="en-US"/>
        </w:rPr>
        <w:t>that content</w:t>
      </w:r>
      <w:r w:rsidR="004F394B">
        <w:rPr>
          <w:rFonts w:ascii="Times New Roman" w:hAnsi="Times New Roman" w:cs="Times New Roman"/>
          <w:sz w:val="24"/>
          <w:szCs w:val="24"/>
          <w:lang w:val="en-US"/>
        </w:rPr>
        <w:t xml:space="preserve"> consists in</w:t>
      </w:r>
      <w:r w:rsidR="00AE0E7C">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 xml:space="preserve">a structured proposition, such as, in a very simple case, a pair consisting of a property and an object. </w:t>
      </w:r>
      <w:r w:rsidR="0054569B">
        <w:rPr>
          <w:rFonts w:ascii="Times New Roman" w:hAnsi="Times New Roman" w:cs="Times New Roman"/>
          <w:sz w:val="24"/>
          <w:szCs w:val="24"/>
          <w:lang w:val="en-US"/>
        </w:rPr>
        <w:t>While t</w:t>
      </w:r>
      <w:r w:rsidR="00C8703E">
        <w:rPr>
          <w:rFonts w:ascii="Times New Roman" w:hAnsi="Times New Roman" w:cs="Times New Roman"/>
          <w:sz w:val="24"/>
          <w:szCs w:val="24"/>
          <w:lang w:val="en-US"/>
        </w:rPr>
        <w:t>here are various difficulties for both views</w:t>
      </w:r>
      <w:r w:rsidR="0054569B">
        <w:rPr>
          <w:rFonts w:ascii="Times New Roman" w:hAnsi="Times New Roman" w:cs="Times New Roman"/>
          <w:sz w:val="24"/>
          <w:szCs w:val="24"/>
          <w:lang w:val="en-US"/>
        </w:rPr>
        <w:t>, the</w:t>
      </w:r>
      <w:r w:rsidR="00C8703E">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 xml:space="preserve">second </w:t>
      </w:r>
      <w:r w:rsidR="00C8703E">
        <w:rPr>
          <w:rFonts w:ascii="Times New Roman" w:hAnsi="Times New Roman" w:cs="Times New Roman"/>
          <w:sz w:val="24"/>
          <w:szCs w:val="24"/>
          <w:lang w:val="en-US"/>
        </w:rPr>
        <w:t xml:space="preserve">view has gained more popularity among philosophers, whereas the </w:t>
      </w:r>
      <w:r w:rsidR="00D3486C">
        <w:rPr>
          <w:rFonts w:ascii="Times New Roman" w:hAnsi="Times New Roman" w:cs="Times New Roman"/>
          <w:sz w:val="24"/>
          <w:szCs w:val="24"/>
          <w:lang w:val="en-US"/>
        </w:rPr>
        <w:t>first</w:t>
      </w:r>
      <w:r w:rsidR="00C8703E">
        <w:rPr>
          <w:rFonts w:ascii="Times New Roman" w:hAnsi="Times New Roman" w:cs="Times New Roman"/>
          <w:sz w:val="24"/>
          <w:szCs w:val="24"/>
          <w:lang w:val="en-US"/>
        </w:rPr>
        <w:t xml:space="preserve"> view has gai</w:t>
      </w:r>
      <w:r w:rsidR="00CE1EA4">
        <w:rPr>
          <w:rFonts w:ascii="Times New Roman" w:hAnsi="Times New Roman" w:cs="Times New Roman"/>
          <w:sz w:val="24"/>
          <w:szCs w:val="24"/>
          <w:lang w:val="en-US"/>
        </w:rPr>
        <w:t xml:space="preserve">ned popularity among linguists. </w:t>
      </w:r>
      <w:r w:rsidR="00EB7C32">
        <w:rPr>
          <w:rFonts w:ascii="Times New Roman" w:hAnsi="Times New Roman" w:cs="Times New Roman"/>
          <w:sz w:val="24"/>
          <w:szCs w:val="24"/>
          <w:lang w:val="en-US"/>
        </w:rPr>
        <w:t>One reason for the popularity of the possible-worlds view among linguists is</w:t>
      </w:r>
      <w:r w:rsidR="00C8703E">
        <w:rPr>
          <w:rFonts w:ascii="Times New Roman" w:hAnsi="Times New Roman" w:cs="Times New Roman"/>
          <w:sz w:val="24"/>
          <w:szCs w:val="24"/>
          <w:lang w:val="en-US"/>
        </w:rPr>
        <w:t xml:space="preserve"> a range of </w:t>
      </w:r>
      <w:r w:rsidR="00C8703E">
        <w:rPr>
          <w:rFonts w:ascii="Times New Roman" w:hAnsi="Times New Roman" w:cs="Times New Roman"/>
          <w:sz w:val="24"/>
          <w:szCs w:val="24"/>
          <w:lang w:val="en-US"/>
        </w:rPr>
        <w:lastRenderedPageBreak/>
        <w:t>connections between attitude reports and modals</w:t>
      </w:r>
      <w:r w:rsidR="00162060">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that can, it appears, be</w:t>
      </w:r>
      <w:r w:rsidR="00C8703E">
        <w:rPr>
          <w:rFonts w:ascii="Times New Roman" w:hAnsi="Times New Roman" w:cs="Times New Roman"/>
          <w:sz w:val="24"/>
          <w:szCs w:val="24"/>
          <w:lang w:val="en-US"/>
        </w:rPr>
        <w:t xml:space="preserve"> easily</w:t>
      </w:r>
      <w:r w:rsidR="00D3486C">
        <w:rPr>
          <w:rFonts w:ascii="Times New Roman" w:hAnsi="Times New Roman" w:cs="Times New Roman"/>
          <w:sz w:val="24"/>
          <w:szCs w:val="24"/>
          <w:lang w:val="en-US"/>
        </w:rPr>
        <w:t xml:space="preserve"> formulated within the possible-</w:t>
      </w:r>
      <w:r w:rsidR="00C8703E">
        <w:rPr>
          <w:rFonts w:ascii="Times New Roman" w:hAnsi="Times New Roman" w:cs="Times New Roman"/>
          <w:sz w:val="24"/>
          <w:szCs w:val="24"/>
          <w:lang w:val="en-US"/>
        </w:rPr>
        <w:t>worlds view.</w:t>
      </w:r>
      <w:r w:rsidR="0054569B">
        <w:rPr>
          <w:rFonts w:ascii="Times New Roman" w:hAnsi="Times New Roman" w:cs="Times New Roman"/>
          <w:sz w:val="24"/>
          <w:szCs w:val="24"/>
          <w:lang w:val="en-US"/>
        </w:rPr>
        <w:t xml:space="preserve"> </w:t>
      </w:r>
    </w:p>
    <w:p w:rsidR="00EB7C32" w:rsidRDefault="00AE5094" w:rsidP="00EB7C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The standard </w:t>
      </w:r>
      <w:r w:rsidR="00BF1EDE">
        <w:rPr>
          <w:rFonts w:ascii="Times New Roman" w:hAnsi="Times New Roman" w:cs="Times New Roman"/>
          <w:sz w:val="24"/>
          <w:szCs w:val="24"/>
          <w:lang w:val="en-US"/>
        </w:rPr>
        <w:t>view of modals consists in the Quantificational A</w:t>
      </w:r>
      <w:r w:rsidRPr="00202AA0">
        <w:rPr>
          <w:rFonts w:ascii="Times New Roman" w:hAnsi="Times New Roman" w:cs="Times New Roman"/>
          <w:sz w:val="24"/>
          <w:szCs w:val="24"/>
          <w:lang w:val="en-US"/>
        </w:rPr>
        <w:t>nalysis according to whi</w:t>
      </w:r>
      <w:r w:rsidR="00EB7C32">
        <w:rPr>
          <w:rFonts w:ascii="Times New Roman" w:hAnsi="Times New Roman" w:cs="Times New Roman"/>
          <w:sz w:val="24"/>
          <w:szCs w:val="24"/>
          <w:lang w:val="en-US"/>
        </w:rPr>
        <w:t>ch a modal of necessity as in (2a) has the meaning given in (2</w:t>
      </w:r>
      <w:r w:rsidRPr="00202AA0">
        <w:rPr>
          <w:rFonts w:ascii="Times New Roman" w:hAnsi="Times New Roman" w:cs="Times New Roman"/>
          <w:sz w:val="24"/>
          <w:szCs w:val="24"/>
          <w:lang w:val="en-US"/>
        </w:rPr>
        <w:t>b), and</w:t>
      </w:r>
      <w:r w:rsidR="00EB7C32">
        <w:rPr>
          <w:rFonts w:ascii="Times New Roman" w:hAnsi="Times New Roman" w:cs="Times New Roman"/>
          <w:sz w:val="24"/>
          <w:szCs w:val="24"/>
          <w:lang w:val="en-US"/>
        </w:rPr>
        <w:t xml:space="preserve"> a modal of possibility as in (3</w:t>
      </w:r>
      <w:r w:rsidRPr="00202AA0">
        <w:rPr>
          <w:rFonts w:ascii="Times New Roman" w:hAnsi="Times New Roman" w:cs="Times New Roman"/>
          <w:sz w:val="24"/>
          <w:szCs w:val="24"/>
          <w:lang w:val="en-US"/>
        </w:rPr>
        <w:t xml:space="preserve">a) the </w:t>
      </w:r>
      <w:r w:rsidR="00443B6E">
        <w:rPr>
          <w:rFonts w:ascii="Times New Roman" w:hAnsi="Times New Roman" w:cs="Times New Roman"/>
          <w:sz w:val="24"/>
          <w:szCs w:val="24"/>
          <w:lang w:val="en-US"/>
        </w:rPr>
        <w:t>meaning given</w:t>
      </w:r>
      <w:r w:rsidR="00EB7C32">
        <w:rPr>
          <w:rFonts w:ascii="Times New Roman" w:hAnsi="Times New Roman" w:cs="Times New Roman"/>
          <w:sz w:val="24"/>
          <w:szCs w:val="24"/>
          <w:lang w:val="en-US"/>
        </w:rPr>
        <w:t xml:space="preserve"> in (3</w:t>
      </w:r>
      <w:r w:rsidRPr="00202AA0">
        <w:rPr>
          <w:rFonts w:ascii="Times New Roman" w:hAnsi="Times New Roman" w:cs="Times New Roman"/>
          <w:sz w:val="24"/>
          <w:szCs w:val="24"/>
          <w:lang w:val="en-US"/>
        </w:rPr>
        <w:t>b):</w:t>
      </w:r>
    </w:p>
    <w:p w:rsidR="00EB7C32" w:rsidRDefault="00EB7C32" w:rsidP="00EB7C32">
      <w:pPr>
        <w:spacing w:after="0" w:line="360" w:lineRule="auto"/>
        <w:rPr>
          <w:rFonts w:ascii="Times New Roman" w:hAnsi="Times New Roman" w:cs="Times New Roman"/>
          <w:sz w:val="24"/>
          <w:szCs w:val="24"/>
          <w:lang w:val="en-US"/>
        </w:rPr>
      </w:pPr>
    </w:p>
    <w:p w:rsidR="00EB7C32" w:rsidRPr="00202AA0" w:rsidRDefault="00EB7C32" w:rsidP="00EB7C3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Pr="00202AA0">
        <w:rPr>
          <w:rFonts w:ascii="Times New Roman" w:eastAsia="Times New Roman" w:hAnsi="Times New Roman" w:cs="Times New Roman"/>
          <w:sz w:val="24"/>
          <w:szCs w:val="24"/>
          <w:lang w:val="en-US" w:eastAsia="fr-FR"/>
        </w:rPr>
        <w:t>) a. John needs to leave.</w:t>
      </w:r>
    </w:p>
    <w:p w:rsidR="00AE5094" w:rsidRPr="00EB7C32" w:rsidRDefault="00EB7C32"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w(w</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 xml:space="preserve">w </w:t>
      </w:r>
      <w:r>
        <w:rPr>
          <w:rFonts w:ascii="Times New Roman" w:eastAsia="Times New Roman" w:hAnsi="Times New Roman" w:cs="Times New Roman"/>
          <w:sz w:val="24"/>
          <w:szCs w:val="24"/>
          <w:lang w:val="en-US" w:eastAsia="fr-FR"/>
        </w:rPr>
        <w:t xml:space="preserve"> = true)</w:t>
      </w: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E5094" w:rsidRPr="00202AA0">
        <w:rPr>
          <w:rFonts w:ascii="Times New Roman" w:eastAsia="Times New Roman" w:hAnsi="Times New Roman" w:cs="Times New Roman"/>
          <w:sz w:val="24"/>
          <w:szCs w:val="24"/>
          <w:lang w:val="en-US" w:eastAsia="fr-FR"/>
        </w:rPr>
        <w:t>) a. John is allowed to leave.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sidRPr="00202AA0">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D3486C"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AE5094" w:rsidRPr="00202AA0">
        <w:rPr>
          <w:rFonts w:ascii="Times New Roman" w:eastAsia="Times New Roman" w:hAnsi="Times New Roman" w:cs="Times New Roman"/>
          <w:sz w:val="24"/>
          <w:szCs w:val="24"/>
          <w:lang w:val="en-US" w:eastAsia="fr-FR"/>
        </w:rPr>
        <w:t xml:space="preserve"> contextually given function </w:t>
      </w:r>
      <w:r w:rsidR="00AE5094" w:rsidRPr="00202AA0">
        <w:rPr>
          <w:rFonts w:ascii="Times New Roman" w:eastAsia="Times New Roman" w:hAnsi="Times New Roman" w:cs="Times New Roman"/>
          <w:i/>
          <w:sz w:val="24"/>
          <w:szCs w:val="24"/>
          <w:lang w:val="en-US" w:eastAsia="fr-FR"/>
        </w:rPr>
        <w:t xml:space="preserve">f </w:t>
      </w:r>
      <w:r w:rsidR="00AE5094" w:rsidRPr="00202AA0">
        <w:rPr>
          <w:rFonts w:ascii="Times New Roman" w:eastAsia="Times New Roman" w:hAnsi="Times New Roman" w:cs="Times New Roman"/>
          <w:sz w:val="24"/>
          <w:szCs w:val="24"/>
          <w:lang w:val="en-US" w:eastAsia="fr-FR"/>
        </w:rPr>
        <w:t>maps the world of evaluation w</w:t>
      </w:r>
      <w:r w:rsidR="00AE5094" w:rsidRPr="00202AA0">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of world</w:t>
      </w:r>
      <w:r w:rsidR="00AE5094" w:rsidRPr="00202AA0">
        <w:rPr>
          <w:rFonts w:ascii="Times New Roman" w:eastAsia="Times New Roman" w:hAnsi="Times New Roman" w:cs="Times New Roman"/>
          <w:sz w:val="24"/>
          <w:szCs w:val="24"/>
          <w:lang w:val="en-US" w:eastAsia="fr-FR"/>
        </w:rPr>
        <w:t>. The quantificational account of modals was extended to verbs expressing belief and knowledge by Hintikka, and the Hintikka-style analysis has since become a common approach to the semantics of attitude verbs in nat</w:t>
      </w:r>
      <w:r w:rsidR="00EB7C32">
        <w:rPr>
          <w:rFonts w:ascii="Times New Roman" w:eastAsia="Times New Roman" w:hAnsi="Times New Roman" w:cs="Times New Roman"/>
          <w:sz w:val="24"/>
          <w:szCs w:val="24"/>
          <w:lang w:val="en-US" w:eastAsia="fr-FR"/>
        </w:rPr>
        <w:t>ural language semantics. Thus (4</w:t>
      </w:r>
      <w:r w:rsidR="00AE5094" w:rsidRPr="00202AA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on that view</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has the truth</w:t>
      </w:r>
      <w:r w:rsidR="0045294E">
        <w:rPr>
          <w:rFonts w:ascii="Times New Roman" w:eastAsia="Times New Roman" w:hAnsi="Times New Roman" w:cs="Times New Roman"/>
          <w:sz w:val="24"/>
          <w:szCs w:val="24"/>
          <w:lang w:val="en-US" w:eastAsia="fr-FR"/>
        </w:rPr>
        <w:t xml:space="preserve"> </w:t>
      </w:r>
      <w:r w:rsidR="00AE5094" w:rsidRPr="00202AA0">
        <w:rPr>
          <w:rFonts w:ascii="Times New Roman" w:eastAsia="Times New Roman" w:hAnsi="Times New Roman" w:cs="Times New Roman"/>
          <w:sz w:val="24"/>
          <w:szCs w:val="24"/>
          <w:lang w:val="en-US" w:eastAsia="fr-FR"/>
        </w:rPr>
        <w:t>condit</w:t>
      </w:r>
      <w:r w:rsidR="0045294E">
        <w:rPr>
          <w:rFonts w:ascii="Times New Roman" w:eastAsia="Times New Roman" w:hAnsi="Times New Roman" w:cs="Times New Roman"/>
          <w:sz w:val="24"/>
          <w:szCs w:val="24"/>
          <w:lang w:val="en-US" w:eastAsia="fr-FR"/>
        </w:rPr>
        <w:t>i</w:t>
      </w:r>
      <w:r w:rsidR="00EB7C32">
        <w:rPr>
          <w:rFonts w:ascii="Times New Roman" w:eastAsia="Times New Roman" w:hAnsi="Times New Roman" w:cs="Times New Roman"/>
          <w:sz w:val="24"/>
          <w:szCs w:val="24"/>
          <w:lang w:val="en-US" w:eastAsia="fr-FR"/>
        </w:rPr>
        <w:t>ons in (4</w:t>
      </w:r>
      <w:r w:rsidR="00AE5094" w:rsidRPr="00202AA0">
        <w:rPr>
          <w:rFonts w:ascii="Times New Roman" w:eastAsia="Times New Roman" w:hAnsi="Times New Roman" w:cs="Times New Roman"/>
          <w:sz w:val="24"/>
          <w:szCs w:val="24"/>
          <w:lang w:val="en-US" w:eastAsia="fr-FR"/>
        </w:rPr>
        <w:t>b), where bel</w:t>
      </w:r>
      <w:r w:rsidR="00AE5094" w:rsidRPr="00202AA0">
        <w:rPr>
          <w:rFonts w:ascii="Times New Roman" w:eastAsia="Times New Roman" w:hAnsi="Times New Roman" w:cs="Times New Roman"/>
          <w:sz w:val="24"/>
          <w:szCs w:val="24"/>
          <w:vertAlign w:val="subscript"/>
          <w:lang w:val="en-US" w:eastAsia="fr-FR"/>
        </w:rPr>
        <w:t>w, j</w:t>
      </w:r>
      <w:r w:rsidR="00AE5094" w:rsidRPr="00202AA0">
        <w:rPr>
          <w:rFonts w:ascii="Times New Roman" w:eastAsia="Times New Roman" w:hAnsi="Times New Roman" w:cs="Times New Roman"/>
          <w:sz w:val="24"/>
          <w:szCs w:val="24"/>
          <w:lang w:val="en-US" w:eastAsia="fr-FR"/>
        </w:rPr>
        <w:t xml:space="preserve"> is the set of worlds compatible with what John believes in w:</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E5094" w:rsidRPr="00202AA0">
        <w:rPr>
          <w:rFonts w:ascii="Times New Roman" w:eastAsia="Times New Roman" w:hAnsi="Times New Roman" w:cs="Times New Roman"/>
          <w:sz w:val="24"/>
          <w:szCs w:val="24"/>
          <w:lang w:val="en-US" w:eastAsia="fr-FR"/>
        </w:rPr>
        <w:t>) a. John believes that S</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bel</w:t>
      </w:r>
      <w:r w:rsidRPr="00202AA0">
        <w:rPr>
          <w:rFonts w:ascii="Times New Roman" w:eastAsia="Times New Roman" w:hAnsi="Times New Roman" w:cs="Times New Roman"/>
          <w:sz w:val="24"/>
          <w:szCs w:val="24"/>
          <w:vertAlign w:val="subscript"/>
          <w:lang w:val="en-US" w:eastAsia="fr-FR"/>
        </w:rPr>
        <w:t xml:space="preserve">w, j </w:t>
      </w:r>
      <w:r w:rsidRPr="00202AA0">
        <w:rPr>
          <w:rFonts w:ascii="Times New Roman" w:eastAsia="Times New Roman" w:hAnsi="Times New Roman" w:cs="Times New Roman"/>
          <w:sz w:val="24"/>
          <w:szCs w:val="24"/>
          <w:lang w:val="en-US" w:eastAsia="fr-FR"/>
        </w:rPr>
        <w:sym w:font="Wingdings" w:char="F0E0"/>
      </w:r>
      <w:r w:rsidRPr="00202AA0">
        <w:rPr>
          <w:rFonts w:ascii="Times New Roman" w:eastAsia="Times New Roman" w:hAnsi="Times New Roman" w:cs="Times New Roman"/>
          <w:sz w:val="24"/>
          <w:szCs w:val="24"/>
          <w:lang w:val="en-US" w:eastAsia="fr-FR"/>
        </w:rPr>
        <w:t xml:space="preserve"> [S]</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E5094" w:rsidRPr="00202AA0">
        <w:rPr>
          <w:rFonts w:ascii="Times New Roman" w:eastAsia="Calibri" w:hAnsi="Times New Roman" w:cs="Times New Roman"/>
          <w:sz w:val="24"/>
          <w:szCs w:val="24"/>
          <w:lang w:val="en-US"/>
        </w:rPr>
        <w:t xml:space="preserve">b) can be reformulated straightforwardly </w:t>
      </w:r>
      <w:r>
        <w:rPr>
          <w:rFonts w:ascii="Times New Roman" w:eastAsia="Calibri" w:hAnsi="Times New Roman" w:cs="Times New Roman"/>
          <w:sz w:val="24"/>
          <w:szCs w:val="24"/>
          <w:lang w:val="en-US"/>
        </w:rPr>
        <w:t>in t</w:t>
      </w:r>
      <w:r w:rsidR="008159AE">
        <w:rPr>
          <w:rFonts w:ascii="Times New Roman" w:eastAsia="Calibri" w:hAnsi="Times New Roman" w:cs="Times New Roman"/>
          <w:sz w:val="24"/>
          <w:szCs w:val="24"/>
          <w:lang w:val="en-US"/>
        </w:rPr>
        <w:t xml:space="preserve">erms of the relational analysis, </w:t>
      </w:r>
      <w:r w:rsidR="00AE5094" w:rsidRPr="00202AA0">
        <w:rPr>
          <w:rFonts w:ascii="Times New Roman" w:eastAsia="Calibri" w:hAnsi="Times New Roman" w:cs="Times New Roman"/>
          <w:sz w:val="24"/>
          <w:szCs w:val="24"/>
          <w:lang w:val="en-US"/>
        </w:rPr>
        <w:t xml:space="preserve">making use of a proposition </w:t>
      </w:r>
      <w:r w:rsidR="00AE5094" w:rsidRPr="00202AA0">
        <w:rPr>
          <w:rFonts w:ascii="Times New Roman" w:eastAsia="Calibri" w:hAnsi="Times New Roman" w:cs="Times New Roman"/>
          <w:i/>
          <w:sz w:val="24"/>
          <w:szCs w:val="24"/>
          <w:lang w:val="en-US"/>
        </w:rPr>
        <w:t>p</w:t>
      </w:r>
      <w:r w:rsidR="00AE5094" w:rsidRPr="00202AA0">
        <w:rPr>
          <w:rFonts w:ascii="Times New Roman" w:eastAsia="Calibri" w:hAnsi="Times New Roman" w:cs="Times New Roman"/>
          <w:sz w:val="24"/>
          <w:szCs w:val="24"/>
          <w:lang w:val="en-US"/>
        </w:rPr>
        <w:t xml:space="preserve"> (the set of worlds in which the sentence </w:t>
      </w:r>
      <w:r w:rsidR="00AE5094" w:rsidRPr="00202AA0">
        <w:rPr>
          <w:rFonts w:ascii="Times New Roman" w:eastAsia="Calibri" w:hAnsi="Times New Roman" w:cs="Times New Roman"/>
          <w:i/>
          <w:sz w:val="24"/>
          <w:szCs w:val="24"/>
          <w:lang w:val="en-US"/>
        </w:rPr>
        <w:t>S</w:t>
      </w:r>
      <w:r w:rsidR="00AE5094" w:rsidRPr="00202AA0">
        <w:rPr>
          <w:rFonts w:ascii="Times New Roman" w:eastAsia="Calibri" w:hAnsi="Times New Roman" w:cs="Times New Roman"/>
          <w:sz w:val="24"/>
          <w:szCs w:val="24"/>
          <w:lang w:val="en-US"/>
        </w:rPr>
        <w:t xml:space="preserve"> is true) as an argument of the attitude verb:</w:t>
      </w:r>
    </w:p>
    <w:p w:rsidR="00AE5094" w:rsidRPr="00202AA0" w:rsidRDefault="00AE5094" w:rsidP="00AE5094">
      <w:pPr>
        <w:spacing w:after="0" w:line="360" w:lineRule="auto"/>
        <w:rPr>
          <w:rFonts w:ascii="Times New Roman" w:eastAsia="Calibri" w:hAnsi="Times New Roman" w:cs="Times New Roman"/>
          <w:sz w:val="24"/>
          <w:szCs w:val="24"/>
          <w:lang w:val="en-US"/>
        </w:rPr>
      </w:pPr>
    </w:p>
    <w:p w:rsidR="00AE5094" w:rsidRPr="00202AA0" w:rsidRDefault="00CD35CB" w:rsidP="00AE509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(5</w:t>
      </w:r>
      <w:r w:rsidR="00AE5094" w:rsidRPr="00202AA0">
        <w:rPr>
          <w:rFonts w:ascii="Times New Roman" w:eastAsia="Calibri" w:hAnsi="Times New Roman" w:cs="Times New Roman"/>
          <w:sz w:val="24"/>
          <w:szCs w:val="24"/>
          <w:lang w:val="en-US"/>
        </w:rPr>
        <w:t xml:space="preserve">) believe(J, p) iff  </w:t>
      </w:r>
      <w:r w:rsidR="00AE5094" w:rsidRPr="00202AA0">
        <w:rPr>
          <w:rFonts w:ascii="Times New Roman" w:eastAsia="Calibri" w:hAnsi="Times New Roman" w:cs="Times New Roman"/>
          <w:sz w:val="24"/>
          <w:szCs w:val="24"/>
          <w:lang w:val="en-US"/>
        </w:rPr>
        <w:sym w:font="Symbol" w:char="F022"/>
      </w:r>
      <w:r w:rsidR="00AE5094" w:rsidRPr="00202AA0">
        <w:rPr>
          <w:rFonts w:ascii="Times New Roman" w:eastAsia="Times New Roman" w:hAnsi="Times New Roman" w:cs="Times New Roman"/>
          <w:sz w:val="24"/>
          <w:szCs w:val="24"/>
          <w:lang w:val="en-US" w:eastAsia="fr-FR"/>
        </w:rPr>
        <w:t xml:space="preserve">w’(w’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bel</w:t>
      </w:r>
      <w:r w:rsidR="00AE5094" w:rsidRPr="00202AA0">
        <w:rPr>
          <w:rFonts w:ascii="Times New Roman" w:eastAsia="Times New Roman" w:hAnsi="Times New Roman" w:cs="Times New Roman"/>
          <w:sz w:val="24"/>
          <w:szCs w:val="24"/>
          <w:vertAlign w:val="subscript"/>
          <w:lang w:val="en-US" w:eastAsia="fr-FR"/>
        </w:rPr>
        <w:t xml:space="preserve">w, j  </w:t>
      </w:r>
      <w:r w:rsidR="00AE5094" w:rsidRPr="00202AA0">
        <w:rPr>
          <w:rFonts w:ascii="Times New Roman" w:eastAsia="Times New Roman" w:hAnsi="Times New Roman" w:cs="Times New Roman"/>
          <w:sz w:val="24"/>
          <w:szCs w:val="24"/>
          <w:lang w:val="en-US" w:eastAsia="fr-FR"/>
        </w:rPr>
        <w:sym w:font="Wingdings" w:char="F0E0"/>
      </w:r>
      <w:r w:rsidR="00AE5094" w:rsidRPr="00202AA0">
        <w:rPr>
          <w:rFonts w:ascii="Times New Roman" w:eastAsia="Times New Roman" w:hAnsi="Times New Roman" w:cs="Times New Roman"/>
          <w:sz w:val="24"/>
          <w:szCs w:val="24"/>
          <w:lang w:val="en-US" w:eastAsia="fr-FR"/>
        </w:rPr>
        <w:t xml:space="preserve"> 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p).</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54569B"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The modal analysis of attitude verbs has generally has been applied only to attitude verbs that are taken to involve universal quantification over worlds, such as belief and knowledge.</w:t>
      </w:r>
      <w:r w:rsidRPr="00202AA0">
        <w:rPr>
          <w:rFonts w:ascii="Times New Roman" w:eastAsia="Times New Roman" w:hAnsi="Times New Roman" w:cs="Times New Roman"/>
          <w:sz w:val="24"/>
          <w:szCs w:val="24"/>
          <w:vertAlign w:val="superscript"/>
          <w:lang w:val="en-US" w:eastAsia="fr-FR"/>
        </w:rPr>
        <w:footnoteReference w:id="1"/>
      </w:r>
      <w:r w:rsidRPr="00202AA0">
        <w:rPr>
          <w:rFonts w:ascii="Times New Roman" w:eastAsia="Times New Roman" w:hAnsi="Times New Roman" w:cs="Times New Roman"/>
          <w:sz w:val="24"/>
          <w:szCs w:val="24"/>
          <w:lang w:val="en-US" w:eastAsia="fr-FR"/>
        </w:rPr>
        <w:t xml:space="preserve"> It is not obvious </w:t>
      </w:r>
      <w:r w:rsidR="00EB7C32">
        <w:rPr>
          <w:rFonts w:ascii="Times New Roman" w:eastAsia="Times New Roman" w:hAnsi="Times New Roman" w:cs="Times New Roman"/>
          <w:sz w:val="24"/>
          <w:szCs w:val="24"/>
          <w:lang w:val="en-US" w:eastAsia="fr-FR"/>
        </w:rPr>
        <w:t xml:space="preserve">in fact </w:t>
      </w:r>
      <w:r w:rsidRPr="00202AA0">
        <w:rPr>
          <w:rFonts w:ascii="Times New Roman" w:eastAsia="Times New Roman" w:hAnsi="Times New Roman" w:cs="Times New Roman"/>
          <w:sz w:val="24"/>
          <w:szCs w:val="24"/>
          <w:lang w:val="en-US" w:eastAsia="fr-FR"/>
        </w:rPr>
        <w:t xml:space="preserve">that there are verbs expressing mental attitudes that are correlates of modals of possibility and thus would involve not universal, but existential quantification over </w:t>
      </w:r>
      <w:r w:rsidRPr="00202AA0">
        <w:rPr>
          <w:rFonts w:ascii="Times New Roman" w:eastAsia="Times New Roman" w:hAnsi="Times New Roman" w:cs="Times New Roman"/>
          <w:sz w:val="24"/>
          <w:szCs w:val="24"/>
          <w:lang w:val="en-US" w:eastAsia="fr-FR"/>
        </w:rPr>
        <w:lastRenderedPageBreak/>
        <w:t xml:space="preserve">worlds. </w:t>
      </w:r>
      <w:r w:rsidR="008768F7">
        <w:rPr>
          <w:rFonts w:ascii="Times New Roman" w:eastAsia="Times New Roman" w:hAnsi="Times New Roman" w:cs="Times New Roman"/>
          <w:sz w:val="24"/>
          <w:szCs w:val="24"/>
          <w:lang w:val="en-US" w:eastAsia="fr-FR"/>
        </w:rPr>
        <w:t xml:space="preserve">Perhaps there are uses </w:t>
      </w:r>
      <w:r w:rsidRPr="00202AA0">
        <w:rPr>
          <w:rFonts w:ascii="Times New Roman" w:eastAsia="Times New Roman" w:hAnsi="Times New Roman" w:cs="Times New Roman"/>
          <w:sz w:val="24"/>
          <w:szCs w:val="24"/>
          <w:lang w:val="en-US" w:eastAsia="fr-FR"/>
        </w:rPr>
        <w:t xml:space="preserve">of </w:t>
      </w:r>
      <w:r w:rsidRPr="00202AA0">
        <w:rPr>
          <w:rFonts w:ascii="Times New Roman" w:eastAsia="Times New Roman" w:hAnsi="Times New Roman" w:cs="Times New Roman"/>
          <w:i/>
          <w:sz w:val="24"/>
          <w:szCs w:val="24"/>
          <w:lang w:val="en-US" w:eastAsia="fr-FR"/>
        </w:rPr>
        <w:t>think</w:t>
      </w:r>
      <w:r w:rsidR="00A44775">
        <w:rPr>
          <w:rFonts w:ascii="Times New Roman" w:eastAsia="Times New Roman" w:hAnsi="Times New Roman" w:cs="Times New Roman"/>
          <w:sz w:val="24"/>
          <w:szCs w:val="24"/>
          <w:lang w:val="en-US" w:eastAsia="fr-FR"/>
        </w:rPr>
        <w:t xml:space="preserve"> that functions that was (</w:t>
      </w:r>
      <w:r w:rsidRPr="00202AA0">
        <w:rPr>
          <w:rFonts w:ascii="Times New Roman" w:eastAsia="Times New Roman" w:hAnsi="Times New Roman" w:cs="Times New Roman"/>
          <w:sz w:val="24"/>
          <w:szCs w:val="24"/>
          <w:lang w:val="en-US" w:eastAsia="fr-FR"/>
        </w:rPr>
        <w:t>thinking in the sense of taking a possibility into consideration</w:t>
      </w:r>
      <w:r w:rsidR="00A44775">
        <w:rPr>
          <w:rFonts w:ascii="Times New Roman" w:eastAsia="Times New Roman" w:hAnsi="Times New Roman" w:cs="Times New Roman"/>
          <w:sz w:val="24"/>
          <w:szCs w:val="24"/>
          <w:lang w:val="en-US" w:eastAsia="fr-FR"/>
        </w:rPr>
        <w:t xml:space="preserve">), and there is of </w:t>
      </w:r>
      <w:r w:rsidRPr="00202AA0">
        <w:rPr>
          <w:rFonts w:ascii="Times New Roman" w:eastAsia="Times New Roman" w:hAnsi="Times New Roman" w:cs="Times New Roman"/>
          <w:sz w:val="24"/>
          <w:szCs w:val="24"/>
          <w:lang w:val="en-US" w:eastAsia="fr-FR"/>
        </w:rPr>
        <w:t xml:space="preserve">course </w:t>
      </w:r>
      <w:r w:rsidRPr="00202AA0">
        <w:rPr>
          <w:rFonts w:ascii="Times New Roman" w:eastAsia="Times New Roman" w:hAnsi="Times New Roman" w:cs="Times New Roman"/>
          <w:i/>
          <w:sz w:val="24"/>
          <w:szCs w:val="24"/>
          <w:lang w:val="en-US" w:eastAsia="fr-FR"/>
        </w:rPr>
        <w:t>hypothesize</w:t>
      </w:r>
      <w:r w:rsidRPr="00202AA0">
        <w:rPr>
          <w:rFonts w:ascii="Times New Roman" w:eastAsia="Times New Roman" w:hAnsi="Times New Roman" w:cs="Times New Roman"/>
          <w:sz w:val="24"/>
          <w:szCs w:val="24"/>
          <w:lang w:val="en-US" w:eastAsia="fr-FR"/>
        </w:rPr>
        <w:t>. Clearly,</w:t>
      </w:r>
      <w:r w:rsidR="00E915F7">
        <w:rPr>
          <w:rFonts w:ascii="Times New Roman" w:eastAsia="Times New Roman" w:hAnsi="Times New Roman" w:cs="Times New Roman"/>
          <w:sz w:val="24"/>
          <w:szCs w:val="24"/>
          <w:lang w:val="en-US" w:eastAsia="fr-FR"/>
        </w:rPr>
        <w:t xml:space="preserve"> though,</w:t>
      </w:r>
      <w:r w:rsidRPr="00202AA0">
        <w:rPr>
          <w:rFonts w:ascii="Times New Roman" w:eastAsia="Times New Roman" w:hAnsi="Times New Roman" w:cs="Times New Roman"/>
          <w:sz w:val="24"/>
          <w:szCs w:val="24"/>
          <w:lang w:val="en-US" w:eastAsia="fr-FR"/>
        </w:rPr>
        <w:t xml:space="preserve"> there are speech act verbs that correspond to modals of possibility</w:t>
      </w:r>
      <w:r w:rsidR="008768F7">
        <w:rPr>
          <w:rFonts w:ascii="Times New Roman" w:eastAsia="Times New Roman" w:hAnsi="Times New Roman" w:cs="Times New Roman"/>
          <w:sz w:val="24"/>
          <w:szCs w:val="24"/>
          <w:lang w:val="en-US" w:eastAsia="fr-FR"/>
        </w:rPr>
        <w:t>, acts of giving permission</w:t>
      </w:r>
      <w:r w:rsidRPr="00202AA0">
        <w:rPr>
          <w:rFonts w:ascii="Times New Roman" w:eastAsia="Times New Roman" w:hAnsi="Times New Roman" w:cs="Times New Roman"/>
          <w:sz w:val="24"/>
          <w:szCs w:val="24"/>
          <w:lang w:val="en-US" w:eastAsia="fr-FR"/>
        </w:rPr>
        <w:t xml:space="preserve"> a</w:t>
      </w:r>
      <w:r w:rsidR="008768F7">
        <w:rPr>
          <w:rFonts w:ascii="Times New Roman" w:eastAsia="Times New Roman" w:hAnsi="Times New Roman" w:cs="Times New Roman"/>
          <w:sz w:val="24"/>
          <w:szCs w:val="24"/>
          <w:lang w:val="en-US" w:eastAsia="fr-FR"/>
        </w:rPr>
        <w:t>s well as</w:t>
      </w:r>
      <w:r w:rsidRPr="00202AA0">
        <w:rPr>
          <w:rFonts w:ascii="Times New Roman" w:eastAsia="Times New Roman" w:hAnsi="Times New Roman" w:cs="Times New Roman"/>
          <w:sz w:val="24"/>
          <w:szCs w:val="24"/>
          <w:lang w:val="en-US" w:eastAsia="fr-FR"/>
        </w:rPr>
        <w:t xml:space="preserve"> acts of inviting </w:t>
      </w:r>
      <w:r w:rsidR="008768F7">
        <w:rPr>
          <w:rFonts w:ascii="Times New Roman" w:eastAsia="Times New Roman" w:hAnsi="Times New Roman" w:cs="Times New Roman"/>
          <w:sz w:val="24"/>
          <w:szCs w:val="24"/>
          <w:lang w:val="en-US" w:eastAsia="fr-FR"/>
        </w:rPr>
        <w:t>or offering: permissions,</w:t>
      </w:r>
      <w:r w:rsidRPr="00202AA0">
        <w:rPr>
          <w:rFonts w:ascii="Times New Roman" w:eastAsia="Times New Roman" w:hAnsi="Times New Roman" w:cs="Times New Roman"/>
          <w:sz w:val="24"/>
          <w:szCs w:val="24"/>
          <w:lang w:val="en-US" w:eastAsia="fr-FR"/>
        </w:rPr>
        <w:t xml:space="preserve"> invitations</w:t>
      </w:r>
      <w:r w:rsidR="008768F7">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and offers</w:t>
      </w:r>
      <w:r w:rsidR="004B29AD">
        <w:rPr>
          <w:rFonts w:ascii="Times New Roman" w:eastAsia="Times New Roman" w:hAnsi="Times New Roman" w:cs="Times New Roman"/>
          <w:sz w:val="24"/>
          <w:szCs w:val="24"/>
          <w:lang w:val="en-US" w:eastAsia="fr-FR"/>
        </w:rPr>
        <w:t xml:space="preserve"> are</w:t>
      </w:r>
      <w:r w:rsidRPr="00202AA0">
        <w:rPr>
          <w:rFonts w:ascii="Times New Roman" w:eastAsia="Times New Roman" w:hAnsi="Times New Roman" w:cs="Times New Roman"/>
          <w:sz w:val="24"/>
          <w:szCs w:val="24"/>
          <w:lang w:val="en-US" w:eastAsia="fr-FR"/>
        </w:rPr>
        <w:t xml:space="preserve"> associated with possibility, not necessity.</w:t>
      </w:r>
      <w:r w:rsidR="00E915F7">
        <w:rPr>
          <w:rFonts w:ascii="Times New Roman" w:eastAsia="Times New Roman" w:hAnsi="Times New Roman" w:cs="Times New Roman"/>
          <w:sz w:val="24"/>
          <w:szCs w:val="24"/>
          <w:lang w:val="en-US" w:eastAsia="fr-FR"/>
        </w:rPr>
        <w:t xml:space="preserve"> </w:t>
      </w:r>
    </w:p>
    <w:p w:rsidR="00E21733" w:rsidRDefault="00E21733" w:rsidP="00C8703E">
      <w:pPr>
        <w:tabs>
          <w:tab w:val="left" w:pos="1214"/>
        </w:tabs>
        <w:spacing w:after="0" w:line="360" w:lineRule="auto"/>
        <w:rPr>
          <w:rFonts w:ascii="Times New Roman" w:hAnsi="Times New Roman" w:cs="Times New Roman"/>
          <w:b/>
          <w:sz w:val="24"/>
          <w:szCs w:val="24"/>
          <w:lang w:val="en-US"/>
        </w:rPr>
      </w:pPr>
    </w:p>
    <w:p w:rsidR="00C8703E" w:rsidRDefault="004B29AD" w:rsidP="00C8703E">
      <w:pPr>
        <w:tabs>
          <w:tab w:val="left" w:pos="121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F332FB" w:rsidRPr="00F332FB">
        <w:rPr>
          <w:rFonts w:ascii="Times New Roman" w:hAnsi="Times New Roman" w:cs="Times New Roman"/>
          <w:b/>
          <w:sz w:val="24"/>
          <w:szCs w:val="24"/>
          <w:lang w:val="en-US"/>
        </w:rPr>
        <w:t xml:space="preserve">. </w:t>
      </w:r>
      <w:r w:rsidR="00FD2D65">
        <w:rPr>
          <w:rFonts w:ascii="Times New Roman" w:hAnsi="Times New Roman" w:cs="Times New Roman"/>
          <w:b/>
          <w:sz w:val="24"/>
          <w:szCs w:val="24"/>
          <w:lang w:val="en-US"/>
        </w:rPr>
        <w:t>The</w:t>
      </w:r>
      <w:r w:rsidR="00C004F4">
        <w:rPr>
          <w:rFonts w:ascii="Times New Roman" w:hAnsi="Times New Roman" w:cs="Times New Roman"/>
          <w:b/>
          <w:sz w:val="24"/>
          <w:szCs w:val="24"/>
          <w:lang w:val="en-US"/>
        </w:rPr>
        <w:t xml:space="preserve"> attraction of the</w:t>
      </w:r>
      <w:r w:rsidR="00FD2D65">
        <w:rPr>
          <w:rFonts w:ascii="Times New Roman" w:hAnsi="Times New Roman" w:cs="Times New Roman"/>
          <w:b/>
          <w:sz w:val="24"/>
          <w:szCs w:val="24"/>
          <w:lang w:val="en-US"/>
        </w:rPr>
        <w:t xml:space="preserve"> possible-</w:t>
      </w:r>
      <w:r w:rsidR="00C8703E" w:rsidRPr="00F332FB">
        <w:rPr>
          <w:rFonts w:ascii="Times New Roman" w:hAnsi="Times New Roman" w:cs="Times New Roman"/>
          <w:b/>
          <w:sz w:val="24"/>
          <w:szCs w:val="24"/>
          <w:lang w:val="en-US"/>
        </w:rPr>
        <w:t>worlds view of modals</w:t>
      </w:r>
      <w:r w:rsidR="00F332FB" w:rsidRPr="00F332FB">
        <w:rPr>
          <w:rFonts w:ascii="Times New Roman" w:hAnsi="Times New Roman" w:cs="Times New Roman"/>
          <w:b/>
          <w:sz w:val="24"/>
          <w:szCs w:val="24"/>
          <w:lang w:val="en-US"/>
        </w:rPr>
        <w:t xml:space="preserve"> and propositional attitudes</w:t>
      </w:r>
      <w:r w:rsidR="00E21733">
        <w:rPr>
          <w:rFonts w:ascii="Times New Roman" w:hAnsi="Times New Roman" w:cs="Times New Roman"/>
          <w:b/>
          <w:sz w:val="24"/>
          <w:szCs w:val="24"/>
          <w:lang w:val="en-US"/>
        </w:rPr>
        <w:t xml:space="preserve"> </w:t>
      </w:r>
    </w:p>
    <w:p w:rsidR="00474203" w:rsidRPr="00F332FB" w:rsidRDefault="00474203" w:rsidP="00C8703E">
      <w:pPr>
        <w:tabs>
          <w:tab w:val="left" w:pos="1214"/>
        </w:tabs>
        <w:spacing w:after="0" w:line="360" w:lineRule="auto"/>
        <w:rPr>
          <w:rFonts w:ascii="Times New Roman" w:hAnsi="Times New Roman" w:cs="Times New Roman"/>
          <w:b/>
          <w:sz w:val="24"/>
          <w:szCs w:val="24"/>
          <w:lang w:val="en-US"/>
        </w:rPr>
      </w:pPr>
    </w:p>
    <w:p w:rsidR="002F3512" w:rsidRDefault="00883156" w:rsidP="004742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possible-worlds account of </w:t>
      </w:r>
      <w:r w:rsidR="00A104A5">
        <w:rPr>
          <w:rFonts w:ascii="Times New Roman" w:hAnsi="Times New Roman" w:cs="Times New Roman"/>
          <w:sz w:val="24"/>
          <w:szCs w:val="24"/>
          <w:lang w:val="en-US"/>
        </w:rPr>
        <w:t xml:space="preserve">content is most plausible for </w:t>
      </w:r>
      <w:r w:rsidR="00C0424D">
        <w:rPr>
          <w:rFonts w:ascii="Times New Roman" w:hAnsi="Times New Roman" w:cs="Times New Roman"/>
          <w:sz w:val="24"/>
          <w:szCs w:val="24"/>
          <w:lang w:val="en-US"/>
        </w:rPr>
        <w:t>implicit beliefs</w:t>
      </w:r>
      <w:r w:rsidR="00CD35C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those of animals and small children, where not a particular structure of thought </w:t>
      </w:r>
      <w:r w:rsidR="00CC2354">
        <w:rPr>
          <w:rFonts w:ascii="Times New Roman" w:hAnsi="Times New Roman" w:cs="Times New Roman"/>
          <w:sz w:val="24"/>
          <w:szCs w:val="24"/>
          <w:lang w:val="en-US"/>
        </w:rPr>
        <w:t>m</w:t>
      </w:r>
      <w:r>
        <w:rPr>
          <w:rFonts w:ascii="Times New Roman" w:hAnsi="Times New Roman" w:cs="Times New Roman"/>
          <w:sz w:val="24"/>
          <w:szCs w:val="24"/>
          <w:lang w:val="en-US"/>
        </w:rPr>
        <w:t>atters but</w:t>
      </w:r>
      <w:r w:rsidR="00162060">
        <w:rPr>
          <w:rFonts w:ascii="Times New Roman" w:hAnsi="Times New Roman" w:cs="Times New Roman"/>
          <w:sz w:val="24"/>
          <w:szCs w:val="24"/>
          <w:lang w:val="en-US"/>
        </w:rPr>
        <w:t xml:space="preserve"> rather</w:t>
      </w:r>
      <w:r>
        <w:rPr>
          <w:rFonts w:ascii="Times New Roman" w:hAnsi="Times New Roman" w:cs="Times New Roman"/>
          <w:sz w:val="24"/>
          <w:szCs w:val="24"/>
          <w:lang w:val="en-US"/>
        </w:rPr>
        <w:t xml:space="preserve"> the agent</w:t>
      </w:r>
      <w:r w:rsidR="00162060">
        <w:rPr>
          <w:rFonts w:ascii="Times New Roman" w:hAnsi="Times New Roman" w:cs="Times New Roman"/>
          <w:sz w:val="24"/>
          <w:szCs w:val="24"/>
          <w:lang w:val="en-US"/>
        </w:rPr>
        <w:t>’</w:t>
      </w:r>
      <w:r>
        <w:rPr>
          <w:rFonts w:ascii="Times New Roman" w:hAnsi="Times New Roman" w:cs="Times New Roman"/>
          <w:sz w:val="24"/>
          <w:szCs w:val="24"/>
          <w:lang w:val="en-US"/>
        </w:rPr>
        <w:t>s dispositions regarding particular circumstances</w:t>
      </w:r>
      <w:r w:rsidR="00CD35CB">
        <w:rPr>
          <w:rFonts w:ascii="Times New Roman" w:hAnsi="Times New Roman" w:cs="Times New Roman"/>
          <w:sz w:val="24"/>
          <w:szCs w:val="24"/>
          <w:lang w:val="en-US"/>
        </w:rPr>
        <w:t xml:space="preserve"> (Stalnaker 1984)</w:t>
      </w:r>
      <w:r>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However, the view is much less plausible for various other attitudes</w:t>
      </w:r>
      <w:r w:rsidR="00E67D0F">
        <w:rPr>
          <w:rFonts w:ascii="Times New Roman" w:hAnsi="Times New Roman" w:cs="Times New Roman"/>
          <w:sz w:val="24"/>
          <w:szCs w:val="24"/>
          <w:lang w:val="en-US"/>
        </w:rPr>
        <w:t xml:space="preserve">, </w:t>
      </w:r>
      <w:r w:rsidR="00DD3DBF">
        <w:rPr>
          <w:rFonts w:ascii="Times New Roman" w:hAnsi="Times New Roman" w:cs="Times New Roman"/>
          <w:sz w:val="24"/>
          <w:szCs w:val="24"/>
          <w:lang w:val="en-US"/>
        </w:rPr>
        <w:t>involving mental or illocutionary acts.</w:t>
      </w:r>
    </w:p>
    <w:p w:rsidR="00324ACB" w:rsidRDefault="00883156"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DBF">
        <w:rPr>
          <w:rFonts w:ascii="Times New Roman" w:hAnsi="Times New Roman" w:cs="Times New Roman"/>
          <w:sz w:val="24"/>
          <w:szCs w:val="24"/>
          <w:lang w:val="en-US"/>
        </w:rPr>
        <w:t>P</w:t>
      </w:r>
      <w:r w:rsidR="00555318">
        <w:rPr>
          <w:rFonts w:ascii="Times New Roman" w:hAnsi="Times New Roman" w:cs="Times New Roman"/>
          <w:sz w:val="24"/>
          <w:szCs w:val="24"/>
          <w:lang w:val="en-US"/>
        </w:rPr>
        <w:t>ossible-</w:t>
      </w:r>
      <w:r w:rsidR="00722FE8">
        <w:rPr>
          <w:rFonts w:ascii="Times New Roman" w:hAnsi="Times New Roman" w:cs="Times New Roman"/>
          <w:sz w:val="24"/>
          <w:szCs w:val="24"/>
          <w:lang w:val="en-US"/>
        </w:rPr>
        <w:t>worlds se</w:t>
      </w:r>
      <w:r w:rsidR="00292B44">
        <w:rPr>
          <w:rFonts w:ascii="Times New Roman" w:hAnsi="Times New Roman" w:cs="Times New Roman"/>
          <w:sz w:val="24"/>
          <w:szCs w:val="24"/>
          <w:lang w:val="en-US"/>
        </w:rPr>
        <w:t>mantics has been attractive</w:t>
      </w:r>
      <w:r w:rsidR="00CD35CB">
        <w:rPr>
          <w:rFonts w:ascii="Times New Roman" w:hAnsi="Times New Roman" w:cs="Times New Roman"/>
          <w:sz w:val="24"/>
          <w:szCs w:val="24"/>
          <w:lang w:val="en-US"/>
        </w:rPr>
        <w:t>, though,</w:t>
      </w:r>
      <w:r w:rsidR="00292B44">
        <w:rPr>
          <w:rFonts w:ascii="Times New Roman" w:hAnsi="Times New Roman" w:cs="Times New Roman"/>
          <w:sz w:val="24"/>
          <w:szCs w:val="24"/>
          <w:lang w:val="en-US"/>
        </w:rPr>
        <w:t xml:space="preserve"> </w:t>
      </w:r>
      <w:r w:rsidR="000923F2">
        <w:rPr>
          <w:rFonts w:ascii="Times New Roman" w:hAnsi="Times New Roman" w:cs="Times New Roman"/>
          <w:sz w:val="24"/>
          <w:szCs w:val="24"/>
          <w:lang w:val="en-US"/>
        </w:rPr>
        <w:t xml:space="preserve">for formal semanticists </w:t>
      </w:r>
      <w:r w:rsidR="00722FE8">
        <w:rPr>
          <w:rFonts w:ascii="Times New Roman" w:hAnsi="Times New Roman" w:cs="Times New Roman"/>
          <w:sz w:val="24"/>
          <w:szCs w:val="24"/>
          <w:lang w:val="en-US"/>
        </w:rPr>
        <w:t>for various reasons</w:t>
      </w:r>
      <w:r w:rsidR="00555318">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w:t>
      </w:r>
      <w:r w:rsidR="00785849">
        <w:rPr>
          <w:rFonts w:ascii="Times New Roman" w:hAnsi="Times New Roman" w:cs="Times New Roman"/>
          <w:sz w:val="24"/>
          <w:szCs w:val="24"/>
          <w:lang w:val="en-US"/>
        </w:rPr>
        <w:t>First</w:t>
      </w:r>
      <w:r w:rsidR="0045294E">
        <w:rPr>
          <w:rFonts w:ascii="Times New Roman" w:hAnsi="Times New Roman" w:cs="Times New Roman"/>
          <w:sz w:val="24"/>
          <w:szCs w:val="24"/>
          <w:lang w:val="en-US"/>
        </w:rPr>
        <w:t>, possible-worlds semantics, it appears, allows for a</w:t>
      </w:r>
      <w:r w:rsidR="00785849">
        <w:rPr>
          <w:rFonts w:ascii="Times New Roman" w:hAnsi="Times New Roman" w:cs="Times New Roman"/>
          <w:sz w:val="24"/>
          <w:szCs w:val="24"/>
          <w:lang w:val="en-US"/>
        </w:rPr>
        <w:t xml:space="preserve"> unif</w:t>
      </w:r>
      <w:r w:rsidR="00926CD3">
        <w:rPr>
          <w:rFonts w:ascii="Times New Roman" w:hAnsi="Times New Roman" w:cs="Times New Roman"/>
          <w:sz w:val="24"/>
          <w:szCs w:val="24"/>
          <w:lang w:val="en-US"/>
        </w:rPr>
        <w:t>i</w:t>
      </w:r>
      <w:r w:rsidR="00785849">
        <w:rPr>
          <w:rFonts w:ascii="Times New Roman" w:hAnsi="Times New Roman" w:cs="Times New Roman"/>
          <w:sz w:val="24"/>
          <w:szCs w:val="24"/>
          <w:lang w:val="en-US"/>
        </w:rPr>
        <w:t>ed compositional semantics</w:t>
      </w:r>
      <w:r w:rsidR="0045294E">
        <w:rPr>
          <w:rFonts w:ascii="Times New Roman" w:hAnsi="Times New Roman" w:cs="Times New Roman"/>
          <w:sz w:val="24"/>
          <w:szCs w:val="24"/>
          <w:lang w:val="en-US"/>
        </w:rPr>
        <w:t xml:space="preserve"> of</w:t>
      </w:r>
      <w:r w:rsidR="00926CD3">
        <w:rPr>
          <w:rFonts w:ascii="Times New Roman" w:hAnsi="Times New Roman" w:cs="Times New Roman"/>
          <w:sz w:val="24"/>
          <w:szCs w:val="24"/>
          <w:lang w:val="en-US"/>
        </w:rPr>
        <w:t xml:space="preserve"> clausal complements </w:t>
      </w:r>
      <w:r w:rsidR="0045294E">
        <w:rPr>
          <w:rFonts w:ascii="Times New Roman" w:hAnsi="Times New Roman" w:cs="Times New Roman"/>
          <w:sz w:val="24"/>
          <w:szCs w:val="24"/>
          <w:lang w:val="en-US"/>
        </w:rPr>
        <w:t>or subjects</w:t>
      </w:r>
      <w:r w:rsidR="003A2370">
        <w:rPr>
          <w:rFonts w:ascii="Times New Roman" w:hAnsi="Times New Roman" w:cs="Times New Roman"/>
          <w:sz w:val="24"/>
          <w:szCs w:val="24"/>
          <w:lang w:val="en-US"/>
        </w:rPr>
        <w:t xml:space="preserve"> (or prejacents)</w:t>
      </w:r>
      <w:r w:rsidR="0045294E">
        <w:rPr>
          <w:rFonts w:ascii="Times New Roman" w:hAnsi="Times New Roman" w:cs="Times New Roman"/>
          <w:sz w:val="24"/>
          <w:szCs w:val="24"/>
          <w:lang w:val="en-US"/>
        </w:rPr>
        <w:t>, with both att</w:t>
      </w:r>
      <w:r w:rsidR="00DD3DBF">
        <w:rPr>
          <w:rFonts w:ascii="Times New Roman" w:hAnsi="Times New Roman" w:cs="Times New Roman"/>
          <w:sz w:val="24"/>
          <w:szCs w:val="24"/>
          <w:lang w:val="en-US"/>
        </w:rPr>
        <w:t xml:space="preserve">itudinal and modal predicates. </w:t>
      </w:r>
      <w:r w:rsidR="003A2370">
        <w:rPr>
          <w:rFonts w:ascii="Times New Roman" w:hAnsi="Times New Roman" w:cs="Times New Roman"/>
          <w:sz w:val="24"/>
          <w:szCs w:val="24"/>
          <w:lang w:val="en-US"/>
        </w:rPr>
        <w:t>Clauses (or sentential units) on that view always stand for sets of possible worlds, which are obtained compositionally from possible-world-based meanings of subsentential expressions.</w:t>
      </w:r>
    </w:p>
    <w:p w:rsidR="00FE000A" w:rsidRDefault="00324ACB"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318">
        <w:rPr>
          <w:rFonts w:ascii="Times New Roman" w:hAnsi="Times New Roman" w:cs="Times New Roman"/>
          <w:sz w:val="24"/>
          <w:szCs w:val="24"/>
          <w:lang w:val="en-US"/>
        </w:rPr>
        <w:t>P</w:t>
      </w:r>
      <w:r>
        <w:rPr>
          <w:rFonts w:ascii="Times New Roman" w:hAnsi="Times New Roman" w:cs="Times New Roman"/>
          <w:sz w:val="24"/>
          <w:szCs w:val="24"/>
          <w:lang w:val="en-US"/>
        </w:rPr>
        <w:t xml:space="preserve">ossible worlds </w:t>
      </w:r>
      <w:r w:rsidR="00722FE8">
        <w:rPr>
          <w:rFonts w:ascii="Times New Roman" w:hAnsi="Times New Roman" w:cs="Times New Roman"/>
          <w:sz w:val="24"/>
          <w:szCs w:val="24"/>
          <w:lang w:val="en-US"/>
        </w:rPr>
        <w:t>have al</w:t>
      </w:r>
      <w:r>
        <w:rPr>
          <w:rFonts w:ascii="Times New Roman" w:hAnsi="Times New Roman" w:cs="Times New Roman"/>
          <w:sz w:val="24"/>
          <w:szCs w:val="24"/>
          <w:lang w:val="en-US"/>
        </w:rPr>
        <w:t>so played an important role for</w:t>
      </w:r>
      <w:r w:rsidR="002F3512">
        <w:rPr>
          <w:rFonts w:ascii="Times New Roman" w:hAnsi="Times New Roman" w:cs="Times New Roman"/>
          <w:sz w:val="24"/>
          <w:szCs w:val="24"/>
          <w:lang w:val="en-US"/>
        </w:rPr>
        <w:t xml:space="preserve"> </w:t>
      </w:r>
      <w:r w:rsidR="00D532B1">
        <w:rPr>
          <w:rFonts w:ascii="Times New Roman" w:hAnsi="Times New Roman" w:cs="Times New Roman"/>
          <w:sz w:val="24"/>
          <w:szCs w:val="24"/>
          <w:lang w:val="en-US"/>
        </w:rPr>
        <w:t>representing the common ground</w:t>
      </w:r>
      <w:r w:rsidR="008A0102">
        <w:rPr>
          <w:rFonts w:ascii="Times New Roman" w:hAnsi="Times New Roman" w:cs="Times New Roman"/>
          <w:sz w:val="24"/>
          <w:szCs w:val="24"/>
          <w:lang w:val="en-US"/>
        </w:rPr>
        <w:t xml:space="preserve"> or context set</w:t>
      </w:r>
      <w:r w:rsidR="00D532B1">
        <w:rPr>
          <w:rFonts w:ascii="Times New Roman" w:hAnsi="Times New Roman" w:cs="Times New Roman"/>
          <w:sz w:val="24"/>
          <w:szCs w:val="24"/>
          <w:lang w:val="en-US"/>
        </w:rPr>
        <w:t>. The common ground is generally conceived as a unstructured content of what the interlocutors take for granted</w:t>
      </w:r>
      <w:r w:rsidR="008E4163">
        <w:rPr>
          <w:rFonts w:ascii="Times New Roman" w:hAnsi="Times New Roman" w:cs="Times New Roman"/>
          <w:sz w:val="24"/>
          <w:szCs w:val="24"/>
          <w:lang w:val="en-US"/>
        </w:rPr>
        <w:t xml:space="preserve"> at the relevant point in discourse, a set of possible worlds (context set)</w:t>
      </w:r>
      <w:r w:rsidR="00D532B1">
        <w:rPr>
          <w:rFonts w:ascii="Times New Roman" w:hAnsi="Times New Roman" w:cs="Times New Roman"/>
          <w:sz w:val="24"/>
          <w:szCs w:val="24"/>
          <w:lang w:val="en-US"/>
        </w:rPr>
        <w:t xml:space="preserve">.  </w:t>
      </w:r>
      <w:r w:rsidR="00874E36">
        <w:rPr>
          <w:rFonts w:ascii="Times New Roman" w:hAnsi="Times New Roman" w:cs="Times New Roman"/>
          <w:sz w:val="24"/>
          <w:szCs w:val="24"/>
          <w:lang w:val="en-US"/>
        </w:rPr>
        <w:t xml:space="preserve">The common ground plays a central role in </w:t>
      </w:r>
      <w:r>
        <w:rPr>
          <w:rFonts w:ascii="Times New Roman" w:hAnsi="Times New Roman" w:cs="Times New Roman"/>
          <w:sz w:val="24"/>
          <w:szCs w:val="24"/>
          <w:lang w:val="en-US"/>
        </w:rPr>
        <w:t xml:space="preserve">theories of </w:t>
      </w:r>
      <w:r w:rsidR="00874E36">
        <w:rPr>
          <w:rFonts w:ascii="Times New Roman" w:hAnsi="Times New Roman" w:cs="Times New Roman"/>
          <w:sz w:val="24"/>
          <w:szCs w:val="24"/>
          <w:lang w:val="en-US"/>
        </w:rPr>
        <w:t>presuppositions</w:t>
      </w:r>
      <w:r>
        <w:rPr>
          <w:rFonts w:ascii="Times New Roman" w:hAnsi="Times New Roman" w:cs="Times New Roman"/>
          <w:sz w:val="24"/>
          <w:szCs w:val="24"/>
          <w:lang w:val="en-US"/>
        </w:rPr>
        <w:t>, in the so</w:t>
      </w:r>
      <w:r w:rsidR="00C64E8C">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874E36">
        <w:rPr>
          <w:rFonts w:ascii="Times New Roman" w:hAnsi="Times New Roman" w:cs="Times New Roman"/>
          <w:sz w:val="24"/>
          <w:szCs w:val="24"/>
          <w:lang w:val="en-US"/>
        </w:rPr>
        <w:t>the satisfaction theory of presupposition projection</w:t>
      </w:r>
      <w:r w:rsidR="00294984">
        <w:rPr>
          <w:rFonts w:ascii="Times New Roman" w:hAnsi="Times New Roman" w:cs="Times New Roman"/>
          <w:sz w:val="24"/>
          <w:szCs w:val="24"/>
          <w:lang w:val="en-US"/>
        </w:rPr>
        <w:t xml:space="preserve"> (</w:t>
      </w:r>
      <w:r w:rsidR="008E4163">
        <w:rPr>
          <w:rFonts w:ascii="Times New Roman" w:hAnsi="Times New Roman" w:cs="Times New Roman"/>
          <w:sz w:val="24"/>
          <w:szCs w:val="24"/>
          <w:lang w:val="en-US"/>
        </w:rPr>
        <w:t>Heim</w:t>
      </w:r>
      <w:r w:rsidR="008A0102">
        <w:rPr>
          <w:rFonts w:ascii="Times New Roman" w:hAnsi="Times New Roman" w:cs="Times New Roman"/>
          <w:sz w:val="24"/>
          <w:szCs w:val="24"/>
          <w:lang w:val="en-US"/>
        </w:rPr>
        <w:t xml:space="preserve"> 19</w:t>
      </w:r>
      <w:r w:rsidR="008E4163">
        <w:rPr>
          <w:rFonts w:ascii="Times New Roman" w:hAnsi="Times New Roman" w:cs="Times New Roman"/>
          <w:sz w:val="24"/>
          <w:szCs w:val="24"/>
          <w:lang w:val="en-US"/>
        </w:rPr>
        <w:t>83</w:t>
      </w:r>
      <w:r w:rsidR="00294984">
        <w:rPr>
          <w:rFonts w:ascii="Times New Roman" w:hAnsi="Times New Roman" w:cs="Times New Roman"/>
          <w:sz w:val="24"/>
          <w:szCs w:val="24"/>
          <w:lang w:val="en-US"/>
        </w:rPr>
        <w:t>)</w:t>
      </w:r>
      <w:r>
        <w:rPr>
          <w:rFonts w:ascii="Times New Roman" w:hAnsi="Times New Roman" w:cs="Times New Roman"/>
          <w:sz w:val="24"/>
          <w:szCs w:val="24"/>
          <w:lang w:val="en-US"/>
        </w:rPr>
        <w:t>.</w:t>
      </w:r>
      <w:r w:rsidR="00294984">
        <w:rPr>
          <w:rFonts w:ascii="Times New Roman" w:hAnsi="Times New Roman" w:cs="Times New Roman"/>
          <w:sz w:val="24"/>
          <w:szCs w:val="24"/>
          <w:lang w:val="en-US"/>
        </w:rPr>
        <w:t xml:space="preserve"> </w:t>
      </w:r>
      <w:r w:rsidR="00390DF4">
        <w:rPr>
          <w:rFonts w:ascii="Times New Roman" w:hAnsi="Times New Roman" w:cs="Times New Roman"/>
          <w:sz w:val="24"/>
          <w:szCs w:val="24"/>
          <w:lang w:val="en-US"/>
        </w:rPr>
        <w:t>On the satisfaction theory</w:t>
      </w:r>
      <w:r w:rsidR="008E4163">
        <w:rPr>
          <w:rFonts w:ascii="Times New Roman" w:hAnsi="Times New Roman" w:cs="Times New Roman"/>
          <w:sz w:val="24"/>
          <w:szCs w:val="24"/>
          <w:lang w:val="en-US"/>
        </w:rPr>
        <w:t>, the</w:t>
      </w:r>
      <w:r w:rsidR="00294984">
        <w:rPr>
          <w:rFonts w:ascii="Times New Roman" w:hAnsi="Times New Roman" w:cs="Times New Roman"/>
          <w:sz w:val="24"/>
          <w:szCs w:val="24"/>
          <w:lang w:val="en-US"/>
        </w:rPr>
        <w:t xml:space="preserve"> p</w:t>
      </w:r>
      <w:r>
        <w:rPr>
          <w:rFonts w:ascii="Times New Roman" w:hAnsi="Times New Roman" w:cs="Times New Roman"/>
          <w:sz w:val="24"/>
          <w:szCs w:val="24"/>
          <w:lang w:val="en-US"/>
        </w:rPr>
        <w:t>resupposition</w:t>
      </w:r>
      <w:r w:rsidR="00390DF4">
        <w:rPr>
          <w:rFonts w:ascii="Times New Roman" w:hAnsi="Times New Roman" w:cs="Times New Roman"/>
          <w:sz w:val="24"/>
          <w:szCs w:val="24"/>
          <w:lang w:val="en-US"/>
        </w:rPr>
        <w:t xml:space="preserve"> of a sentence </w:t>
      </w:r>
      <w:r w:rsidR="00390DF4" w:rsidRPr="00162060">
        <w:rPr>
          <w:rFonts w:ascii="Times New Roman" w:hAnsi="Times New Roman" w:cs="Times New Roman"/>
          <w:i/>
          <w:sz w:val="24"/>
          <w:szCs w:val="24"/>
          <w:lang w:val="en-US"/>
        </w:rPr>
        <w:t xml:space="preserve">S </w:t>
      </w:r>
      <w:r w:rsidR="00390DF4">
        <w:rPr>
          <w:rFonts w:ascii="Times New Roman" w:hAnsi="Times New Roman" w:cs="Times New Roman"/>
          <w:sz w:val="24"/>
          <w:szCs w:val="24"/>
          <w:lang w:val="en-US"/>
        </w:rPr>
        <w:t xml:space="preserve">uttered against a common ground </w:t>
      </w:r>
      <w:r w:rsidR="00390DF4" w:rsidRPr="00162060">
        <w:rPr>
          <w:rFonts w:ascii="Times New Roman" w:hAnsi="Times New Roman" w:cs="Times New Roman"/>
          <w:i/>
          <w:sz w:val="24"/>
          <w:szCs w:val="24"/>
          <w:lang w:val="en-US"/>
        </w:rPr>
        <w:t>C</w:t>
      </w:r>
      <w:r w:rsidR="00390DF4">
        <w:rPr>
          <w:rFonts w:ascii="Times New Roman" w:hAnsi="Times New Roman" w:cs="Times New Roman"/>
          <w:sz w:val="24"/>
          <w:szCs w:val="24"/>
          <w:lang w:val="en-US"/>
        </w:rPr>
        <w:t xml:space="preserve"> (construed as a set of worlds) need to be</w:t>
      </w:r>
      <w:r>
        <w:rPr>
          <w:rFonts w:ascii="Times New Roman" w:hAnsi="Times New Roman" w:cs="Times New Roman"/>
          <w:sz w:val="24"/>
          <w:szCs w:val="24"/>
          <w:lang w:val="en-US"/>
        </w:rPr>
        <w:t xml:space="preserve"> </w:t>
      </w:r>
      <w:r w:rsidR="00390DF4">
        <w:rPr>
          <w:rFonts w:ascii="Times New Roman" w:hAnsi="Times New Roman" w:cs="Times New Roman"/>
          <w:sz w:val="24"/>
          <w:szCs w:val="24"/>
          <w:lang w:val="en-US"/>
        </w:rPr>
        <w:t xml:space="preserve">true in all the worlds in </w:t>
      </w:r>
      <w:r w:rsidR="00390DF4" w:rsidRPr="00162060">
        <w:rPr>
          <w:rFonts w:ascii="Times New Roman" w:hAnsi="Times New Roman" w:cs="Times New Roman"/>
          <w:i/>
          <w:sz w:val="24"/>
          <w:szCs w:val="24"/>
          <w:lang w:val="en-US"/>
        </w:rPr>
        <w:t>C</w:t>
      </w:r>
      <w:r>
        <w:rPr>
          <w:rFonts w:ascii="Times New Roman" w:hAnsi="Times New Roman" w:cs="Times New Roman"/>
          <w:sz w:val="24"/>
          <w:szCs w:val="24"/>
          <w:lang w:val="en-US"/>
        </w:rPr>
        <w:t>,</w:t>
      </w:r>
      <w:r w:rsidR="00390DF4">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updating </w:t>
      </w:r>
      <w:r w:rsidR="00390DF4" w:rsidRPr="00162060">
        <w:rPr>
          <w:rFonts w:ascii="Times New Roman" w:hAnsi="Times New Roman" w:cs="Times New Roman"/>
          <w:i/>
          <w:sz w:val="24"/>
          <w:szCs w:val="24"/>
          <w:lang w:val="en-US"/>
        </w:rPr>
        <w:t xml:space="preserve">C </w:t>
      </w:r>
      <w:r w:rsidR="00390DF4">
        <w:rPr>
          <w:rFonts w:ascii="Times New Roman" w:hAnsi="Times New Roman" w:cs="Times New Roman"/>
          <w:sz w:val="24"/>
          <w:szCs w:val="24"/>
          <w:lang w:val="en-US"/>
        </w:rPr>
        <w:t xml:space="preserve">with </w:t>
      </w:r>
      <w:r w:rsidR="00390DF4" w:rsidRPr="00162060">
        <w:rPr>
          <w:rFonts w:ascii="Times New Roman" w:hAnsi="Times New Roman" w:cs="Times New Roman"/>
          <w:sz w:val="24"/>
          <w:szCs w:val="24"/>
          <w:lang w:val="en-US"/>
        </w:rPr>
        <w:t>S</w:t>
      </w:r>
      <w:r>
        <w:rPr>
          <w:rFonts w:ascii="Times New Roman" w:hAnsi="Times New Roman" w:cs="Times New Roman"/>
          <w:sz w:val="24"/>
          <w:szCs w:val="24"/>
          <w:lang w:val="en-US"/>
        </w:rPr>
        <w:t xml:space="preserve"> mea</w:t>
      </w:r>
      <w:r w:rsidR="00C64E8C">
        <w:rPr>
          <w:rFonts w:ascii="Times New Roman" w:hAnsi="Times New Roman" w:cs="Times New Roman"/>
          <w:sz w:val="24"/>
          <w:szCs w:val="24"/>
          <w:lang w:val="en-US"/>
        </w:rPr>
        <w:t>ns</w:t>
      </w:r>
      <w:r>
        <w:rPr>
          <w:rFonts w:ascii="Times New Roman" w:hAnsi="Times New Roman" w:cs="Times New Roman"/>
          <w:sz w:val="24"/>
          <w:szCs w:val="24"/>
          <w:lang w:val="en-US"/>
        </w:rPr>
        <w:t xml:space="preserve"> </w:t>
      </w:r>
      <w:r w:rsidR="00C64E8C">
        <w:rPr>
          <w:rFonts w:ascii="Times New Roman" w:hAnsi="Times New Roman" w:cs="Times New Roman"/>
          <w:sz w:val="24"/>
          <w:szCs w:val="24"/>
          <w:lang w:val="en-US"/>
        </w:rPr>
        <w:t xml:space="preserve">intersecting the </w:t>
      </w:r>
      <w:r w:rsidR="00390DF4">
        <w:rPr>
          <w:rFonts w:ascii="Times New Roman" w:hAnsi="Times New Roman" w:cs="Times New Roman"/>
          <w:sz w:val="24"/>
          <w:szCs w:val="24"/>
          <w:lang w:val="en-US"/>
        </w:rPr>
        <w:t xml:space="preserve">proposition expressed by </w:t>
      </w:r>
      <w:r w:rsidR="00390DF4" w:rsidRPr="00162060">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(a set of worlds) with </w:t>
      </w:r>
      <w:r w:rsidR="00390DF4" w:rsidRPr="00162060">
        <w:rPr>
          <w:rFonts w:ascii="Times New Roman" w:hAnsi="Times New Roman" w:cs="Times New Roman"/>
          <w:i/>
          <w:sz w:val="24"/>
          <w:szCs w:val="24"/>
          <w:lang w:val="en-US"/>
        </w:rPr>
        <w:t>C</w:t>
      </w:r>
      <w:r w:rsidR="00390DF4">
        <w:rPr>
          <w:rFonts w:ascii="Times New Roman" w:hAnsi="Times New Roman" w:cs="Times New Roman"/>
          <w:sz w:val="24"/>
          <w:szCs w:val="24"/>
          <w:lang w:val="en-US"/>
        </w:rPr>
        <w:t xml:space="preserve">. </w:t>
      </w:r>
      <w:r w:rsidR="006B6E40">
        <w:rPr>
          <w:rFonts w:ascii="Times New Roman" w:hAnsi="Times New Roman" w:cs="Times New Roman"/>
          <w:sz w:val="24"/>
          <w:szCs w:val="24"/>
          <w:lang w:val="en-US"/>
        </w:rPr>
        <w:t>Complex sentences such as conjunctions and conditionals involve comple</w:t>
      </w:r>
      <w:r w:rsidR="00CD35CB">
        <w:rPr>
          <w:rFonts w:ascii="Times New Roman" w:hAnsi="Times New Roman" w:cs="Times New Roman"/>
          <w:sz w:val="24"/>
          <w:szCs w:val="24"/>
          <w:lang w:val="en-US"/>
        </w:rPr>
        <w:t>x conditions on updating. U</w:t>
      </w:r>
      <w:r w:rsidR="00390DF4">
        <w:rPr>
          <w:rFonts w:ascii="Times New Roman" w:hAnsi="Times New Roman" w:cs="Times New Roman"/>
          <w:sz w:val="24"/>
          <w:szCs w:val="24"/>
          <w:lang w:val="en-US"/>
        </w:rPr>
        <w:t xml:space="preserve">pdating a </w:t>
      </w:r>
      <w:r w:rsidR="00CD35CB">
        <w:rPr>
          <w:rFonts w:ascii="Times New Roman" w:hAnsi="Times New Roman" w:cs="Times New Roman"/>
          <w:sz w:val="24"/>
          <w:szCs w:val="24"/>
          <w:lang w:val="en-US"/>
        </w:rPr>
        <w:t>context set C</w:t>
      </w:r>
      <w:r w:rsidR="00390DF4">
        <w:rPr>
          <w:rFonts w:ascii="Times New Roman" w:hAnsi="Times New Roman" w:cs="Times New Roman"/>
          <w:sz w:val="24"/>
          <w:szCs w:val="24"/>
          <w:lang w:val="en-US"/>
        </w:rPr>
        <w:t xml:space="preserve"> </w:t>
      </w:r>
      <w:r w:rsidR="00CD35CB">
        <w:rPr>
          <w:rFonts w:ascii="Times New Roman" w:hAnsi="Times New Roman" w:cs="Times New Roman"/>
          <w:sz w:val="24"/>
          <w:szCs w:val="24"/>
          <w:lang w:val="en-US"/>
        </w:rPr>
        <w:t>with</w:t>
      </w:r>
      <w:r w:rsidR="00390DF4">
        <w:rPr>
          <w:rFonts w:ascii="Times New Roman" w:hAnsi="Times New Roman" w:cs="Times New Roman"/>
          <w:sz w:val="24"/>
          <w:szCs w:val="24"/>
          <w:lang w:val="en-US"/>
        </w:rPr>
        <w:t xml:space="preserve"> the utterance of a conjunct</w:t>
      </w:r>
      <w:r w:rsidR="008A0102">
        <w:rPr>
          <w:rFonts w:ascii="Times New Roman" w:hAnsi="Times New Roman" w:cs="Times New Roman"/>
          <w:sz w:val="24"/>
          <w:szCs w:val="24"/>
          <w:lang w:val="en-US"/>
        </w:rPr>
        <w:t>ion</w:t>
      </w:r>
      <w:r w:rsidR="00390DF4">
        <w:rPr>
          <w:rFonts w:ascii="Times New Roman" w:hAnsi="Times New Roman" w:cs="Times New Roman"/>
          <w:sz w:val="24"/>
          <w:szCs w:val="24"/>
          <w:lang w:val="en-US"/>
        </w:rPr>
        <w:t xml:space="preserve"> S &amp; S’</w:t>
      </w:r>
      <w:r w:rsidR="00F56D18">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 xml:space="preserve">consist in first </w:t>
      </w:r>
      <w:r w:rsidR="00C64E8C">
        <w:rPr>
          <w:rFonts w:ascii="Times New Roman" w:hAnsi="Times New Roman" w:cs="Times New Roman"/>
          <w:sz w:val="24"/>
          <w:szCs w:val="24"/>
          <w:lang w:val="en-US"/>
        </w:rPr>
        <w:t xml:space="preserve">intersecting the proposition expressed by </w:t>
      </w:r>
      <w:r w:rsidR="00390DF4" w:rsidRPr="00162060">
        <w:rPr>
          <w:rFonts w:ascii="Times New Roman" w:hAnsi="Times New Roman" w:cs="Times New Roman"/>
          <w:i/>
          <w:sz w:val="24"/>
          <w:szCs w:val="24"/>
          <w:lang w:val="en-US"/>
        </w:rPr>
        <w:t>S</w:t>
      </w:r>
      <w:r w:rsidR="008A0102" w:rsidRPr="00162060">
        <w:rPr>
          <w:rFonts w:ascii="Times New Roman" w:hAnsi="Times New Roman" w:cs="Times New Roman"/>
          <w:i/>
          <w:sz w:val="24"/>
          <w:szCs w:val="24"/>
          <w:lang w:val="en-US"/>
        </w:rPr>
        <w:t xml:space="preserve"> </w:t>
      </w:r>
      <w:r w:rsidR="008A0102">
        <w:rPr>
          <w:rFonts w:ascii="Times New Roman" w:hAnsi="Times New Roman" w:cs="Times New Roman"/>
          <w:sz w:val="24"/>
          <w:szCs w:val="24"/>
          <w:lang w:val="en-US"/>
        </w:rPr>
        <w:t xml:space="preserve">with </w:t>
      </w:r>
      <w:r w:rsidR="008A0102" w:rsidRPr="00162060">
        <w:rPr>
          <w:rFonts w:ascii="Times New Roman" w:hAnsi="Times New Roman" w:cs="Times New Roman"/>
          <w:i/>
          <w:sz w:val="24"/>
          <w:szCs w:val="24"/>
          <w:lang w:val="en-US"/>
        </w:rPr>
        <w:t>C</w:t>
      </w:r>
      <w:r w:rsidR="00390DF4">
        <w:rPr>
          <w:rFonts w:ascii="Times New Roman" w:hAnsi="Times New Roman" w:cs="Times New Roman"/>
          <w:sz w:val="24"/>
          <w:szCs w:val="24"/>
          <w:lang w:val="en-US"/>
        </w:rPr>
        <w:t xml:space="preserve"> and </w:t>
      </w:r>
      <w:r w:rsidR="008A0102">
        <w:rPr>
          <w:rFonts w:ascii="Times New Roman" w:hAnsi="Times New Roman" w:cs="Times New Roman"/>
          <w:sz w:val="24"/>
          <w:szCs w:val="24"/>
          <w:lang w:val="en-US"/>
        </w:rPr>
        <w:t xml:space="preserve">then intersecting the </w:t>
      </w:r>
      <w:r w:rsidR="00390DF4">
        <w:rPr>
          <w:rFonts w:ascii="Times New Roman" w:hAnsi="Times New Roman" w:cs="Times New Roman"/>
          <w:sz w:val="24"/>
          <w:szCs w:val="24"/>
          <w:lang w:val="en-US"/>
        </w:rPr>
        <w:t xml:space="preserve">result with the proposition expressed by </w:t>
      </w:r>
      <w:r w:rsidR="00390DF4" w:rsidRPr="00162060">
        <w:rPr>
          <w:rFonts w:ascii="Times New Roman" w:hAnsi="Times New Roman" w:cs="Times New Roman"/>
          <w:i/>
          <w:sz w:val="24"/>
          <w:szCs w:val="24"/>
          <w:lang w:val="en-US"/>
        </w:rPr>
        <w:t>S’</w:t>
      </w:r>
      <w:r w:rsidR="00C64E8C">
        <w:rPr>
          <w:rFonts w:ascii="Times New Roman" w:hAnsi="Times New Roman" w:cs="Times New Roman"/>
          <w:sz w:val="24"/>
          <w:szCs w:val="24"/>
          <w:lang w:val="en-US"/>
        </w:rPr>
        <w:t xml:space="preserve">. </w:t>
      </w:r>
    </w:p>
    <w:p w:rsidR="00187EE3" w:rsidRDefault="0076475A" w:rsidP="00CD35CB">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3850">
        <w:rPr>
          <w:rFonts w:ascii="Times New Roman" w:hAnsi="Times New Roman" w:cs="Times New Roman"/>
          <w:sz w:val="24"/>
          <w:szCs w:val="24"/>
          <w:lang w:val="en-US"/>
        </w:rPr>
        <w:t>In addition</w:t>
      </w:r>
      <w:r w:rsidR="00555318">
        <w:rPr>
          <w:rFonts w:ascii="Times New Roman" w:hAnsi="Times New Roman" w:cs="Times New Roman"/>
          <w:sz w:val="24"/>
          <w:szCs w:val="24"/>
          <w:lang w:val="en-US"/>
        </w:rPr>
        <w:t xml:space="preserve"> to the </w:t>
      </w:r>
      <w:r w:rsidR="00CD35CB">
        <w:rPr>
          <w:rFonts w:ascii="Times New Roman" w:hAnsi="Times New Roman" w:cs="Times New Roman"/>
          <w:sz w:val="24"/>
          <w:szCs w:val="24"/>
          <w:lang w:val="en-US"/>
        </w:rPr>
        <w:t>primary context set</w:t>
      </w:r>
      <w:r>
        <w:rPr>
          <w:rFonts w:ascii="Times New Roman" w:hAnsi="Times New Roman" w:cs="Times New Roman"/>
          <w:sz w:val="24"/>
          <w:szCs w:val="24"/>
          <w:lang w:val="en-US"/>
        </w:rPr>
        <w:t xml:space="preserve"> representing what is </w:t>
      </w:r>
      <w:r w:rsidR="00566CA0">
        <w:rPr>
          <w:rFonts w:ascii="Times New Roman" w:hAnsi="Times New Roman" w:cs="Times New Roman"/>
          <w:sz w:val="24"/>
          <w:szCs w:val="24"/>
          <w:lang w:val="en-US"/>
        </w:rPr>
        <w:t>taken for granted</w:t>
      </w:r>
      <w:r>
        <w:rPr>
          <w:rFonts w:ascii="Times New Roman" w:hAnsi="Times New Roman" w:cs="Times New Roman"/>
          <w:sz w:val="24"/>
          <w:szCs w:val="24"/>
          <w:lang w:val="en-US"/>
        </w:rPr>
        <w:t xml:space="preserve"> by the interlocutors</w:t>
      </w:r>
      <w:r w:rsidR="00CD35CB">
        <w:rPr>
          <w:rFonts w:ascii="Times New Roman" w:hAnsi="Times New Roman" w:cs="Times New Roman"/>
          <w:sz w:val="24"/>
          <w:szCs w:val="24"/>
          <w:lang w:val="en-US"/>
        </w:rPr>
        <w:t xml:space="preserve">, </w:t>
      </w:r>
      <w:r w:rsidR="000224B1">
        <w:rPr>
          <w:rFonts w:ascii="Times New Roman" w:hAnsi="Times New Roman" w:cs="Times New Roman"/>
          <w:sz w:val="24"/>
          <w:szCs w:val="24"/>
          <w:lang w:val="en-US"/>
        </w:rPr>
        <w:t xml:space="preserve">various </w:t>
      </w:r>
      <w:r w:rsidR="000224B1" w:rsidRPr="008E4163">
        <w:rPr>
          <w:rFonts w:ascii="Times New Roman" w:hAnsi="Times New Roman" w:cs="Times New Roman"/>
          <w:sz w:val="24"/>
          <w:szCs w:val="24"/>
          <w:lang w:val="en-US"/>
        </w:rPr>
        <w:t>secondary context</w:t>
      </w:r>
      <w:r w:rsidR="006B6E40" w:rsidRPr="008E4163">
        <w:rPr>
          <w:rFonts w:ascii="Times New Roman" w:hAnsi="Times New Roman" w:cs="Times New Roman"/>
          <w:sz w:val="24"/>
          <w:szCs w:val="24"/>
          <w:lang w:val="en-US"/>
        </w:rPr>
        <w:t xml:space="preserve"> sets</w:t>
      </w:r>
      <w:r w:rsidR="006B6E40">
        <w:rPr>
          <w:rFonts w:ascii="Times New Roman" w:hAnsi="Times New Roman" w:cs="Times New Roman"/>
          <w:i/>
          <w:sz w:val="24"/>
          <w:szCs w:val="24"/>
          <w:lang w:val="en-US"/>
        </w:rPr>
        <w:t xml:space="preserve"> </w:t>
      </w:r>
      <w:r w:rsidR="000224B1">
        <w:rPr>
          <w:rFonts w:ascii="Times New Roman" w:hAnsi="Times New Roman" w:cs="Times New Roman"/>
          <w:sz w:val="24"/>
          <w:szCs w:val="24"/>
          <w:lang w:val="en-US"/>
        </w:rPr>
        <w:t>need t</w:t>
      </w:r>
      <w:r w:rsidR="00E67D0F">
        <w:rPr>
          <w:rFonts w:ascii="Times New Roman" w:hAnsi="Times New Roman" w:cs="Times New Roman"/>
          <w:sz w:val="24"/>
          <w:szCs w:val="24"/>
          <w:lang w:val="en-US"/>
        </w:rPr>
        <w:t>o be distinguish</w:t>
      </w:r>
      <w:r w:rsidR="008A0102">
        <w:rPr>
          <w:rFonts w:ascii="Times New Roman" w:hAnsi="Times New Roman" w:cs="Times New Roman"/>
          <w:sz w:val="24"/>
          <w:szCs w:val="24"/>
          <w:lang w:val="en-US"/>
        </w:rPr>
        <w:t>ed,</w:t>
      </w:r>
      <w:r w:rsidR="00E67D0F">
        <w:rPr>
          <w:rFonts w:ascii="Times New Roman" w:hAnsi="Times New Roman" w:cs="Times New Roman"/>
          <w:sz w:val="24"/>
          <w:szCs w:val="24"/>
          <w:lang w:val="en-US"/>
        </w:rPr>
        <w:t xml:space="preserve"> represent</w:t>
      </w:r>
      <w:r w:rsidR="000224B1">
        <w:rPr>
          <w:rFonts w:ascii="Times New Roman" w:hAnsi="Times New Roman" w:cs="Times New Roman"/>
          <w:sz w:val="24"/>
          <w:szCs w:val="24"/>
          <w:lang w:val="en-US"/>
        </w:rPr>
        <w:t xml:space="preserve">ing what the interlocutors take the content of </w:t>
      </w:r>
      <w:r w:rsidR="00BD0DED">
        <w:rPr>
          <w:rFonts w:ascii="Times New Roman" w:hAnsi="Times New Roman" w:cs="Times New Roman"/>
          <w:sz w:val="24"/>
          <w:szCs w:val="24"/>
          <w:lang w:val="en-US"/>
        </w:rPr>
        <w:t xml:space="preserve">a particular type of attitude of a particular </w:t>
      </w:r>
      <w:r w:rsidR="000224B1">
        <w:rPr>
          <w:rFonts w:ascii="Times New Roman" w:hAnsi="Times New Roman" w:cs="Times New Roman"/>
          <w:sz w:val="24"/>
          <w:szCs w:val="24"/>
          <w:lang w:val="en-US"/>
        </w:rPr>
        <w:t>agent to be.</w:t>
      </w:r>
      <w:r w:rsidR="009B3850">
        <w:rPr>
          <w:rFonts w:ascii="Times New Roman" w:hAnsi="Times New Roman" w:cs="Times New Roman"/>
          <w:sz w:val="24"/>
          <w:szCs w:val="24"/>
          <w:lang w:val="en-US"/>
        </w:rPr>
        <w:t xml:space="preserve"> </w:t>
      </w:r>
    </w:p>
    <w:p w:rsidR="00187EE3" w:rsidRDefault="008A0102"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notion of a common ground requires a</w:t>
      </w:r>
      <w:r w:rsidR="00CD35CB">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refinement in order to account for updating with imperatives and performatively used deontic modal</w:t>
      </w:r>
      <w:r w:rsidR="00253C12">
        <w:rPr>
          <w:rFonts w:ascii="Times New Roman" w:hAnsi="Times New Roman" w:cs="Times New Roman"/>
          <w:sz w:val="24"/>
          <w:szCs w:val="24"/>
          <w:lang w:val="en-US"/>
        </w:rPr>
        <w:t xml:space="preserve">s, </w:t>
      </w:r>
      <w:r w:rsidR="00CD35CB">
        <w:rPr>
          <w:rFonts w:ascii="Times New Roman" w:hAnsi="Times New Roman" w:cs="Times New Roman"/>
          <w:sz w:val="24"/>
          <w:szCs w:val="24"/>
          <w:lang w:val="en-US"/>
        </w:rPr>
        <w:t xml:space="preserve">that is, modals that </w:t>
      </w:r>
      <w:r w:rsidR="00004F57">
        <w:rPr>
          <w:rFonts w:ascii="Times New Roman" w:hAnsi="Times New Roman" w:cs="Times New Roman"/>
          <w:sz w:val="24"/>
          <w:szCs w:val="24"/>
          <w:lang w:val="en-US"/>
        </w:rPr>
        <w:t xml:space="preserve">put </w:t>
      </w:r>
      <w:r w:rsidR="00253C12">
        <w:rPr>
          <w:rFonts w:ascii="Times New Roman" w:hAnsi="Times New Roman" w:cs="Times New Roman"/>
          <w:sz w:val="24"/>
          <w:szCs w:val="24"/>
          <w:lang w:val="en-US"/>
        </w:rPr>
        <w:t xml:space="preserve">a requirement </w:t>
      </w:r>
      <w:r w:rsidR="00187EE3">
        <w:rPr>
          <w:rFonts w:ascii="Times New Roman" w:hAnsi="Times New Roman" w:cs="Times New Roman"/>
          <w:sz w:val="24"/>
          <w:szCs w:val="24"/>
          <w:lang w:val="en-US"/>
        </w:rPr>
        <w:t>in place</w:t>
      </w:r>
      <w:r w:rsidR="00004F57">
        <w:rPr>
          <w:rFonts w:ascii="Times New Roman" w:hAnsi="Times New Roman" w:cs="Times New Roman"/>
          <w:sz w:val="24"/>
          <w:szCs w:val="24"/>
          <w:lang w:val="en-US"/>
        </w:rPr>
        <w:t>, rather than describing it</w:t>
      </w:r>
      <w:r w:rsidR="00CD35CB">
        <w:rPr>
          <w:rFonts w:ascii="Times New Roman" w:hAnsi="Times New Roman" w:cs="Times New Roman"/>
          <w:sz w:val="24"/>
          <w:szCs w:val="24"/>
          <w:lang w:val="en-US"/>
        </w:rPr>
        <w:t>, as possibly below</w:t>
      </w:r>
      <w:r w:rsidR="00187EE3">
        <w:rPr>
          <w:rFonts w:ascii="Times New Roman" w:hAnsi="Times New Roman" w:cs="Times New Roman"/>
          <w:sz w:val="24"/>
          <w:szCs w:val="24"/>
          <w:lang w:val="en-US"/>
        </w:rPr>
        <w:t>:</w:t>
      </w:r>
      <w:r w:rsidRPr="008A0102">
        <w:rPr>
          <w:rFonts w:ascii="Times New Roman" w:eastAsia="Calibri" w:hAnsi="Times New Roman" w:cs="Times New Roman"/>
          <w:sz w:val="24"/>
          <w:szCs w:val="24"/>
          <w:vertAlign w:val="superscript"/>
          <w:lang w:val="en-US"/>
        </w:rPr>
        <w:t xml:space="preserve"> </w:t>
      </w:r>
      <w:r w:rsidRPr="00202AA0">
        <w:rPr>
          <w:rFonts w:ascii="Times New Roman" w:eastAsia="Calibri" w:hAnsi="Times New Roman" w:cs="Times New Roman"/>
          <w:sz w:val="24"/>
          <w:szCs w:val="24"/>
          <w:vertAlign w:val="superscript"/>
          <w:lang w:val="en-US"/>
        </w:rPr>
        <w:footnoteReference w:id="2"/>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004F57"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6</w:t>
      </w:r>
      <w:r w:rsidR="00187EE3">
        <w:rPr>
          <w:rFonts w:ascii="Times New Roman" w:hAnsi="Times New Roman" w:cs="Times New Roman"/>
          <w:sz w:val="24"/>
          <w:szCs w:val="24"/>
          <w:lang w:val="en-US"/>
        </w:rPr>
        <w:t>) You must leave.</w:t>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187EE3"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maintain the standard dynamic perspective</w:t>
      </w:r>
      <w:r w:rsidR="00CD35CB">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updating with imperative or performatively used modals, </w:t>
      </w:r>
      <w:r w:rsidR="00524C18">
        <w:rPr>
          <w:rFonts w:ascii="Times New Roman" w:hAnsi="Times New Roman" w:cs="Times New Roman"/>
          <w:sz w:val="24"/>
          <w:szCs w:val="24"/>
          <w:lang w:val="en-US"/>
        </w:rPr>
        <w:t>Por</w:t>
      </w:r>
      <w:r w:rsidR="00544746">
        <w:rPr>
          <w:rFonts w:ascii="Times New Roman" w:hAnsi="Times New Roman" w:cs="Times New Roman"/>
          <w:sz w:val="24"/>
          <w:szCs w:val="24"/>
          <w:lang w:val="en-US"/>
        </w:rPr>
        <w:t xml:space="preserve">tner (2007) proposes that </w:t>
      </w:r>
      <w:r>
        <w:rPr>
          <w:rFonts w:ascii="Times New Roman" w:hAnsi="Times New Roman" w:cs="Times New Roman"/>
          <w:sz w:val="24"/>
          <w:szCs w:val="24"/>
          <w:lang w:val="en-US"/>
        </w:rPr>
        <w:t xml:space="preserve">the notion of a common ground or context set include a </w:t>
      </w:r>
      <w:r w:rsidRPr="00162060">
        <w:rPr>
          <w:rFonts w:ascii="Times New Roman" w:hAnsi="Times New Roman" w:cs="Times New Roman"/>
          <w:i/>
          <w:sz w:val="24"/>
          <w:szCs w:val="24"/>
          <w:lang w:val="en-US"/>
        </w:rPr>
        <w:t>to do</w:t>
      </w:r>
      <w:r>
        <w:rPr>
          <w:rFonts w:ascii="Times New Roman" w:hAnsi="Times New Roman" w:cs="Times New Roman"/>
          <w:sz w:val="24"/>
          <w:szCs w:val="24"/>
          <w:lang w:val="en-US"/>
        </w:rPr>
        <w:t xml:space="preserve">-list, a set of action types </w:t>
      </w:r>
      <w:r w:rsidR="00566CA0">
        <w:rPr>
          <w:rFonts w:ascii="Times New Roman" w:hAnsi="Times New Roman" w:cs="Times New Roman"/>
          <w:sz w:val="24"/>
          <w:szCs w:val="24"/>
          <w:lang w:val="en-US"/>
        </w:rPr>
        <w:t>(</w:t>
      </w:r>
      <w:r>
        <w:rPr>
          <w:rFonts w:ascii="Times New Roman" w:hAnsi="Times New Roman" w:cs="Times New Roman"/>
          <w:sz w:val="24"/>
          <w:szCs w:val="24"/>
          <w:lang w:val="en-US"/>
        </w:rPr>
        <w:t>of the addressee</w:t>
      </w:r>
      <w:r w:rsidR="00566CA0">
        <w:rPr>
          <w:rFonts w:ascii="Times New Roman" w:hAnsi="Times New Roman" w:cs="Times New Roman"/>
          <w:sz w:val="24"/>
          <w:szCs w:val="24"/>
          <w:lang w:val="en-US"/>
        </w:rPr>
        <w:t>)</w:t>
      </w:r>
      <w:r w:rsidR="00544746">
        <w:rPr>
          <w:rFonts w:ascii="Times New Roman" w:hAnsi="Times New Roman" w:cs="Times New Roman"/>
          <w:sz w:val="24"/>
          <w:szCs w:val="24"/>
          <w:lang w:val="en-US"/>
        </w:rPr>
        <w:t>.</w:t>
      </w:r>
    </w:p>
    <w:p w:rsidR="00187E41" w:rsidRDefault="009B3F9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t>
      </w:r>
      <w:r w:rsidR="00566CA0">
        <w:rPr>
          <w:rFonts w:ascii="Times New Roman" w:hAnsi="Times New Roman" w:cs="Times New Roman"/>
          <w:sz w:val="24"/>
          <w:szCs w:val="24"/>
          <w:lang w:val="en-US"/>
        </w:rPr>
        <w:t>various</w:t>
      </w:r>
      <w:r>
        <w:rPr>
          <w:rFonts w:ascii="Times New Roman" w:hAnsi="Times New Roman" w:cs="Times New Roman"/>
          <w:sz w:val="24"/>
          <w:szCs w:val="24"/>
          <w:lang w:val="en-US"/>
        </w:rPr>
        <w:t xml:space="preserve"> connections among propositional att</w:t>
      </w:r>
      <w:r w:rsidR="0000552D">
        <w:rPr>
          <w:rFonts w:ascii="Times New Roman" w:hAnsi="Times New Roman" w:cs="Times New Roman"/>
          <w:sz w:val="24"/>
          <w:szCs w:val="24"/>
          <w:lang w:val="en-US"/>
        </w:rPr>
        <w:t xml:space="preserve">itudes and modals. </w:t>
      </w:r>
      <w:r w:rsidR="00524C18">
        <w:rPr>
          <w:rFonts w:ascii="Times New Roman" w:hAnsi="Times New Roman" w:cs="Times New Roman"/>
          <w:sz w:val="24"/>
          <w:szCs w:val="24"/>
          <w:lang w:val="en-US"/>
        </w:rPr>
        <w:t>I will focus on just two. On</w:t>
      </w:r>
      <w:r w:rsidR="00CD35CB">
        <w:rPr>
          <w:rFonts w:ascii="Times New Roman" w:hAnsi="Times New Roman" w:cs="Times New Roman"/>
          <w:sz w:val="24"/>
          <w:szCs w:val="24"/>
          <w:lang w:val="en-US"/>
        </w:rPr>
        <w:t>e</w:t>
      </w:r>
      <w:r w:rsidR="00524C18">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of</w:t>
      </w:r>
      <w:r w:rsidR="00524C18">
        <w:rPr>
          <w:rFonts w:ascii="Times New Roman" w:hAnsi="Times New Roman" w:cs="Times New Roman"/>
          <w:sz w:val="24"/>
          <w:szCs w:val="24"/>
          <w:lang w:val="en-US"/>
        </w:rPr>
        <w:t xml:space="preserve"> them consists in that </w:t>
      </w:r>
      <w:r w:rsidR="0000552D">
        <w:rPr>
          <w:rFonts w:ascii="Times New Roman" w:hAnsi="Times New Roman" w:cs="Times New Roman"/>
          <w:sz w:val="24"/>
          <w:szCs w:val="24"/>
          <w:lang w:val="en-US"/>
        </w:rPr>
        <w:t xml:space="preserve">attitude </w:t>
      </w:r>
      <w:r w:rsidR="000923F2">
        <w:rPr>
          <w:rFonts w:ascii="Times New Roman" w:hAnsi="Times New Roman" w:cs="Times New Roman"/>
          <w:sz w:val="24"/>
          <w:szCs w:val="24"/>
          <w:lang w:val="en-US"/>
        </w:rPr>
        <w:t xml:space="preserve">or </w:t>
      </w:r>
      <w:r w:rsidR="00BB4F40">
        <w:rPr>
          <w:rFonts w:ascii="Times New Roman" w:hAnsi="Times New Roman" w:cs="Times New Roman"/>
          <w:sz w:val="24"/>
          <w:szCs w:val="24"/>
          <w:lang w:val="en-US"/>
        </w:rPr>
        <w:t>illocut</w:t>
      </w:r>
      <w:r w:rsidR="002D0309">
        <w:rPr>
          <w:rFonts w:ascii="Times New Roman" w:hAnsi="Times New Roman" w:cs="Times New Roman"/>
          <w:sz w:val="24"/>
          <w:szCs w:val="24"/>
          <w:lang w:val="en-US"/>
        </w:rPr>
        <w:t>i</w:t>
      </w:r>
      <w:r w:rsidR="000923F2">
        <w:rPr>
          <w:rFonts w:ascii="Times New Roman" w:hAnsi="Times New Roman" w:cs="Times New Roman"/>
          <w:sz w:val="24"/>
          <w:szCs w:val="24"/>
          <w:lang w:val="en-US"/>
        </w:rPr>
        <w:t>onary act reports</w:t>
      </w:r>
      <w:r w:rsidR="0000552D">
        <w:rPr>
          <w:rFonts w:ascii="Times New Roman" w:hAnsi="Times New Roman" w:cs="Times New Roman"/>
          <w:sz w:val="24"/>
          <w:szCs w:val="24"/>
          <w:lang w:val="en-US"/>
        </w:rPr>
        <w:t xml:space="preserve"> may permit particular infe</w:t>
      </w:r>
      <w:r w:rsidR="00C64F49">
        <w:rPr>
          <w:rFonts w:ascii="Times New Roman" w:hAnsi="Times New Roman" w:cs="Times New Roman"/>
          <w:sz w:val="24"/>
          <w:szCs w:val="24"/>
          <w:lang w:val="en-US"/>
        </w:rPr>
        <w:t>rences to modal sentences</w:t>
      </w:r>
      <w:r w:rsidR="0066099F">
        <w:rPr>
          <w:rFonts w:ascii="Times New Roman" w:hAnsi="Times New Roman" w:cs="Times New Roman"/>
          <w:sz w:val="24"/>
          <w:szCs w:val="24"/>
          <w:lang w:val="en-US"/>
        </w:rPr>
        <w:t>, as</w:t>
      </w:r>
      <w:r w:rsidR="00544746">
        <w:rPr>
          <w:rFonts w:ascii="Times New Roman" w:hAnsi="Times New Roman" w:cs="Times New Roman"/>
          <w:sz w:val="24"/>
          <w:szCs w:val="24"/>
          <w:lang w:val="en-US"/>
        </w:rPr>
        <w:t>,</w:t>
      </w:r>
      <w:r w:rsidR="0066099F">
        <w:rPr>
          <w:rFonts w:ascii="Times New Roman" w:hAnsi="Times New Roman" w:cs="Times New Roman"/>
          <w:sz w:val="24"/>
          <w:szCs w:val="24"/>
          <w:lang w:val="en-US"/>
        </w:rPr>
        <w:t xml:space="preserve"> under su</w:t>
      </w:r>
      <w:r w:rsidR="00E74FA2">
        <w:rPr>
          <w:rFonts w:ascii="Times New Roman" w:hAnsi="Times New Roman" w:cs="Times New Roman"/>
          <w:sz w:val="24"/>
          <w:szCs w:val="24"/>
          <w:lang w:val="en-US"/>
        </w:rPr>
        <w:t>itable circumstances</w:t>
      </w:r>
      <w:r w:rsidR="00544746">
        <w:rPr>
          <w:rFonts w:ascii="Times New Roman" w:hAnsi="Times New Roman" w:cs="Times New Roman"/>
          <w:sz w:val="24"/>
          <w:szCs w:val="24"/>
          <w:lang w:val="en-US"/>
        </w:rPr>
        <w:t>,</w:t>
      </w:r>
      <w:r w:rsidR="00004F57">
        <w:rPr>
          <w:rFonts w:ascii="Times New Roman" w:hAnsi="Times New Roman" w:cs="Times New Roman"/>
          <w:sz w:val="24"/>
          <w:szCs w:val="24"/>
          <w:lang w:val="en-US"/>
        </w:rPr>
        <w:t xml:space="preserve"> </w:t>
      </w:r>
      <w:r w:rsidR="00D169DA">
        <w:rPr>
          <w:rFonts w:ascii="Times New Roman" w:hAnsi="Times New Roman" w:cs="Times New Roman"/>
          <w:sz w:val="24"/>
          <w:szCs w:val="24"/>
          <w:lang w:val="en-US"/>
        </w:rPr>
        <w:t>below:</w:t>
      </w:r>
    </w:p>
    <w:p w:rsidR="00BB4F40" w:rsidRDefault="00BB4F40" w:rsidP="00445BB6">
      <w:pPr>
        <w:tabs>
          <w:tab w:val="left" w:pos="2570"/>
        </w:tabs>
        <w:spacing w:after="0" w:line="360" w:lineRule="auto"/>
        <w:rPr>
          <w:rFonts w:ascii="Times New Roman" w:hAnsi="Times New Roman" w:cs="Times New Roman"/>
          <w:sz w:val="24"/>
          <w:szCs w:val="24"/>
          <w:lang w:val="en-US"/>
        </w:rPr>
      </w:pPr>
    </w:p>
    <w:p w:rsidR="00BB4F40" w:rsidRDefault="00BB4F40"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7</w:t>
      </w:r>
      <w:r>
        <w:rPr>
          <w:rFonts w:ascii="Times New Roman" w:hAnsi="Times New Roman" w:cs="Times New Roman"/>
          <w:sz w:val="24"/>
          <w:szCs w:val="24"/>
          <w:lang w:val="en-US"/>
        </w:rPr>
        <w:t>)</w:t>
      </w:r>
      <w:r w:rsidR="00D169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6099F">
        <w:rPr>
          <w:rFonts w:ascii="Times New Roman" w:hAnsi="Times New Roman" w:cs="Times New Roman"/>
          <w:sz w:val="24"/>
          <w:szCs w:val="24"/>
          <w:u w:val="single"/>
          <w:lang w:val="en-US"/>
        </w:rPr>
        <w:t xml:space="preserve">John </w:t>
      </w:r>
      <w:r w:rsidR="00B459DC">
        <w:rPr>
          <w:rFonts w:ascii="Times New Roman" w:hAnsi="Times New Roman" w:cs="Times New Roman"/>
          <w:sz w:val="24"/>
          <w:szCs w:val="24"/>
          <w:u w:val="single"/>
          <w:lang w:val="en-US"/>
        </w:rPr>
        <w:t>asked Mary to leave.</w:t>
      </w:r>
    </w:p>
    <w:p w:rsidR="00BB4F40" w:rsidRDefault="00E36FFD"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69DA">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B459DC">
        <w:rPr>
          <w:rFonts w:ascii="Times New Roman" w:hAnsi="Times New Roman" w:cs="Times New Roman"/>
          <w:sz w:val="24"/>
          <w:szCs w:val="24"/>
          <w:lang w:val="en-US"/>
        </w:rPr>
        <w:t>Mary must leave.</w:t>
      </w:r>
    </w:p>
    <w:p w:rsidR="00692720" w:rsidRDefault="00D169DA"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E36FFD">
        <w:rPr>
          <w:rFonts w:ascii="Times New Roman" w:hAnsi="Times New Roman" w:cs="Times New Roman"/>
          <w:sz w:val="24"/>
          <w:szCs w:val="24"/>
          <w:lang w:val="en-US"/>
        </w:rPr>
        <w:t xml:space="preserve"> </w:t>
      </w:r>
      <w:r w:rsidR="00692720" w:rsidRPr="0066099F">
        <w:rPr>
          <w:rFonts w:ascii="Times New Roman" w:hAnsi="Times New Roman" w:cs="Times New Roman"/>
          <w:sz w:val="24"/>
          <w:szCs w:val="24"/>
          <w:u w:val="single"/>
          <w:lang w:val="en-US"/>
        </w:rPr>
        <w:t>John offered Mary to use the house.</w:t>
      </w:r>
    </w:p>
    <w:p w:rsidR="00692720" w:rsidRDefault="0002291C"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Mary may use the house.</w:t>
      </w:r>
    </w:p>
    <w:p w:rsidR="00E74FA2" w:rsidRDefault="00E74FA2" w:rsidP="00445BB6">
      <w:pPr>
        <w:tabs>
          <w:tab w:val="left" w:pos="2570"/>
        </w:tabs>
        <w:spacing w:after="0" w:line="360" w:lineRule="auto"/>
        <w:rPr>
          <w:rFonts w:ascii="Times New Roman" w:hAnsi="Times New Roman" w:cs="Times New Roman"/>
          <w:sz w:val="24"/>
          <w:szCs w:val="24"/>
          <w:lang w:val="en-US"/>
        </w:rPr>
      </w:pPr>
    </w:p>
    <w:p w:rsidR="00E74FA2" w:rsidRDefault="00E74FA2"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connection is so</w:t>
      </w:r>
      <w:r w:rsidR="006B523B">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Pr="00566CA0">
        <w:rPr>
          <w:rFonts w:ascii="Times New Roman" w:hAnsi="Times New Roman" w:cs="Times New Roman"/>
          <w:i/>
          <w:sz w:val="24"/>
          <w:szCs w:val="24"/>
          <w:lang w:val="en-US"/>
        </w:rPr>
        <w:t>harmonic modals</w:t>
      </w:r>
      <w:r w:rsidR="00566CA0">
        <w:rPr>
          <w:rFonts w:ascii="Times New Roman" w:hAnsi="Times New Roman" w:cs="Times New Roman"/>
          <w:sz w:val="24"/>
          <w:szCs w:val="24"/>
          <w:lang w:val="en-US"/>
        </w:rPr>
        <w:t xml:space="preserve"> (Kratzer 2016)</w:t>
      </w:r>
      <w:r w:rsidR="006B523B">
        <w:rPr>
          <w:rFonts w:ascii="Times New Roman" w:hAnsi="Times New Roman" w:cs="Times New Roman"/>
          <w:sz w:val="24"/>
          <w:szCs w:val="24"/>
          <w:lang w:val="en-US"/>
        </w:rPr>
        <w:t xml:space="preserve"> Harmonic modals are occurrences of modals in the complement clause of an attitude verb that </w:t>
      </w:r>
      <w:r>
        <w:rPr>
          <w:rFonts w:ascii="Times New Roman" w:hAnsi="Times New Roman" w:cs="Times New Roman"/>
          <w:sz w:val="24"/>
          <w:szCs w:val="24"/>
          <w:lang w:val="en-US"/>
        </w:rPr>
        <w:t xml:space="preserve">appear to resume the modal force associated with the </w:t>
      </w:r>
      <w:r w:rsidR="006B523B">
        <w:rPr>
          <w:rFonts w:ascii="Times New Roman" w:hAnsi="Times New Roman" w:cs="Times New Roman"/>
          <w:sz w:val="24"/>
          <w:szCs w:val="24"/>
          <w:lang w:val="en-US"/>
        </w:rPr>
        <w:t xml:space="preserve">reported attitude, rather than contributing to a modal content of that attitude: </w:t>
      </w:r>
    </w:p>
    <w:p w:rsidR="006B523B" w:rsidRDefault="006B523B" w:rsidP="00E74FA2">
      <w:pPr>
        <w:tabs>
          <w:tab w:val="left" w:pos="2570"/>
        </w:tabs>
        <w:spacing w:after="0" w:line="360" w:lineRule="auto"/>
        <w:rPr>
          <w:rFonts w:ascii="Times New Roman" w:hAnsi="Times New Roman" w:cs="Times New Roman"/>
          <w:sz w:val="24"/>
          <w:szCs w:val="24"/>
          <w:lang w:val="en-US"/>
        </w:rPr>
      </w:pPr>
    </w:p>
    <w:p w:rsidR="00E74FA2" w:rsidRDefault="00D169DA"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E74FA2">
        <w:rPr>
          <w:rFonts w:ascii="Times New Roman" w:hAnsi="Times New Roman" w:cs="Times New Roman"/>
          <w:sz w:val="24"/>
          <w:szCs w:val="24"/>
          <w:lang w:val="en-US"/>
        </w:rPr>
        <w:t>) John insisted that Mary should leave.</w:t>
      </w:r>
    </w:p>
    <w:p w:rsidR="00E74FA2" w:rsidRDefault="00E74FA2" w:rsidP="00E74FA2">
      <w:pPr>
        <w:tabs>
          <w:tab w:val="left" w:pos="2570"/>
        </w:tabs>
        <w:spacing w:after="0" w:line="360" w:lineRule="auto"/>
        <w:rPr>
          <w:rFonts w:ascii="Times New Roman" w:hAnsi="Times New Roman" w:cs="Times New Roman"/>
          <w:sz w:val="24"/>
          <w:szCs w:val="24"/>
          <w:lang w:val="en-US"/>
        </w:rPr>
      </w:pPr>
    </w:p>
    <w:p w:rsidR="006B523B" w:rsidRDefault="00544746"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 possible-</w:t>
      </w:r>
      <w:r w:rsidR="006B523B">
        <w:rPr>
          <w:rFonts w:ascii="Times New Roman" w:hAnsi="Times New Roman" w:cs="Times New Roman"/>
          <w:sz w:val="24"/>
          <w:szCs w:val="24"/>
          <w:lang w:val="en-US"/>
        </w:rPr>
        <w:t xml:space="preserve">worlds semantics appears to </w:t>
      </w:r>
      <w:r w:rsidR="00FE4529">
        <w:rPr>
          <w:rFonts w:ascii="Times New Roman" w:hAnsi="Times New Roman" w:cs="Times New Roman"/>
          <w:sz w:val="24"/>
          <w:szCs w:val="24"/>
          <w:lang w:val="en-US"/>
        </w:rPr>
        <w:t xml:space="preserve">be suited to capture this sort of connection between </w:t>
      </w:r>
      <w:r w:rsidR="006B523B">
        <w:rPr>
          <w:rFonts w:ascii="Times New Roman" w:hAnsi="Times New Roman" w:cs="Times New Roman"/>
          <w:sz w:val="24"/>
          <w:szCs w:val="24"/>
          <w:lang w:val="en-US"/>
        </w:rPr>
        <w:t xml:space="preserve"> modals </w:t>
      </w:r>
      <w:r w:rsidR="00FE4529">
        <w:rPr>
          <w:rFonts w:ascii="Times New Roman" w:hAnsi="Times New Roman" w:cs="Times New Roman"/>
          <w:sz w:val="24"/>
          <w:szCs w:val="24"/>
          <w:lang w:val="en-US"/>
        </w:rPr>
        <w:t xml:space="preserve">and propositional attitudes </w:t>
      </w:r>
      <w:r w:rsidR="006B523B">
        <w:rPr>
          <w:rFonts w:ascii="Times New Roman" w:hAnsi="Times New Roman" w:cs="Times New Roman"/>
          <w:sz w:val="24"/>
          <w:szCs w:val="24"/>
          <w:lang w:val="en-US"/>
        </w:rPr>
        <w:t>(Section 4.2.).</w:t>
      </w:r>
    </w:p>
    <w:p w:rsidR="00E74FA2" w:rsidRDefault="00E74FA2"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EE3">
        <w:rPr>
          <w:rFonts w:ascii="Times New Roman" w:hAnsi="Times New Roman" w:cs="Times New Roman"/>
          <w:sz w:val="24"/>
          <w:szCs w:val="24"/>
          <w:lang w:val="en-US"/>
        </w:rPr>
        <w:t>Other</w:t>
      </w:r>
      <w:r>
        <w:rPr>
          <w:rFonts w:ascii="Times New Roman" w:hAnsi="Times New Roman" w:cs="Times New Roman"/>
          <w:sz w:val="24"/>
          <w:szCs w:val="24"/>
          <w:lang w:val="en-US"/>
        </w:rPr>
        <w:t xml:space="preserve"> sorts of connections between attitude reports and modals </w:t>
      </w:r>
      <w:r w:rsidR="00FE4529">
        <w:rPr>
          <w:rFonts w:ascii="Times New Roman" w:hAnsi="Times New Roman" w:cs="Times New Roman"/>
          <w:sz w:val="24"/>
          <w:szCs w:val="24"/>
          <w:lang w:val="en-US"/>
        </w:rPr>
        <w:t>include</w:t>
      </w:r>
      <w:r>
        <w:rPr>
          <w:rFonts w:ascii="Times New Roman" w:hAnsi="Times New Roman" w:cs="Times New Roman"/>
          <w:sz w:val="24"/>
          <w:szCs w:val="24"/>
          <w:lang w:val="en-US"/>
        </w:rPr>
        <w:t xml:space="preserve"> the interpretation of epistemic modals in complement clauses of attitude reports</w:t>
      </w:r>
      <w:r w:rsidR="00187EE3">
        <w:rPr>
          <w:rFonts w:ascii="Times New Roman" w:hAnsi="Times New Roman" w:cs="Times New Roman"/>
          <w:sz w:val="24"/>
          <w:szCs w:val="24"/>
          <w:lang w:val="en-US"/>
        </w:rPr>
        <w:t xml:space="preserve"> (</w:t>
      </w:r>
      <w:r w:rsidR="00D169DA">
        <w:rPr>
          <w:rFonts w:ascii="Times New Roman" w:hAnsi="Times New Roman" w:cs="Times New Roman"/>
          <w:sz w:val="24"/>
          <w:szCs w:val="24"/>
          <w:lang w:val="en-US"/>
        </w:rPr>
        <w:t>Pranav</w:t>
      </w:r>
      <w:r w:rsidR="00FE4529">
        <w:rPr>
          <w:rFonts w:ascii="Times New Roman" w:hAnsi="Times New Roman" w:cs="Times New Roman"/>
          <w:sz w:val="24"/>
          <w:szCs w:val="24"/>
          <w:lang w:val="en-US"/>
        </w:rPr>
        <w:t xml:space="preserve">/ </w:t>
      </w:r>
      <w:r w:rsidR="00745909">
        <w:rPr>
          <w:rFonts w:ascii="Times New Roman" w:hAnsi="Times New Roman" w:cs="Times New Roman"/>
          <w:sz w:val="24"/>
          <w:szCs w:val="24"/>
          <w:lang w:val="en-US"/>
        </w:rPr>
        <w:t xml:space="preserve">Hacquard </w:t>
      </w:r>
      <w:r w:rsidR="00D169DA">
        <w:rPr>
          <w:rFonts w:ascii="Times New Roman" w:hAnsi="Times New Roman" w:cs="Times New Roman"/>
          <w:sz w:val="24"/>
          <w:szCs w:val="24"/>
          <w:lang w:val="en-US"/>
        </w:rPr>
        <w:t>2013</w:t>
      </w:r>
      <w:r w:rsidR="00187EE3">
        <w:rPr>
          <w:rFonts w:ascii="Times New Roman" w:hAnsi="Times New Roman" w:cs="Times New Roman"/>
          <w:sz w:val="24"/>
          <w:szCs w:val="24"/>
          <w:lang w:val="en-US"/>
        </w:rPr>
        <w:t>).</w:t>
      </w:r>
    </w:p>
    <w:p w:rsidR="00CA2A53" w:rsidRDefault="00CA2A53" w:rsidP="0037144A">
      <w:pPr>
        <w:tabs>
          <w:tab w:val="left" w:pos="2570"/>
        </w:tabs>
        <w:spacing w:after="0" w:line="360" w:lineRule="auto"/>
        <w:rPr>
          <w:rFonts w:ascii="Times New Roman" w:hAnsi="Times New Roman" w:cs="Times New Roman"/>
          <w:sz w:val="24"/>
          <w:szCs w:val="24"/>
          <w:lang w:val="en-US"/>
        </w:rPr>
      </w:pPr>
    </w:p>
    <w:p w:rsidR="00CA2A53" w:rsidRPr="00D3486C" w:rsidRDefault="00C95C1E" w:rsidP="00B77D29">
      <w:pPr>
        <w:rPr>
          <w:rFonts w:ascii="Times New Roman" w:hAnsi="Times New Roman" w:cs="Times New Roman"/>
          <w:b/>
          <w:sz w:val="24"/>
          <w:szCs w:val="24"/>
          <w:lang w:val="en-US"/>
        </w:rPr>
      </w:pPr>
      <w:r w:rsidRPr="00D3486C">
        <w:rPr>
          <w:rFonts w:ascii="Times New Roman" w:hAnsi="Times New Roman" w:cs="Times New Roman"/>
          <w:b/>
          <w:sz w:val="24"/>
          <w:szCs w:val="24"/>
          <w:lang w:val="en-US"/>
        </w:rPr>
        <w:t xml:space="preserve">1.3. </w:t>
      </w:r>
      <w:r w:rsidR="00524C18">
        <w:rPr>
          <w:rFonts w:ascii="Times New Roman" w:hAnsi="Times New Roman" w:cs="Times New Roman"/>
          <w:b/>
          <w:sz w:val="24"/>
          <w:szCs w:val="24"/>
          <w:lang w:val="en-US"/>
        </w:rPr>
        <w:t>The structured-</w:t>
      </w:r>
      <w:r w:rsidR="00DF01F4" w:rsidRPr="00D3486C">
        <w:rPr>
          <w:rFonts w:ascii="Times New Roman" w:hAnsi="Times New Roman" w:cs="Times New Roman"/>
          <w:b/>
          <w:sz w:val="24"/>
          <w:szCs w:val="24"/>
          <w:lang w:val="en-US"/>
        </w:rPr>
        <w:t>p</w:t>
      </w:r>
      <w:r w:rsidR="00CA2A53" w:rsidRPr="00D3486C">
        <w:rPr>
          <w:rFonts w:ascii="Times New Roman" w:hAnsi="Times New Roman" w:cs="Times New Roman"/>
          <w:b/>
          <w:sz w:val="24"/>
          <w:szCs w:val="24"/>
          <w:lang w:val="en-US"/>
        </w:rPr>
        <w:t>ropositions view</w:t>
      </w:r>
    </w:p>
    <w:p w:rsidR="00C95C1E" w:rsidRPr="00CA2A53" w:rsidRDefault="00C95C1E" w:rsidP="0037144A">
      <w:pPr>
        <w:tabs>
          <w:tab w:val="left" w:pos="2570"/>
        </w:tabs>
        <w:spacing w:after="0" w:line="360" w:lineRule="auto"/>
        <w:rPr>
          <w:rFonts w:ascii="Times New Roman" w:hAnsi="Times New Roman" w:cs="Times New Roman"/>
          <w:b/>
          <w:sz w:val="24"/>
          <w:szCs w:val="24"/>
          <w:lang w:val="en-US"/>
        </w:rPr>
      </w:pPr>
    </w:p>
    <w:p w:rsidR="00605F0C" w:rsidRDefault="00544746"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Structured </w:t>
      </w:r>
      <w:r w:rsidR="0037144A">
        <w:rPr>
          <w:rFonts w:ascii="Times New Roman" w:hAnsi="Times New Roman" w:cs="Times New Roman"/>
          <w:sz w:val="24"/>
          <w:szCs w:val="24"/>
          <w:lang w:val="en-US"/>
        </w:rPr>
        <w:t>propositions</w:t>
      </w:r>
      <w:r>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have been pursed as</w:t>
      </w:r>
      <w:r w:rsidR="00605F0C">
        <w:rPr>
          <w:rFonts w:ascii="Times New Roman" w:hAnsi="Times New Roman" w:cs="Times New Roman"/>
          <w:sz w:val="24"/>
          <w:szCs w:val="24"/>
          <w:lang w:val="en-US"/>
        </w:rPr>
        <w:t xml:space="preserve"> an approach that</w:t>
      </w:r>
      <w:r w:rsidR="001C3F29">
        <w:rPr>
          <w:rFonts w:ascii="Times New Roman" w:hAnsi="Times New Roman" w:cs="Times New Roman"/>
          <w:sz w:val="24"/>
          <w:szCs w:val="24"/>
          <w:lang w:val="en-US"/>
        </w:rPr>
        <w:t xml:space="preserve"> provid</w:t>
      </w:r>
      <w:r w:rsidR="00605F0C">
        <w:rPr>
          <w:rFonts w:ascii="Times New Roman" w:hAnsi="Times New Roman" w:cs="Times New Roman"/>
          <w:sz w:val="24"/>
          <w:szCs w:val="24"/>
          <w:lang w:val="en-US"/>
        </w:rPr>
        <w:t>es</w:t>
      </w:r>
      <w:r w:rsidR="001C3F29">
        <w:rPr>
          <w:rFonts w:ascii="Times New Roman" w:hAnsi="Times New Roman" w:cs="Times New Roman"/>
          <w:sz w:val="24"/>
          <w:szCs w:val="24"/>
          <w:lang w:val="en-US"/>
        </w:rPr>
        <w:t>ing a more fine-grained</w:t>
      </w:r>
      <w:r w:rsidR="00396411">
        <w:rPr>
          <w:rFonts w:ascii="Times New Roman" w:hAnsi="Times New Roman" w:cs="Times New Roman"/>
          <w:sz w:val="24"/>
          <w:szCs w:val="24"/>
          <w:lang w:val="en-US"/>
        </w:rPr>
        <w:t xml:space="preserve"> notion of content</w:t>
      </w:r>
      <w:r w:rsidR="0037144A">
        <w:rPr>
          <w:rFonts w:ascii="Times New Roman" w:hAnsi="Times New Roman" w:cs="Times New Roman"/>
          <w:sz w:val="24"/>
          <w:szCs w:val="24"/>
          <w:lang w:val="en-US"/>
        </w:rPr>
        <w:t xml:space="preserve"> </w:t>
      </w:r>
      <w:r w:rsidR="00396411">
        <w:rPr>
          <w:rFonts w:ascii="Times New Roman" w:hAnsi="Times New Roman" w:cs="Times New Roman"/>
          <w:sz w:val="24"/>
          <w:szCs w:val="24"/>
          <w:lang w:val="en-US"/>
        </w:rPr>
        <w:t>than</w:t>
      </w:r>
      <w:r>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sets of possible worlds</w:t>
      </w:r>
      <w:r w:rsidR="0037144A">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 structur</w:t>
      </w:r>
      <w:r w:rsidR="002F6FA1">
        <w:rPr>
          <w:rFonts w:ascii="Times New Roman" w:hAnsi="Times New Roman" w:cs="Times New Roman"/>
          <w:sz w:val="24"/>
          <w:szCs w:val="24"/>
          <w:lang w:val="en-US"/>
        </w:rPr>
        <w:t>ed</w:t>
      </w:r>
      <w:r w:rsidR="009371B7">
        <w:rPr>
          <w:rFonts w:ascii="Times New Roman" w:hAnsi="Times New Roman" w:cs="Times New Roman"/>
          <w:sz w:val="24"/>
          <w:szCs w:val="24"/>
          <w:lang w:val="en-US"/>
        </w:rPr>
        <w:t xml:space="preserve"> proposition is generally conceived of as an n-tuple consisting of meanings of elementary constituents. Thus, a</w:t>
      </w:r>
      <w:r w:rsidR="001C3F29">
        <w:rPr>
          <w:rFonts w:ascii="Times New Roman" w:hAnsi="Times New Roman" w:cs="Times New Roman"/>
          <w:sz w:val="24"/>
          <w:szCs w:val="24"/>
          <w:lang w:val="en-US"/>
        </w:rPr>
        <w:t xml:space="preserve"> simple type of structured proposition</w:t>
      </w:r>
      <w:r w:rsidR="00605F0C">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would be a pair</w:t>
      </w:r>
      <w:r w:rsidR="0037144A">
        <w:rPr>
          <w:rFonts w:ascii="Times New Roman" w:hAnsi="Times New Roman" w:cs="Times New Roman"/>
          <w:sz w:val="24"/>
          <w:szCs w:val="24"/>
          <w:lang w:val="en-US"/>
        </w:rPr>
        <w:t xml:space="preserve"> consisting </w:t>
      </w:r>
      <w:r w:rsidR="00E62367">
        <w:rPr>
          <w:rFonts w:ascii="Times New Roman" w:hAnsi="Times New Roman" w:cs="Times New Roman"/>
          <w:sz w:val="24"/>
          <w:szCs w:val="24"/>
          <w:lang w:val="en-US"/>
        </w:rPr>
        <w:t>o</w:t>
      </w:r>
      <w:r w:rsidR="009371B7">
        <w:rPr>
          <w:rFonts w:ascii="Times New Roman" w:hAnsi="Times New Roman" w:cs="Times New Roman"/>
          <w:sz w:val="24"/>
          <w:szCs w:val="24"/>
          <w:lang w:val="en-US"/>
        </w:rPr>
        <w:t>f a property (the property of being happy) and an obje</w:t>
      </w:r>
      <w:r w:rsidR="002F6FA1">
        <w:rPr>
          <w:rFonts w:ascii="Times New Roman" w:hAnsi="Times New Roman" w:cs="Times New Roman"/>
          <w:sz w:val="24"/>
          <w:szCs w:val="24"/>
          <w:lang w:val="en-US"/>
        </w:rPr>
        <w:t>c</w:t>
      </w:r>
      <w:r w:rsidR="009371B7">
        <w:rPr>
          <w:rFonts w:ascii="Times New Roman" w:hAnsi="Times New Roman" w:cs="Times New Roman"/>
          <w:sz w:val="24"/>
          <w:szCs w:val="24"/>
          <w:lang w:val="en-US"/>
        </w:rPr>
        <w:t>t (Mary)</w:t>
      </w:r>
      <w:r w:rsidR="00605F0C">
        <w:rPr>
          <w:rFonts w:ascii="Times New Roman" w:hAnsi="Times New Roman" w:cs="Times New Roman"/>
          <w:sz w:val="24"/>
          <w:szCs w:val="24"/>
          <w:lang w:val="en-US"/>
        </w:rPr>
        <w:t xml:space="preserve">, </w:t>
      </w:r>
      <w:r w:rsidR="00605F0C">
        <w:rPr>
          <w:rFonts w:ascii="Times New Roman" w:hAnsi="Times New Roman" w:cs="Times New Roman"/>
          <w:sz w:val="24"/>
          <w:szCs w:val="24"/>
          <w:lang w:val="en-US"/>
        </w:rPr>
        <w:t xml:space="preserve">as the meaning of the subject-predicate sentence </w:t>
      </w:r>
      <w:r w:rsidR="00605F0C" w:rsidRPr="001C3F29">
        <w:rPr>
          <w:rFonts w:ascii="Times New Roman" w:hAnsi="Times New Roman" w:cs="Times New Roman"/>
          <w:i/>
          <w:sz w:val="24"/>
          <w:szCs w:val="24"/>
          <w:lang w:val="en-US"/>
        </w:rPr>
        <w:t>Mary is happy</w:t>
      </w:r>
      <w:r w:rsidR="00605F0C">
        <w:rPr>
          <w:rFonts w:ascii="Times New Roman" w:hAnsi="Times New Roman" w:cs="Times New Roman"/>
          <w:sz w:val="24"/>
          <w:szCs w:val="24"/>
          <w:lang w:val="en-US"/>
        </w:rPr>
        <w:t>.</w:t>
      </w:r>
      <w:r w:rsidR="00605F0C">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 xml:space="preserve"> </w:t>
      </w:r>
      <w:r w:rsidR="002F6FA1">
        <w:rPr>
          <w:rFonts w:ascii="Times New Roman" w:hAnsi="Times New Roman" w:cs="Times New Roman"/>
          <w:sz w:val="24"/>
          <w:szCs w:val="24"/>
          <w:lang w:val="en-US"/>
        </w:rPr>
        <w:t xml:space="preserve">With structured propositions as their meanings, </w:t>
      </w:r>
      <w:r w:rsidR="0004498C">
        <w:rPr>
          <w:rFonts w:ascii="Times New Roman" w:hAnsi="Times New Roman" w:cs="Times New Roman"/>
          <w:sz w:val="24"/>
          <w:szCs w:val="24"/>
          <w:lang w:val="en-US"/>
        </w:rPr>
        <w:t>two sentences that are logically equivalent but involve significantly different syntactic structures are distinguished, as are sentences that about different objects</w:t>
      </w:r>
      <w:r w:rsidR="00605F0C">
        <w:rPr>
          <w:rFonts w:ascii="Times New Roman" w:hAnsi="Times New Roman" w:cs="Times New Roman"/>
          <w:sz w:val="24"/>
          <w:szCs w:val="24"/>
          <w:lang w:val="en-US"/>
        </w:rPr>
        <w:t xml:space="preserve"> and properties. With such a</w:t>
      </w:r>
      <w:r w:rsidR="005B676F">
        <w:rPr>
          <w:rFonts w:ascii="Times New Roman" w:hAnsi="Times New Roman" w:cs="Times New Roman"/>
          <w:sz w:val="24"/>
          <w:szCs w:val="24"/>
          <w:lang w:val="en-US"/>
        </w:rPr>
        <w:t xml:space="preserve"> fine-grained notion of content,  </w:t>
      </w:r>
      <w:r w:rsidR="00EE3251">
        <w:rPr>
          <w:rFonts w:ascii="Times New Roman" w:hAnsi="Times New Roman" w:cs="Times New Roman"/>
          <w:sz w:val="24"/>
          <w:szCs w:val="24"/>
          <w:lang w:val="en-US"/>
        </w:rPr>
        <w:t>t</w:t>
      </w:r>
      <w:r w:rsidR="004D76FB">
        <w:rPr>
          <w:rFonts w:ascii="Times New Roman" w:hAnsi="Times New Roman" w:cs="Times New Roman"/>
          <w:sz w:val="24"/>
          <w:szCs w:val="24"/>
          <w:lang w:val="en-US"/>
        </w:rPr>
        <w:t xml:space="preserve">he </w:t>
      </w:r>
      <w:r w:rsidR="00EE3251">
        <w:rPr>
          <w:rFonts w:ascii="Times New Roman" w:hAnsi="Times New Roman" w:cs="Times New Roman"/>
          <w:sz w:val="24"/>
          <w:szCs w:val="24"/>
          <w:lang w:val="en-US"/>
        </w:rPr>
        <w:t>structured-</w:t>
      </w:r>
      <w:r w:rsidR="0017053F">
        <w:rPr>
          <w:rFonts w:ascii="Times New Roman" w:hAnsi="Times New Roman" w:cs="Times New Roman"/>
          <w:sz w:val="24"/>
          <w:szCs w:val="24"/>
          <w:lang w:val="en-US"/>
        </w:rPr>
        <w:t>propositions</w:t>
      </w:r>
      <w:r w:rsidR="004D76FB">
        <w:rPr>
          <w:rFonts w:ascii="Times New Roman" w:hAnsi="Times New Roman" w:cs="Times New Roman"/>
          <w:sz w:val="24"/>
          <w:szCs w:val="24"/>
          <w:lang w:val="en-US"/>
        </w:rPr>
        <w:t xml:space="preserve"> view</w:t>
      </w:r>
      <w:r w:rsidR="0017053F">
        <w:rPr>
          <w:rFonts w:ascii="Times New Roman" w:hAnsi="Times New Roman" w:cs="Times New Roman"/>
          <w:sz w:val="24"/>
          <w:szCs w:val="24"/>
          <w:lang w:val="en-US"/>
        </w:rPr>
        <w:t xml:space="preserve"> has gained popularity among philosoph</w:t>
      </w:r>
      <w:r w:rsidR="004D76FB">
        <w:rPr>
          <w:rFonts w:ascii="Times New Roman" w:hAnsi="Times New Roman" w:cs="Times New Roman"/>
          <w:sz w:val="24"/>
          <w:szCs w:val="24"/>
          <w:lang w:val="en-US"/>
        </w:rPr>
        <w:t>ers</w:t>
      </w:r>
      <w:r w:rsidR="00605F0C">
        <w:rPr>
          <w:rFonts w:ascii="Times New Roman" w:hAnsi="Times New Roman" w:cs="Times New Roman"/>
          <w:sz w:val="24"/>
          <w:szCs w:val="24"/>
          <w:lang w:val="en-US"/>
        </w:rPr>
        <w:t xml:space="preserve"> for the semantic representation of the content of propositional attitudes</w:t>
      </w:r>
      <w:r w:rsidR="004D76FB">
        <w:rPr>
          <w:rFonts w:ascii="Times New Roman" w:hAnsi="Times New Roman" w:cs="Times New Roman"/>
          <w:sz w:val="24"/>
          <w:szCs w:val="24"/>
          <w:lang w:val="en-US"/>
        </w:rPr>
        <w:t>.</w:t>
      </w:r>
      <w:r w:rsidR="0060790C">
        <w:rPr>
          <w:rFonts w:ascii="Times New Roman" w:hAnsi="Times New Roman" w:cs="Times New Roman"/>
          <w:sz w:val="24"/>
          <w:szCs w:val="24"/>
          <w:lang w:val="en-US"/>
        </w:rPr>
        <w:t xml:space="preserve"> </w:t>
      </w:r>
    </w:p>
    <w:p w:rsidR="00874E36" w:rsidRDefault="00605F0C"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053F">
        <w:rPr>
          <w:rFonts w:ascii="Times New Roman" w:hAnsi="Times New Roman" w:cs="Times New Roman"/>
          <w:sz w:val="24"/>
          <w:szCs w:val="24"/>
          <w:lang w:val="en-US"/>
        </w:rPr>
        <w:t xml:space="preserve">However, </w:t>
      </w:r>
      <w:r>
        <w:rPr>
          <w:rFonts w:ascii="Times New Roman" w:hAnsi="Times New Roman" w:cs="Times New Roman"/>
          <w:sz w:val="24"/>
          <w:szCs w:val="24"/>
          <w:lang w:val="en-US"/>
        </w:rPr>
        <w:t xml:space="preserve">the structured-propositions view </w:t>
      </w:r>
      <w:r w:rsidR="0060790C">
        <w:rPr>
          <w:rFonts w:ascii="Times New Roman" w:hAnsi="Times New Roman" w:cs="Times New Roman"/>
          <w:sz w:val="24"/>
          <w:szCs w:val="24"/>
          <w:lang w:val="en-US"/>
        </w:rPr>
        <w:t>comes with</w:t>
      </w:r>
      <w:r w:rsidR="0017053F">
        <w:rPr>
          <w:rFonts w:ascii="Times New Roman" w:hAnsi="Times New Roman" w:cs="Times New Roman"/>
          <w:sz w:val="24"/>
          <w:szCs w:val="24"/>
          <w:lang w:val="en-US"/>
        </w:rPr>
        <w:t xml:space="preserve"> conceptual problems of its own</w:t>
      </w:r>
      <w:r w:rsidR="00CA2A53">
        <w:rPr>
          <w:rFonts w:ascii="Times New Roman" w:hAnsi="Times New Roman" w:cs="Times New Roman"/>
          <w:sz w:val="24"/>
          <w:szCs w:val="24"/>
          <w:lang w:val="en-US"/>
        </w:rPr>
        <w:t>,</w:t>
      </w:r>
      <w:r w:rsidR="0017053F">
        <w:rPr>
          <w:rFonts w:ascii="Times New Roman" w:hAnsi="Times New Roman" w:cs="Times New Roman"/>
          <w:sz w:val="24"/>
          <w:szCs w:val="24"/>
          <w:lang w:val="en-US"/>
        </w:rPr>
        <w:t xml:space="preserve"> i</w:t>
      </w:r>
      <w:r>
        <w:rPr>
          <w:rFonts w:ascii="Times New Roman" w:hAnsi="Times New Roman" w:cs="Times New Roman"/>
          <w:sz w:val="24"/>
          <w:szCs w:val="24"/>
          <w:lang w:val="en-US"/>
        </w:rPr>
        <w:t>n particular the problem of how structured propositions can be true or false and have the particular truth conditions they should have</w:t>
      </w:r>
      <w:r w:rsidR="004D76FB">
        <w:rPr>
          <w:rFonts w:ascii="Times New Roman" w:hAnsi="Times New Roman" w:cs="Times New Roman"/>
          <w:sz w:val="24"/>
          <w:szCs w:val="24"/>
          <w:lang w:val="en-US"/>
        </w:rPr>
        <w:t>: truth conditions for structured propositions need to be stipulated</w:t>
      </w:r>
      <w:r>
        <w:rPr>
          <w:rFonts w:ascii="Times New Roman" w:hAnsi="Times New Roman" w:cs="Times New Roman"/>
          <w:sz w:val="24"/>
          <w:szCs w:val="24"/>
          <w:lang w:val="en-US"/>
        </w:rPr>
        <w:t xml:space="preserve"> </w:t>
      </w:r>
      <w:r w:rsidR="004D76FB">
        <w:rPr>
          <w:rFonts w:ascii="Times New Roman" w:hAnsi="Times New Roman" w:cs="Times New Roman"/>
          <w:sz w:val="24"/>
          <w:szCs w:val="24"/>
          <w:lang w:val="en-US"/>
        </w:rPr>
        <w:t>and are not inherent in the nature of structured propositions as such</w:t>
      </w:r>
      <w:r w:rsidR="005B676F">
        <w:rPr>
          <w:rFonts w:ascii="Times New Roman" w:hAnsi="Times New Roman" w:cs="Times New Roman"/>
          <w:sz w:val="24"/>
          <w:szCs w:val="24"/>
          <w:lang w:val="en-US"/>
        </w:rPr>
        <w:t xml:space="preserve"> (Jubien</w:t>
      </w:r>
      <w:r w:rsidR="007B5191">
        <w:rPr>
          <w:rFonts w:ascii="Times New Roman" w:hAnsi="Times New Roman" w:cs="Times New Roman"/>
          <w:sz w:val="24"/>
          <w:szCs w:val="24"/>
          <w:lang w:val="en-US"/>
        </w:rPr>
        <w:t xml:space="preserve"> 2001</w:t>
      </w:r>
      <w:r w:rsidR="005B676F">
        <w:rPr>
          <w:rFonts w:ascii="Times New Roman" w:hAnsi="Times New Roman" w:cs="Times New Roman"/>
          <w:sz w:val="24"/>
          <w:szCs w:val="24"/>
          <w:lang w:val="en-US"/>
        </w:rPr>
        <w:t>, Moltmann</w:t>
      </w:r>
      <w:r w:rsidR="007B5191">
        <w:rPr>
          <w:rFonts w:ascii="Times New Roman" w:hAnsi="Times New Roman" w:cs="Times New Roman"/>
          <w:sz w:val="24"/>
          <w:szCs w:val="24"/>
          <w:lang w:val="en-US"/>
        </w:rPr>
        <w:t xml:space="preserve"> 2003b</w:t>
      </w:r>
      <w:r w:rsidR="0002291C">
        <w:rPr>
          <w:rFonts w:ascii="Times New Roman" w:hAnsi="Times New Roman" w:cs="Times New Roman"/>
          <w:sz w:val="24"/>
          <w:szCs w:val="24"/>
          <w:lang w:val="en-US"/>
        </w:rPr>
        <w:t>, 2014</w:t>
      </w:r>
      <w:r w:rsidR="005B676F">
        <w:rPr>
          <w:rFonts w:ascii="Times New Roman" w:hAnsi="Times New Roman" w:cs="Times New Roman"/>
          <w:sz w:val="24"/>
          <w:szCs w:val="24"/>
          <w:lang w:val="en-US"/>
        </w:rPr>
        <w:t>, Soame</w:t>
      </w:r>
      <w:r w:rsidR="007B5191">
        <w:rPr>
          <w:rFonts w:ascii="Times New Roman" w:hAnsi="Times New Roman" w:cs="Times New Roman"/>
          <w:sz w:val="24"/>
          <w:szCs w:val="24"/>
          <w:lang w:val="en-US"/>
        </w:rPr>
        <w:t>s 2010, Hanks 2011</w:t>
      </w:r>
      <w:r w:rsidR="005B676F">
        <w:rPr>
          <w:rFonts w:ascii="Times New Roman" w:hAnsi="Times New Roman" w:cs="Times New Roman"/>
          <w:sz w:val="24"/>
          <w:szCs w:val="24"/>
          <w:lang w:val="en-US"/>
        </w:rPr>
        <w:t>)</w:t>
      </w:r>
      <w:r w:rsidR="004D76FB">
        <w:rPr>
          <w:rFonts w:ascii="Times New Roman" w:hAnsi="Times New Roman" w:cs="Times New Roman"/>
          <w:sz w:val="24"/>
          <w:szCs w:val="24"/>
          <w:lang w:val="en-US"/>
        </w:rPr>
        <w:t xml:space="preserve">.  Moreover, </w:t>
      </w:r>
      <w:r w:rsidR="0060790C">
        <w:rPr>
          <w:rFonts w:ascii="Times New Roman" w:hAnsi="Times New Roman" w:cs="Times New Roman"/>
          <w:sz w:val="24"/>
          <w:szCs w:val="24"/>
          <w:lang w:val="en-US"/>
        </w:rPr>
        <w:t xml:space="preserve">the </w:t>
      </w:r>
      <w:r w:rsidR="004D76FB">
        <w:rPr>
          <w:rFonts w:ascii="Times New Roman" w:hAnsi="Times New Roman" w:cs="Times New Roman"/>
          <w:sz w:val="24"/>
          <w:szCs w:val="24"/>
          <w:lang w:val="en-US"/>
        </w:rPr>
        <w:t>structured propositions view imposes a fine</w:t>
      </w:r>
      <w:r w:rsidR="005B676F">
        <w:rPr>
          <w:rFonts w:ascii="Times New Roman" w:hAnsi="Times New Roman" w:cs="Times New Roman"/>
          <w:sz w:val="24"/>
          <w:szCs w:val="24"/>
          <w:lang w:val="en-US"/>
        </w:rPr>
        <w:t>ness of grain</w:t>
      </w:r>
      <w:r w:rsidR="004D76FB">
        <w:rPr>
          <w:rFonts w:ascii="Times New Roman" w:hAnsi="Times New Roman" w:cs="Times New Roman"/>
          <w:sz w:val="24"/>
          <w:szCs w:val="24"/>
          <w:lang w:val="en-US"/>
        </w:rPr>
        <w:t xml:space="preserve"> that is</w:t>
      </w:r>
      <w:r w:rsidR="00FC20D1">
        <w:rPr>
          <w:rFonts w:ascii="Times New Roman" w:hAnsi="Times New Roman" w:cs="Times New Roman"/>
          <w:sz w:val="24"/>
          <w:szCs w:val="24"/>
          <w:lang w:val="en-US"/>
        </w:rPr>
        <w:t xml:space="preserve"> not generally ne</w:t>
      </w:r>
      <w:r w:rsidR="00D26317">
        <w:rPr>
          <w:rFonts w:ascii="Times New Roman" w:hAnsi="Times New Roman" w:cs="Times New Roman"/>
          <w:sz w:val="24"/>
          <w:szCs w:val="24"/>
          <w:lang w:val="en-US"/>
        </w:rPr>
        <w:t>e</w:t>
      </w:r>
      <w:r w:rsidR="00FC20D1">
        <w:rPr>
          <w:rFonts w:ascii="Times New Roman" w:hAnsi="Times New Roman" w:cs="Times New Roman"/>
          <w:sz w:val="24"/>
          <w:szCs w:val="24"/>
          <w:lang w:val="en-US"/>
        </w:rPr>
        <w:t>ded for the semantics of modals</w:t>
      </w:r>
      <w:r>
        <w:rPr>
          <w:rFonts w:ascii="Times New Roman" w:hAnsi="Times New Roman" w:cs="Times New Roman"/>
          <w:sz w:val="24"/>
          <w:szCs w:val="24"/>
          <w:lang w:val="en-US"/>
        </w:rPr>
        <w:t xml:space="preserve"> and</w:t>
      </w:r>
      <w:r w:rsidR="00FC20D1">
        <w:rPr>
          <w:rFonts w:ascii="Times New Roman" w:hAnsi="Times New Roman" w:cs="Times New Roman"/>
          <w:sz w:val="24"/>
          <w:szCs w:val="24"/>
          <w:lang w:val="en-US"/>
        </w:rPr>
        <w:t xml:space="preserve"> the semantics of various sorts of implicit attitudes</w:t>
      </w:r>
      <w:r w:rsidR="005B676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sometimes even </w:t>
      </w:r>
      <w:r w:rsidR="005B676F">
        <w:rPr>
          <w:rFonts w:ascii="Times New Roman" w:hAnsi="Times New Roman" w:cs="Times New Roman"/>
          <w:sz w:val="24"/>
          <w:szCs w:val="24"/>
          <w:lang w:val="en-US"/>
        </w:rPr>
        <w:t>for explicit attitudes</w:t>
      </w:r>
      <w:r w:rsidR="000923F2">
        <w:rPr>
          <w:rFonts w:ascii="Times New Roman" w:hAnsi="Times New Roman" w:cs="Times New Roman"/>
          <w:sz w:val="24"/>
          <w:szCs w:val="24"/>
          <w:lang w:val="en-US"/>
        </w:rPr>
        <w:t>. Thus</w:t>
      </w:r>
      <w:r>
        <w:rPr>
          <w:rFonts w:ascii="Times New Roman" w:hAnsi="Times New Roman" w:cs="Times New Roman"/>
          <w:sz w:val="24"/>
          <w:szCs w:val="24"/>
          <w:lang w:val="en-US"/>
        </w:rPr>
        <w:t>,</w:t>
      </w:r>
      <w:r w:rsidR="000923F2">
        <w:rPr>
          <w:rFonts w:ascii="Times New Roman" w:hAnsi="Times New Roman" w:cs="Times New Roman"/>
          <w:sz w:val="24"/>
          <w:szCs w:val="24"/>
          <w:lang w:val="en-US"/>
        </w:rPr>
        <w:t xml:space="preserve"> the distinction between an active and a passive sentence </w:t>
      </w:r>
      <w:r>
        <w:rPr>
          <w:rFonts w:ascii="Times New Roman" w:hAnsi="Times New Roman" w:cs="Times New Roman"/>
          <w:sz w:val="24"/>
          <w:szCs w:val="24"/>
          <w:lang w:val="en-US"/>
        </w:rPr>
        <w:t>generally does not matter for implicit attitudes and sometimes even</w:t>
      </w:r>
      <w:r w:rsidR="00C73B13">
        <w:rPr>
          <w:rFonts w:ascii="Times New Roman" w:hAnsi="Times New Roman" w:cs="Times New Roman"/>
          <w:sz w:val="24"/>
          <w:szCs w:val="24"/>
          <w:lang w:val="en-US"/>
        </w:rPr>
        <w:t xml:space="preserve"> explicit attitudes. </w:t>
      </w:r>
      <w:r w:rsidR="00004F57">
        <w:rPr>
          <w:rFonts w:ascii="Times New Roman" w:hAnsi="Times New Roman" w:cs="Times New Roman"/>
          <w:sz w:val="24"/>
          <w:szCs w:val="24"/>
          <w:lang w:val="en-US"/>
        </w:rPr>
        <w:t>Moreov</w:t>
      </w:r>
      <w:r w:rsidR="007C2F97">
        <w:rPr>
          <w:rFonts w:ascii="Times New Roman" w:hAnsi="Times New Roman" w:cs="Times New Roman"/>
          <w:sz w:val="24"/>
          <w:szCs w:val="24"/>
          <w:lang w:val="en-US"/>
        </w:rPr>
        <w:t>er</w:t>
      </w:r>
      <w:r w:rsidR="00FC20D1">
        <w:rPr>
          <w:rFonts w:ascii="Times New Roman" w:hAnsi="Times New Roman" w:cs="Times New Roman"/>
          <w:sz w:val="24"/>
          <w:szCs w:val="24"/>
          <w:lang w:val="en-US"/>
        </w:rPr>
        <w:t xml:space="preserve">, construing the objects of at least some attitudes as structured propositions </w:t>
      </w:r>
      <w:r w:rsidR="007C2F97">
        <w:rPr>
          <w:rFonts w:ascii="Times New Roman" w:hAnsi="Times New Roman" w:cs="Times New Roman"/>
          <w:sz w:val="24"/>
          <w:szCs w:val="24"/>
          <w:lang w:val="en-US"/>
        </w:rPr>
        <w:t xml:space="preserve">could not </w:t>
      </w:r>
      <w:r w:rsidR="003E4EDF">
        <w:rPr>
          <w:rFonts w:ascii="Times New Roman" w:hAnsi="Times New Roman" w:cs="Times New Roman"/>
          <w:sz w:val="24"/>
          <w:szCs w:val="24"/>
          <w:lang w:val="en-US"/>
        </w:rPr>
        <w:t>easily allow for an account of</w:t>
      </w:r>
      <w:r w:rsidR="005B676F">
        <w:rPr>
          <w:rFonts w:ascii="Times New Roman" w:hAnsi="Times New Roman" w:cs="Times New Roman"/>
          <w:sz w:val="24"/>
          <w:szCs w:val="24"/>
          <w:lang w:val="en-US"/>
        </w:rPr>
        <w:t xml:space="preserve"> the </w:t>
      </w:r>
      <w:r w:rsidR="00FC20D1">
        <w:rPr>
          <w:rFonts w:ascii="Times New Roman" w:hAnsi="Times New Roman" w:cs="Times New Roman"/>
          <w:sz w:val="24"/>
          <w:szCs w:val="24"/>
          <w:lang w:val="en-US"/>
        </w:rPr>
        <w:t>conne</w:t>
      </w:r>
      <w:r w:rsidR="002D0309">
        <w:rPr>
          <w:rFonts w:ascii="Times New Roman" w:hAnsi="Times New Roman" w:cs="Times New Roman"/>
          <w:sz w:val="24"/>
          <w:szCs w:val="24"/>
          <w:lang w:val="en-US"/>
        </w:rPr>
        <w:t>ctions between proposit</w:t>
      </w:r>
      <w:r w:rsidR="00FC20D1">
        <w:rPr>
          <w:rFonts w:ascii="Times New Roman" w:hAnsi="Times New Roman" w:cs="Times New Roman"/>
          <w:sz w:val="24"/>
          <w:szCs w:val="24"/>
          <w:lang w:val="en-US"/>
        </w:rPr>
        <w:t>ional att</w:t>
      </w:r>
      <w:r w:rsidR="002D0309">
        <w:rPr>
          <w:rFonts w:ascii="Times New Roman" w:hAnsi="Times New Roman" w:cs="Times New Roman"/>
          <w:sz w:val="24"/>
          <w:szCs w:val="24"/>
          <w:lang w:val="en-US"/>
        </w:rPr>
        <w:t>i</w:t>
      </w:r>
      <w:r w:rsidR="00FC20D1">
        <w:rPr>
          <w:rFonts w:ascii="Times New Roman" w:hAnsi="Times New Roman" w:cs="Times New Roman"/>
          <w:sz w:val="24"/>
          <w:szCs w:val="24"/>
          <w:lang w:val="en-US"/>
        </w:rPr>
        <w:t xml:space="preserve">tudes and modals that </w:t>
      </w:r>
      <w:r w:rsidR="005B676F">
        <w:rPr>
          <w:rFonts w:ascii="Times New Roman" w:hAnsi="Times New Roman" w:cs="Times New Roman"/>
          <w:sz w:val="24"/>
          <w:szCs w:val="24"/>
          <w:lang w:val="en-US"/>
        </w:rPr>
        <w:t>were mentioned in the last section.</w:t>
      </w:r>
    </w:p>
    <w:p w:rsidR="0017053F" w:rsidRDefault="00FC20D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Yet, it appears that for certain attitude reports a highly fine</w:t>
      </w:r>
      <w:r w:rsidR="002D0309">
        <w:rPr>
          <w:rFonts w:ascii="Times New Roman" w:hAnsi="Times New Roman" w:cs="Times New Roman"/>
          <w:sz w:val="24"/>
          <w:szCs w:val="24"/>
          <w:lang w:val="en-US"/>
        </w:rPr>
        <w:t>-</w:t>
      </w:r>
      <w:r>
        <w:rPr>
          <w:rFonts w:ascii="Times New Roman" w:hAnsi="Times New Roman" w:cs="Times New Roman"/>
          <w:sz w:val="24"/>
          <w:szCs w:val="24"/>
          <w:lang w:val="en-US"/>
        </w:rPr>
        <w:t xml:space="preserve">grained, structured notion of content </w:t>
      </w:r>
      <w:r w:rsidR="00C73B13">
        <w:rPr>
          <w:rFonts w:ascii="Times New Roman" w:hAnsi="Times New Roman" w:cs="Times New Roman"/>
          <w:sz w:val="24"/>
          <w:szCs w:val="24"/>
          <w:lang w:val="en-US"/>
        </w:rPr>
        <w:t>is</w:t>
      </w:r>
      <w:r>
        <w:rPr>
          <w:rFonts w:ascii="Times New Roman" w:hAnsi="Times New Roman" w:cs="Times New Roman"/>
          <w:sz w:val="24"/>
          <w:szCs w:val="24"/>
          <w:lang w:val="en-US"/>
        </w:rPr>
        <w:t xml:space="preserve"> unavoidable. </w:t>
      </w:r>
      <w:r w:rsidR="002D0309">
        <w:rPr>
          <w:rFonts w:ascii="Times New Roman" w:hAnsi="Times New Roman" w:cs="Times New Roman"/>
          <w:sz w:val="24"/>
          <w:szCs w:val="24"/>
          <w:lang w:val="en-US"/>
        </w:rPr>
        <w:t xml:space="preserve">These are </w:t>
      </w:r>
      <w:r w:rsidR="00C73B13">
        <w:rPr>
          <w:rFonts w:ascii="Times New Roman" w:hAnsi="Times New Roman" w:cs="Times New Roman"/>
          <w:sz w:val="24"/>
          <w:szCs w:val="24"/>
          <w:lang w:val="en-US"/>
        </w:rPr>
        <w:t>reports with verbs of</w:t>
      </w:r>
      <w:r w:rsidR="00041FC1">
        <w:rPr>
          <w:rFonts w:ascii="Times New Roman" w:hAnsi="Times New Roman" w:cs="Times New Roman"/>
          <w:sz w:val="24"/>
          <w:szCs w:val="24"/>
          <w:lang w:val="en-US"/>
        </w:rPr>
        <w:t xml:space="preserve"> saying</w:t>
      </w:r>
      <w:r w:rsidR="005B676F">
        <w:rPr>
          <w:rFonts w:ascii="Times New Roman" w:hAnsi="Times New Roman" w:cs="Times New Roman"/>
          <w:sz w:val="24"/>
          <w:szCs w:val="24"/>
          <w:lang w:val="en-US"/>
        </w:rPr>
        <w:t xml:space="preserve"> (</w:t>
      </w:r>
      <w:r w:rsidR="00FE1422">
        <w:rPr>
          <w:rFonts w:ascii="Times New Roman" w:hAnsi="Times New Roman" w:cs="Times New Roman"/>
          <w:sz w:val="24"/>
          <w:szCs w:val="24"/>
          <w:lang w:val="en-US"/>
        </w:rPr>
        <w:t>including (occurr</w:t>
      </w:r>
      <w:r w:rsidR="00041FC1">
        <w:rPr>
          <w:rFonts w:ascii="Times New Roman" w:hAnsi="Times New Roman" w:cs="Times New Roman"/>
          <w:sz w:val="24"/>
          <w:szCs w:val="24"/>
          <w:lang w:val="en-US"/>
        </w:rPr>
        <w:t>ent</w:t>
      </w:r>
      <w:r w:rsidR="007B5069">
        <w:rPr>
          <w:rFonts w:ascii="Times New Roman" w:hAnsi="Times New Roman" w:cs="Times New Roman"/>
          <w:sz w:val="24"/>
          <w:szCs w:val="24"/>
          <w:lang w:val="en-US"/>
        </w:rPr>
        <w:t xml:space="preserve">) </w:t>
      </w:r>
      <w:r w:rsidR="007B5069" w:rsidRPr="0060790C">
        <w:rPr>
          <w:rFonts w:ascii="Times New Roman" w:hAnsi="Times New Roman" w:cs="Times New Roman"/>
          <w:i/>
          <w:sz w:val="24"/>
          <w:szCs w:val="24"/>
          <w:lang w:val="en-US"/>
        </w:rPr>
        <w:t>think</w:t>
      </w:r>
      <w:r w:rsidR="005B676F">
        <w:rPr>
          <w:rFonts w:ascii="Times New Roman" w:hAnsi="Times New Roman" w:cs="Times New Roman"/>
          <w:sz w:val="24"/>
          <w:szCs w:val="24"/>
          <w:lang w:val="en-US"/>
        </w:rPr>
        <w:t xml:space="preserve"> , </w:t>
      </w:r>
      <w:r w:rsidR="007B5069">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7B5069">
        <w:rPr>
          <w:rFonts w:ascii="Times New Roman" w:hAnsi="Times New Roman" w:cs="Times New Roman"/>
          <w:sz w:val="24"/>
          <w:szCs w:val="24"/>
          <w:lang w:val="en-US"/>
        </w:rPr>
        <w:t>)</w:t>
      </w:r>
      <w:r w:rsidR="00041FC1">
        <w:rPr>
          <w:rFonts w:ascii="Times New Roman" w:hAnsi="Times New Roman" w:cs="Times New Roman"/>
          <w:sz w:val="24"/>
          <w:szCs w:val="24"/>
          <w:lang w:val="en-US"/>
        </w:rPr>
        <w:t xml:space="preserve">. </w:t>
      </w:r>
      <w:r w:rsidR="003E4EDF">
        <w:rPr>
          <w:rFonts w:ascii="Times New Roman" w:hAnsi="Times New Roman" w:cs="Times New Roman"/>
          <w:sz w:val="24"/>
          <w:szCs w:val="24"/>
          <w:lang w:val="en-US"/>
        </w:rPr>
        <w:t xml:space="preserve">Here a maximally fine-grained content </w:t>
      </w:r>
      <w:r w:rsidR="00041FC1">
        <w:rPr>
          <w:rFonts w:ascii="Times New Roman" w:hAnsi="Times New Roman" w:cs="Times New Roman"/>
          <w:sz w:val="24"/>
          <w:szCs w:val="24"/>
          <w:lang w:val="en-US"/>
        </w:rPr>
        <w:t xml:space="preserve">can be enforced by the use of </w:t>
      </w:r>
      <w:r w:rsidR="00041FC1" w:rsidRPr="007B5069">
        <w:rPr>
          <w:rFonts w:ascii="Times New Roman" w:hAnsi="Times New Roman" w:cs="Times New Roman"/>
          <w:i/>
          <w:sz w:val="24"/>
          <w:szCs w:val="24"/>
          <w:lang w:val="en-US"/>
        </w:rPr>
        <w:t>literally</w:t>
      </w:r>
      <w:r w:rsidR="00041FC1">
        <w:rPr>
          <w:rFonts w:ascii="Times New Roman" w:hAnsi="Times New Roman" w:cs="Times New Roman"/>
          <w:sz w:val="24"/>
          <w:szCs w:val="24"/>
          <w:lang w:val="en-US"/>
        </w:rPr>
        <w:t xml:space="preserve"> as below:</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041FC1" w:rsidRDefault="00041FC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69DA">
        <w:rPr>
          <w:rFonts w:ascii="Times New Roman" w:hAnsi="Times New Roman" w:cs="Times New Roman"/>
          <w:sz w:val="24"/>
          <w:szCs w:val="24"/>
          <w:lang w:val="en-US"/>
        </w:rPr>
        <w:t>10</w:t>
      </w:r>
      <w:r w:rsidR="005B676F">
        <w:rPr>
          <w:rFonts w:ascii="Times New Roman" w:hAnsi="Times New Roman" w:cs="Times New Roman"/>
          <w:sz w:val="24"/>
          <w:szCs w:val="24"/>
          <w:lang w:val="en-US"/>
        </w:rPr>
        <w:t xml:space="preserve">) </w:t>
      </w:r>
      <w:r>
        <w:rPr>
          <w:rFonts w:ascii="Times New Roman" w:hAnsi="Times New Roman" w:cs="Times New Roman"/>
          <w:sz w:val="24"/>
          <w:szCs w:val="24"/>
          <w:lang w:val="en-US"/>
        </w:rPr>
        <w:t>John literally said that S.</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5B676F" w:rsidRDefault="003E4EDF"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Clearly, for </w:t>
      </w:r>
      <w:r w:rsidR="00C73B13">
        <w:rPr>
          <w:rFonts w:ascii="Times New Roman" w:hAnsi="Times New Roman" w:cs="Times New Roman"/>
          <w:sz w:val="24"/>
          <w:szCs w:val="24"/>
          <w:lang w:val="en-US"/>
        </w:rPr>
        <w:t>verbs of saying</w:t>
      </w:r>
      <w:r w:rsidR="00041FC1">
        <w:rPr>
          <w:rFonts w:ascii="Times New Roman" w:hAnsi="Times New Roman" w:cs="Times New Roman"/>
          <w:sz w:val="24"/>
          <w:szCs w:val="24"/>
          <w:lang w:val="en-US"/>
        </w:rPr>
        <w:t>, the</w:t>
      </w:r>
      <w:r w:rsidR="00C73B13">
        <w:rPr>
          <w:rFonts w:ascii="Times New Roman" w:hAnsi="Times New Roman" w:cs="Times New Roman"/>
          <w:sz w:val="24"/>
          <w:szCs w:val="24"/>
          <w:lang w:val="en-US"/>
        </w:rPr>
        <w:t xml:space="preserve"> particular</w:t>
      </w:r>
      <w:r w:rsidR="00041FC1">
        <w:rPr>
          <w:rFonts w:ascii="Times New Roman" w:hAnsi="Times New Roman" w:cs="Times New Roman"/>
          <w:sz w:val="24"/>
          <w:szCs w:val="24"/>
          <w:lang w:val="en-US"/>
        </w:rPr>
        <w:t xml:space="preserve"> choice of words </w:t>
      </w:r>
      <w:r w:rsidR="00C73B13">
        <w:rPr>
          <w:rFonts w:ascii="Times New Roman" w:hAnsi="Times New Roman" w:cs="Times New Roman"/>
          <w:sz w:val="24"/>
          <w:szCs w:val="24"/>
          <w:lang w:val="en-US"/>
        </w:rPr>
        <w:t>as well as the syntactic structure of the complement clause</w:t>
      </w:r>
      <w:r w:rsidR="00041FC1">
        <w:rPr>
          <w:rFonts w:ascii="Times New Roman" w:hAnsi="Times New Roman" w:cs="Times New Roman"/>
          <w:sz w:val="24"/>
          <w:szCs w:val="24"/>
          <w:lang w:val="en-US"/>
        </w:rPr>
        <w:t xml:space="preserve"> </w:t>
      </w:r>
      <w:r w:rsidR="00FE000A">
        <w:rPr>
          <w:rFonts w:ascii="Times New Roman" w:hAnsi="Times New Roman" w:cs="Times New Roman"/>
          <w:sz w:val="24"/>
          <w:szCs w:val="24"/>
          <w:lang w:val="en-US"/>
        </w:rPr>
        <w:t>m</w:t>
      </w:r>
      <w:r w:rsidR="005B676F">
        <w:rPr>
          <w:rFonts w:ascii="Times New Roman" w:hAnsi="Times New Roman" w:cs="Times New Roman"/>
          <w:sz w:val="24"/>
          <w:szCs w:val="24"/>
          <w:lang w:val="en-US"/>
        </w:rPr>
        <w:t xml:space="preserve">ay matter.  </w:t>
      </w:r>
      <w:r>
        <w:rPr>
          <w:rFonts w:ascii="Times New Roman" w:hAnsi="Times New Roman" w:cs="Times New Roman"/>
          <w:sz w:val="24"/>
          <w:szCs w:val="24"/>
          <w:lang w:val="en-US"/>
        </w:rPr>
        <w:t>But rather than taking this to always require the content of attitudes to be so fine-grained, one may adopt the</w:t>
      </w:r>
      <w:r w:rsidR="00041FC1">
        <w:rPr>
          <w:rFonts w:ascii="Times New Roman" w:hAnsi="Times New Roman" w:cs="Times New Roman"/>
          <w:sz w:val="24"/>
          <w:szCs w:val="24"/>
          <w:lang w:val="en-US"/>
        </w:rPr>
        <w:t xml:space="preserve"> view according to which the complement of </w:t>
      </w:r>
      <w:r w:rsidR="00B643E2">
        <w:rPr>
          <w:rFonts w:ascii="Times New Roman" w:hAnsi="Times New Roman" w:cs="Times New Roman"/>
          <w:sz w:val="24"/>
          <w:szCs w:val="24"/>
          <w:lang w:val="en-US"/>
        </w:rPr>
        <w:t>verbs</w:t>
      </w:r>
      <w:r w:rsidR="00C73B13">
        <w:rPr>
          <w:rFonts w:ascii="Times New Roman" w:hAnsi="Times New Roman" w:cs="Times New Roman"/>
          <w:sz w:val="24"/>
          <w:szCs w:val="24"/>
          <w:lang w:val="en-US"/>
        </w:rPr>
        <w:t xml:space="preserve"> of saying</w:t>
      </w:r>
      <w:r w:rsidR="00041FC1">
        <w:rPr>
          <w:rFonts w:ascii="Times New Roman" w:hAnsi="Times New Roman" w:cs="Times New Roman"/>
          <w:sz w:val="24"/>
          <w:szCs w:val="24"/>
          <w:lang w:val="en-US"/>
        </w:rPr>
        <w:t xml:space="preserve"> contributes differently to the chara</w:t>
      </w:r>
      <w:r w:rsidR="00614101">
        <w:rPr>
          <w:rFonts w:ascii="Times New Roman" w:hAnsi="Times New Roman" w:cs="Times New Roman"/>
          <w:sz w:val="24"/>
          <w:szCs w:val="24"/>
          <w:lang w:val="en-US"/>
        </w:rPr>
        <w:t>cte</w:t>
      </w:r>
      <w:r w:rsidR="00041FC1">
        <w:rPr>
          <w:rFonts w:ascii="Times New Roman" w:hAnsi="Times New Roman" w:cs="Times New Roman"/>
          <w:sz w:val="24"/>
          <w:szCs w:val="24"/>
          <w:lang w:val="en-US"/>
        </w:rPr>
        <w:t xml:space="preserve">rization of </w:t>
      </w:r>
      <w:r w:rsidR="00C73B13">
        <w:rPr>
          <w:rFonts w:ascii="Times New Roman" w:hAnsi="Times New Roman" w:cs="Times New Roman"/>
          <w:sz w:val="24"/>
          <w:szCs w:val="24"/>
          <w:lang w:val="en-US"/>
        </w:rPr>
        <w:t xml:space="preserve">the reported attitudinal object than </w:t>
      </w:r>
      <w:r w:rsidR="00B643E2">
        <w:rPr>
          <w:rFonts w:ascii="Times New Roman" w:hAnsi="Times New Roman" w:cs="Times New Roman"/>
          <w:sz w:val="24"/>
          <w:szCs w:val="24"/>
          <w:lang w:val="en-US"/>
        </w:rPr>
        <w:t>the complement of other</w:t>
      </w:r>
      <w:r w:rsidR="00C73B13">
        <w:rPr>
          <w:rFonts w:ascii="Times New Roman" w:hAnsi="Times New Roman" w:cs="Times New Roman"/>
          <w:sz w:val="24"/>
          <w:szCs w:val="24"/>
          <w:lang w:val="en-US"/>
        </w:rPr>
        <w:t xml:space="preserve"> attitude verbs</w:t>
      </w:r>
      <w:r w:rsidR="00041FC1">
        <w:rPr>
          <w:rFonts w:ascii="Times New Roman" w:hAnsi="Times New Roman" w:cs="Times New Roman"/>
          <w:sz w:val="24"/>
          <w:szCs w:val="24"/>
          <w:lang w:val="en-US"/>
        </w:rPr>
        <w:t xml:space="preserve">, </w:t>
      </w:r>
      <w:r w:rsidR="00B643E2">
        <w:rPr>
          <w:rFonts w:ascii="Times New Roman" w:hAnsi="Times New Roman" w:cs="Times New Roman"/>
          <w:sz w:val="24"/>
          <w:szCs w:val="24"/>
          <w:lang w:val="en-US"/>
        </w:rPr>
        <w:t xml:space="preserve">namely by </w:t>
      </w:r>
      <w:r w:rsidR="00041FC1">
        <w:rPr>
          <w:rFonts w:ascii="Times New Roman" w:hAnsi="Times New Roman" w:cs="Times New Roman"/>
          <w:sz w:val="24"/>
          <w:szCs w:val="24"/>
          <w:lang w:val="en-US"/>
        </w:rPr>
        <w:t xml:space="preserve">specifying the structure of </w:t>
      </w:r>
      <w:r w:rsidR="00C73B13">
        <w:rPr>
          <w:rFonts w:ascii="Times New Roman" w:hAnsi="Times New Roman" w:cs="Times New Roman"/>
          <w:sz w:val="24"/>
          <w:szCs w:val="24"/>
          <w:lang w:val="en-US"/>
        </w:rPr>
        <w:t xml:space="preserve">the </w:t>
      </w:r>
      <w:r w:rsidR="00C73B13">
        <w:rPr>
          <w:rFonts w:ascii="Times New Roman" w:hAnsi="Times New Roman" w:cs="Times New Roman"/>
          <w:sz w:val="24"/>
          <w:szCs w:val="24"/>
          <w:lang w:val="en-US"/>
        </w:rPr>
        <w:lastRenderedPageBreak/>
        <w:t>product of a locutionary</w:t>
      </w:r>
      <w:r w:rsidR="00041FC1">
        <w:rPr>
          <w:rFonts w:ascii="Times New Roman" w:hAnsi="Times New Roman" w:cs="Times New Roman"/>
          <w:sz w:val="24"/>
          <w:szCs w:val="24"/>
          <w:lang w:val="en-US"/>
        </w:rPr>
        <w:t xml:space="preserve"> act, rather than </w:t>
      </w:r>
      <w:r w:rsidR="00C73B13">
        <w:rPr>
          <w:rFonts w:ascii="Times New Roman" w:hAnsi="Times New Roman" w:cs="Times New Roman"/>
          <w:sz w:val="24"/>
          <w:szCs w:val="24"/>
          <w:lang w:val="en-US"/>
        </w:rPr>
        <w:t>just</w:t>
      </w:r>
      <w:r w:rsidR="00B643E2">
        <w:rPr>
          <w:rFonts w:ascii="Times New Roman" w:hAnsi="Times New Roman" w:cs="Times New Roman"/>
          <w:sz w:val="24"/>
          <w:szCs w:val="24"/>
          <w:lang w:val="en-US"/>
        </w:rPr>
        <w:t xml:space="preserve"> giving its</w:t>
      </w:r>
      <w:r w:rsidR="00041FC1">
        <w:rPr>
          <w:rFonts w:ascii="Times New Roman" w:hAnsi="Times New Roman" w:cs="Times New Roman"/>
          <w:sz w:val="24"/>
          <w:szCs w:val="24"/>
          <w:lang w:val="en-US"/>
        </w:rPr>
        <w:t xml:space="preserve"> truth</w:t>
      </w:r>
      <w:r w:rsidR="0061410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 xml:space="preserve">or satisfaction conditions </w:t>
      </w:r>
      <w:r w:rsidR="005B676F">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5B676F">
        <w:rPr>
          <w:rFonts w:ascii="Times New Roman" w:hAnsi="Times New Roman" w:cs="Times New Roman"/>
          <w:sz w:val="24"/>
          <w:szCs w:val="24"/>
          <w:lang w:val="en-US"/>
        </w:rPr>
        <w:t>).</w:t>
      </w:r>
      <w:r w:rsidR="00C73B13">
        <w:rPr>
          <w:rFonts w:ascii="Times New Roman" w:hAnsi="Times New Roman" w:cs="Times New Roman"/>
          <w:sz w:val="24"/>
          <w:szCs w:val="24"/>
          <w:lang w:val="en-US"/>
        </w:rPr>
        <w:t xml:space="preserve"> </w:t>
      </w:r>
      <w:r w:rsidR="000D61D7">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In what follows, therefore</w:t>
      </w:r>
      <w:r w:rsidR="00B643E2">
        <w:rPr>
          <w:rFonts w:ascii="Times New Roman" w:hAnsi="Times New Roman" w:cs="Times New Roman"/>
          <w:sz w:val="24"/>
          <w:szCs w:val="24"/>
          <w:lang w:val="en-US"/>
        </w:rPr>
        <w:t>,</w:t>
      </w:r>
      <w:r w:rsidR="005B676F">
        <w:rPr>
          <w:rFonts w:ascii="Times New Roman" w:hAnsi="Times New Roman" w:cs="Times New Roman"/>
          <w:sz w:val="24"/>
          <w:szCs w:val="24"/>
          <w:lang w:val="en-US"/>
        </w:rPr>
        <w:t xml:space="preserve"> I will set aside verbs of saying, as they arguably involve a rather different overall semantics than other attitude verbs.</w:t>
      </w:r>
    </w:p>
    <w:p w:rsidR="002D19C9" w:rsidRDefault="002D19C9" w:rsidP="006957EF">
      <w:pPr>
        <w:spacing w:after="0" w:line="360" w:lineRule="auto"/>
        <w:rPr>
          <w:rFonts w:ascii="Times New Roman" w:hAnsi="Times New Roman" w:cs="Times New Roman"/>
          <w:sz w:val="24"/>
          <w:szCs w:val="24"/>
          <w:lang w:val="en-US"/>
        </w:rPr>
      </w:pPr>
    </w:p>
    <w:p w:rsidR="0017053F" w:rsidRDefault="00D2631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2D19C9" w:rsidRPr="002D19C9">
        <w:rPr>
          <w:rFonts w:ascii="Times New Roman" w:hAnsi="Times New Roman" w:cs="Times New Roman"/>
          <w:b/>
          <w:sz w:val="24"/>
          <w:szCs w:val="24"/>
          <w:lang w:val="en-US"/>
        </w:rPr>
        <w:t>. Truthmaker semantics</w:t>
      </w:r>
    </w:p>
    <w:p w:rsidR="0017053F" w:rsidRPr="00041FC1" w:rsidRDefault="0017053F" w:rsidP="006957EF">
      <w:pPr>
        <w:spacing w:after="0" w:line="360" w:lineRule="auto"/>
        <w:rPr>
          <w:rFonts w:ascii="Times New Roman" w:hAnsi="Times New Roman" w:cs="Times New Roman"/>
          <w:sz w:val="24"/>
          <w:szCs w:val="24"/>
          <w:lang w:val="en-US"/>
        </w:rPr>
      </w:pPr>
    </w:p>
    <w:p w:rsidR="006D5DCC" w:rsidRDefault="007A73B4" w:rsidP="00B3021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Truthmaker semantics</w:t>
      </w:r>
      <w:r w:rsidR="00B30214">
        <w:rPr>
          <w:rFonts w:ascii="Times New Roman" w:hAnsi="Times New Roman" w:cs="Times New Roman"/>
          <w:sz w:val="24"/>
          <w:szCs w:val="24"/>
          <w:lang w:val="en-US"/>
        </w:rPr>
        <w:t>,</w:t>
      </w:r>
      <w:r w:rsidR="00CE161B">
        <w:rPr>
          <w:rFonts w:ascii="Times New Roman" w:hAnsi="Times New Roman" w:cs="Times New Roman"/>
          <w:sz w:val="24"/>
          <w:szCs w:val="24"/>
          <w:lang w:val="en-US"/>
        </w:rPr>
        <w:t xml:space="preserve"> as recently developed by Fine</w:t>
      </w:r>
      <w:r w:rsidR="006D5DCC" w:rsidRPr="00202AA0">
        <w:rPr>
          <w:rFonts w:ascii="Times New Roman" w:eastAsia="Times New Roman" w:hAnsi="Times New Roman" w:cs="Times New Roman"/>
          <w:sz w:val="24"/>
          <w:szCs w:val="24"/>
          <w:lang w:val="en-US" w:eastAsia="fr-FR"/>
        </w:rPr>
        <w:t xml:space="preserve"> (</w:t>
      </w:r>
      <w:r w:rsidR="00A104A5">
        <w:rPr>
          <w:rFonts w:ascii="Times New Roman" w:eastAsia="Times New Roman" w:hAnsi="Times New Roman" w:cs="Times New Roman"/>
          <w:sz w:val="24"/>
          <w:szCs w:val="24"/>
          <w:lang w:val="en-US" w:eastAsia="fr-FR"/>
        </w:rPr>
        <w:t>2017, to appear a, b</w:t>
      </w:r>
      <w:r w:rsidR="00B30214">
        <w:rPr>
          <w:rFonts w:ascii="Times New Roman" w:hAnsi="Times New Roman" w:cs="Times New Roman"/>
          <w:sz w:val="24"/>
          <w:szCs w:val="24"/>
          <w:lang w:val="en-US"/>
        </w:rPr>
        <w:t xml:space="preserve">), </w:t>
      </w:r>
      <w:r>
        <w:rPr>
          <w:rFonts w:ascii="Times New Roman" w:hAnsi="Times New Roman" w:cs="Times New Roman"/>
          <w:sz w:val="24"/>
          <w:szCs w:val="24"/>
          <w:lang w:val="en-US"/>
        </w:rPr>
        <w:t>gives a notion of content</w:t>
      </w:r>
      <w:r w:rsidR="000D61D7">
        <w:rPr>
          <w:rFonts w:ascii="Times New Roman" w:hAnsi="Times New Roman" w:cs="Times New Roman"/>
          <w:sz w:val="24"/>
          <w:szCs w:val="24"/>
          <w:lang w:val="en-US"/>
        </w:rPr>
        <w:t xml:space="preserve"> that is more fine-grained th</w:t>
      </w:r>
      <w:r w:rsidR="006D5DCC">
        <w:rPr>
          <w:rFonts w:ascii="Times New Roman" w:hAnsi="Times New Roman" w:cs="Times New Roman"/>
          <w:sz w:val="24"/>
          <w:szCs w:val="24"/>
          <w:lang w:val="en-US"/>
        </w:rPr>
        <w:t>an</w:t>
      </w:r>
      <w:r w:rsidR="000D61D7">
        <w:rPr>
          <w:rFonts w:ascii="Times New Roman" w:hAnsi="Times New Roman" w:cs="Times New Roman"/>
          <w:sz w:val="24"/>
          <w:szCs w:val="24"/>
          <w:lang w:val="en-US"/>
        </w:rPr>
        <w:t xml:space="preserve"> that of </w:t>
      </w:r>
      <w:r>
        <w:rPr>
          <w:rFonts w:ascii="Times New Roman" w:hAnsi="Times New Roman" w:cs="Times New Roman"/>
          <w:sz w:val="24"/>
          <w:szCs w:val="24"/>
          <w:lang w:val="en-US"/>
        </w:rPr>
        <w:t>possible-worlds semantics</w:t>
      </w:r>
      <w:r w:rsidR="000D61D7">
        <w:rPr>
          <w:rFonts w:ascii="Times New Roman" w:hAnsi="Times New Roman" w:cs="Times New Roman"/>
          <w:sz w:val="24"/>
          <w:szCs w:val="24"/>
          <w:lang w:val="en-US"/>
        </w:rPr>
        <w:t>, bu</w:t>
      </w:r>
      <w:r w:rsidR="00B6021B">
        <w:rPr>
          <w:rFonts w:ascii="Times New Roman" w:hAnsi="Times New Roman" w:cs="Times New Roman"/>
          <w:sz w:val="24"/>
          <w:szCs w:val="24"/>
          <w:lang w:val="en-US"/>
        </w:rPr>
        <w:t>t yet not as fine-grained as that of the structured-</w:t>
      </w:r>
      <w:r w:rsidR="000D61D7">
        <w:rPr>
          <w:rFonts w:ascii="Times New Roman" w:hAnsi="Times New Roman" w:cs="Times New Roman"/>
          <w:sz w:val="24"/>
          <w:szCs w:val="24"/>
          <w:lang w:val="en-US"/>
        </w:rPr>
        <w:t>propositions view</w:t>
      </w:r>
      <w:r w:rsidR="006D5DCC">
        <w:rPr>
          <w:rFonts w:ascii="Times New Roman" w:hAnsi="Times New Roman" w:cs="Times New Roman"/>
          <w:sz w:val="24"/>
          <w:szCs w:val="24"/>
          <w:lang w:val="en-US"/>
        </w:rPr>
        <w:t>. In</w:t>
      </w:r>
      <w:r w:rsidR="000D61D7">
        <w:rPr>
          <w:rFonts w:ascii="Times New Roman" w:hAnsi="Times New Roman" w:cs="Times New Roman"/>
          <w:sz w:val="24"/>
          <w:szCs w:val="24"/>
          <w:lang w:val="en-US"/>
        </w:rPr>
        <w:t xml:space="preserve"> particular</w:t>
      </w:r>
      <w:r w:rsidR="00B6021B">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content is not taken to reflect syntactic structure</w:t>
      </w:r>
      <w:r w:rsidR="007C2F97">
        <w:rPr>
          <w:rFonts w:ascii="Times New Roman" w:hAnsi="Times New Roman" w:cs="Times New Roman"/>
          <w:sz w:val="24"/>
          <w:szCs w:val="24"/>
          <w:lang w:val="en-US"/>
        </w:rPr>
        <w:t xml:space="preserve"> in the way structured propos</w:t>
      </w:r>
      <w:r w:rsidR="00A104A5">
        <w:rPr>
          <w:rFonts w:ascii="Times New Roman" w:hAnsi="Times New Roman" w:cs="Times New Roman"/>
          <w:sz w:val="24"/>
          <w:szCs w:val="24"/>
          <w:lang w:val="en-US"/>
        </w:rPr>
        <w:t>itions do</w:t>
      </w:r>
      <w:r w:rsidR="000D61D7">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The following is </w:t>
      </w:r>
      <w:r w:rsidR="00996FFE" w:rsidRPr="00202AA0">
        <w:rPr>
          <w:rFonts w:ascii="Times New Roman" w:eastAsia="Calibri" w:hAnsi="Times New Roman" w:cs="Times New Roman"/>
          <w:sz w:val="24"/>
          <w:szCs w:val="24"/>
          <w:lang w:val="en-US"/>
        </w:rPr>
        <w:t xml:space="preserve">a very brief outline of </w:t>
      </w:r>
      <w:r w:rsidR="00996FFE" w:rsidRPr="00202AA0">
        <w:rPr>
          <w:rFonts w:ascii="Times New Roman" w:eastAsia="Times New Roman" w:hAnsi="Times New Roman" w:cs="Times New Roman"/>
          <w:sz w:val="24"/>
          <w:szCs w:val="24"/>
          <w:lang w:val="en-US" w:eastAsia="fr-FR"/>
        </w:rPr>
        <w:t xml:space="preserve">Fine’s </w:t>
      </w:r>
      <w:r w:rsidR="00996FFE" w:rsidRPr="00202AA0">
        <w:rPr>
          <w:rFonts w:ascii="Times New Roman" w:eastAsia="Calibri" w:hAnsi="Times New Roman" w:cs="Times New Roman"/>
          <w:sz w:val="24"/>
          <w:szCs w:val="24"/>
          <w:lang w:val="en-US"/>
        </w:rPr>
        <w:t xml:space="preserve">truthmaker semantics, which should suffice for the present purposes. </w:t>
      </w:r>
    </w:p>
    <w:p w:rsidR="00996FFE" w:rsidRPr="00202AA0" w:rsidRDefault="006D5DCC" w:rsidP="006D5DC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30214">
        <w:rPr>
          <w:rFonts w:ascii="Times New Roman" w:hAnsi="Times New Roman" w:cs="Times New Roman"/>
          <w:sz w:val="24"/>
          <w:szCs w:val="24"/>
          <w:lang w:val="en-US"/>
        </w:rPr>
        <w:t xml:space="preserve">Truthmaker semantics is based situations and actions (rather than entire worlds), as well as the relation of exact truthmaking or satisfaction holding between situations or actions and sentences. </w:t>
      </w:r>
      <w:r>
        <w:rPr>
          <w:rFonts w:ascii="Times New Roman" w:eastAsia="Calibri" w:hAnsi="Times New Roman" w:cs="Times New Roman"/>
          <w:sz w:val="24"/>
          <w:szCs w:val="24"/>
          <w:lang w:val="en-US"/>
        </w:rPr>
        <w:t>More precisely, t</w:t>
      </w:r>
      <w:r w:rsidR="00996FFE" w:rsidRPr="00202AA0">
        <w:rPr>
          <w:rFonts w:ascii="Times New Roman" w:eastAsia="Calibri" w:hAnsi="Times New Roman" w:cs="Times New Roman"/>
          <w:sz w:val="24"/>
          <w:szCs w:val="24"/>
          <w:lang w:val="en-US"/>
        </w:rPr>
        <w:t xml:space="preserve">ruthmaker semantics involves a domain of situations or actions containing actual, possible as well as impossible situations and actions. This domain is ordered by a part relation and is closed under fusion. A situation or action </w:t>
      </w:r>
      <w:r w:rsidR="00996FFE" w:rsidRPr="00202AA0">
        <w:rPr>
          <w:rFonts w:ascii="Times New Roman" w:eastAsia="Calibri" w:hAnsi="Times New Roman" w:cs="Times New Roman"/>
          <w:i/>
          <w:sz w:val="24"/>
          <w:szCs w:val="24"/>
          <w:lang w:val="en-US"/>
        </w:rPr>
        <w:t xml:space="preserve">s </w:t>
      </w:r>
      <w:r w:rsidR="00996FFE" w:rsidRPr="00202AA0">
        <w:rPr>
          <w:rFonts w:ascii="Times New Roman" w:eastAsia="Calibri" w:hAnsi="Times New Roman" w:cs="Times New Roman"/>
          <w:sz w:val="24"/>
          <w:szCs w:val="24"/>
          <w:lang w:val="en-US"/>
        </w:rPr>
        <w:t xml:space="preserve">stands in the relation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of exact truthmaking (or exact satisfaction) to a sentence </w:t>
      </w:r>
      <w:r w:rsidR="00996FFE" w:rsidRPr="00202AA0">
        <w:rPr>
          <w:rFonts w:ascii="Times New Roman" w:eastAsia="Calibri" w:hAnsi="Times New Roman" w:cs="Times New Roman"/>
          <w:i/>
          <w:sz w:val="24"/>
          <w:szCs w:val="24"/>
          <w:lang w:val="en-US"/>
        </w:rPr>
        <w:t>S</w:t>
      </w:r>
      <w:r w:rsidR="00996FFE" w:rsidRPr="00202AA0">
        <w:rPr>
          <w:rFonts w:ascii="Times New Roman" w:eastAsia="Calibri" w:hAnsi="Times New Roman" w:cs="Times New Roman"/>
          <w:sz w:val="24"/>
          <w:szCs w:val="24"/>
          <w:lang w:val="en-US"/>
        </w:rPr>
        <w:t xml:space="preserve"> just in case </w:t>
      </w:r>
      <w:r w:rsidR="00996FFE" w:rsidRPr="00202AA0">
        <w:rPr>
          <w:rFonts w:ascii="Times New Roman" w:eastAsia="Calibri" w:hAnsi="Times New Roman" w:cs="Times New Roman"/>
          <w:i/>
          <w:sz w:val="24"/>
          <w:szCs w:val="24"/>
          <w:lang w:val="en-US"/>
        </w:rPr>
        <w:t xml:space="preserve">s </w:t>
      </w:r>
      <w:r w:rsidR="00996FFE" w:rsidRPr="00202AA0">
        <w:rPr>
          <w:rFonts w:ascii="Times New Roman" w:eastAsia="Calibri" w:hAnsi="Times New Roman" w:cs="Times New Roman"/>
          <w:sz w:val="24"/>
          <w:szCs w:val="24"/>
          <w:lang w:val="en-US"/>
        </w:rPr>
        <w:t xml:space="preserve">is wholly relevant for the truth of </w:t>
      </w:r>
      <w:r w:rsidR="00996FFE" w:rsidRPr="00202AA0">
        <w:rPr>
          <w:rFonts w:ascii="Times New Roman" w:eastAsia="Calibri" w:hAnsi="Times New Roman" w:cs="Times New Roman"/>
          <w:i/>
          <w:sz w:val="24"/>
          <w:szCs w:val="24"/>
          <w:lang w:val="en-US"/>
        </w:rPr>
        <w:t>S</w:t>
      </w:r>
      <w:r w:rsidR="00996FFE">
        <w:rPr>
          <w:rFonts w:ascii="Times New Roman" w:eastAsia="Calibri" w:hAnsi="Times New Roman" w:cs="Times New Roman"/>
          <w:sz w:val="24"/>
          <w:szCs w:val="24"/>
          <w:lang w:val="en-US"/>
        </w:rPr>
        <w:t>.</w:t>
      </w:r>
      <w:r w:rsidR="00996FFE" w:rsidRPr="00202AA0">
        <w:rPr>
          <w:rFonts w:ascii="Times New Roman" w:eastAsia="Calibri" w:hAnsi="Times New Roman" w:cs="Calibri"/>
          <w:sz w:val="24"/>
          <w:szCs w:val="24"/>
          <w:lang w:val="en-US" w:eastAsia="ar-SA"/>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w:t>
      </w:r>
      <w:r w:rsidR="00996FFE">
        <w:rPr>
          <w:rFonts w:ascii="Times New Roman" w:eastAsia="Calibri" w:hAnsi="Times New Roman" w:cs="Calibri"/>
          <w:sz w:val="24"/>
          <w:szCs w:val="24"/>
          <w:lang w:val="en-US" w:eastAsia="ar-SA"/>
        </w:rPr>
        <w:t>complied with</w:t>
      </w:r>
      <w:r w:rsidR="00996FFE" w:rsidRPr="00202AA0">
        <w:rPr>
          <w:rFonts w:ascii="Times New Roman" w:eastAsia="Calibri" w:hAnsi="Times New Roman" w:cs="Calibri"/>
          <w:sz w:val="24"/>
          <w:szCs w:val="24"/>
          <w:lang w:val="en-US" w:eastAsia="ar-SA"/>
        </w:rPr>
        <w:t xml:space="preserve"> by actions that are their exact satisfiers.</w:t>
      </w:r>
      <w:r>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t>The following standard conditions on the truthmaking of sentences with conjunctions, disjunctions, and existential quantification then hold:</w:t>
      </w:r>
      <w:r w:rsidR="00996FFE" w:rsidRPr="00202AA0">
        <w:rPr>
          <w:rFonts w:ascii="Times New Roman" w:eastAsia="Calibri" w:hAnsi="Times New Roman" w:cs="Times New Roman"/>
          <w:sz w:val="24"/>
          <w:szCs w:val="24"/>
          <w:vertAlign w:val="superscript"/>
          <w:lang w:val="en-US"/>
        </w:rPr>
        <w:footnoteReference w:id="3"/>
      </w:r>
      <w:r w:rsidR="00996FFE" w:rsidRPr="00202AA0">
        <w:rPr>
          <w:rFonts w:ascii="Times New Roman" w:eastAsia="Calibri" w:hAnsi="Times New Roman" w:cs="Times New Roman"/>
          <w:sz w:val="24"/>
          <w:szCs w:val="24"/>
          <w:lang w:val="en-US"/>
        </w:rPr>
        <w:t xml:space="preserve"> </w:t>
      </w: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11</w:t>
      </w:r>
      <w:r w:rsidRPr="00202AA0">
        <w:rPr>
          <w:rFonts w:ascii="Times New Roman" w:eastAsia="Calibri" w:hAnsi="Times New Roman" w:cs="Times New Roman"/>
          <w:sz w:val="24"/>
          <w:szCs w:val="24"/>
          <w:lang w:val="en-US"/>
        </w:rPr>
        <w:t>) a.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for some s’ and s’’, s = sum(s’,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or s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D169DA"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sidR="00996FFE" w:rsidRPr="00202AA0">
        <w:rPr>
          <w:rFonts w:ascii="Times New Roman" w:eastAsia="Calibri" w:hAnsi="Times New Roman" w:cs="Times New Roman"/>
          <w:sz w:val="24"/>
          <w:szCs w:val="24"/>
          <w:lang w:val="en-US"/>
        </w:rPr>
        <w:t xml:space="preserve"> For a one-place property P,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sym w:font="Symbol" w:char="F024"/>
      </w:r>
      <w:r w:rsidR="00996FFE" w:rsidRPr="00202AA0">
        <w:rPr>
          <w:rFonts w:ascii="Times New Roman" w:eastAsia="Calibri" w:hAnsi="Times New Roman" w:cs="Times New Roman"/>
          <w:sz w:val="24"/>
          <w:szCs w:val="24"/>
          <w:lang w:val="en-US"/>
        </w:rPr>
        <w:t>x S iff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Lucida Sans Unicode" w:eastAsia="Calibri" w:hAnsi="Lucida Sans Unicode" w:cs="Lucida Sans Unicode"/>
          <w:sz w:val="24"/>
          <w:szCs w:val="24"/>
          <w:lang w:val="en-US"/>
        </w:rPr>
        <w:t xml:space="preserve"> </w:t>
      </w:r>
      <w:r w:rsidR="00996FFE" w:rsidRPr="00202AA0">
        <w:rPr>
          <w:rFonts w:ascii="Times New Roman" w:eastAsia="Calibri" w:hAnsi="Times New Roman" w:cs="Times New Roman"/>
          <w:sz w:val="24"/>
          <w:szCs w:val="24"/>
          <w:lang w:val="en-US"/>
        </w:rPr>
        <w:t>S[x/d]  for some individual d.</w:t>
      </w:r>
    </w:p>
    <w:p w:rsidR="00996FFE" w:rsidRPr="00202AA0" w:rsidRDefault="00996FFE" w:rsidP="00996FFE">
      <w:pPr>
        <w:suppressAutoHyphens/>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Truthmaker semantics assigns sentences not only truthmakers or </w:t>
      </w:r>
      <w:r w:rsidR="00065B09">
        <w:rPr>
          <w:rFonts w:ascii="Times New Roman" w:eastAsia="Times New Roman" w:hAnsi="Times New Roman" w:cs="Times New Roman"/>
          <w:sz w:val="24"/>
          <w:szCs w:val="24"/>
          <w:lang w:val="en-US" w:eastAsia="fr-FR"/>
        </w:rPr>
        <w:t>satisfiers</w:t>
      </w:r>
      <w:r w:rsidRPr="00202AA0">
        <w:rPr>
          <w:rFonts w:ascii="Times New Roman" w:eastAsia="Times New Roman" w:hAnsi="Times New Roman" w:cs="Times New Roman"/>
          <w:sz w:val="24"/>
          <w:szCs w:val="24"/>
          <w:lang w:val="en-US" w:eastAsia="fr-FR"/>
        </w:rPr>
        <w:t>, but also falsifiers</w:t>
      </w:r>
      <w:r w:rsidR="00065B09">
        <w:rPr>
          <w:rFonts w:ascii="Times New Roman" w:eastAsia="Times New Roman" w:hAnsi="Times New Roman" w:cs="Times New Roman"/>
          <w:sz w:val="24"/>
          <w:szCs w:val="24"/>
          <w:lang w:val="en-US" w:eastAsia="fr-FR"/>
        </w:rPr>
        <w:t xml:space="preserve"> or violators</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Making use of the relation of (exact) falsification or</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 xml:space="preserve">violation </w:t>
      </w:r>
      <w:r w:rsidRPr="00202AA0">
        <w:rPr>
          <w:rFonts w:ascii="Times New Roman" w:eastAsia="Times New Roman" w:hAnsi="Times New Roman" w:cs="Times New Roman"/>
          <w:sz w:val="24"/>
          <w:szCs w:val="24"/>
          <w:lang w:val="en-US" w:eastAsia="fr-FR"/>
        </w:rPr>
        <w:t xml:space="preserve">allows a straightforward formulation of the truthmaking conditions of negative sentences: a truthmaker </w:t>
      </w:r>
      <w:r w:rsidRPr="00202AA0">
        <w:rPr>
          <w:rFonts w:ascii="Times New Roman" w:eastAsia="Times New Roman" w:hAnsi="Times New Roman" w:cs="Times New Roman"/>
          <w:sz w:val="24"/>
          <w:szCs w:val="24"/>
          <w:lang w:val="en-US" w:eastAsia="fr-FR"/>
        </w:rPr>
        <w:lastRenderedPageBreak/>
        <w:t xml:space="preserve">for </w:t>
      </w:r>
      <w:r w:rsidRPr="00202AA0">
        <w:rPr>
          <w:rFonts w:ascii="Times New Roman" w:eastAsia="Times New Roman" w:hAnsi="Times New Roman" w:cs="Times New Roman"/>
          <w:sz w:val="24"/>
          <w:szCs w:val="24"/>
          <w:lang w:val="en-US" w:eastAsia="fr-FR"/>
        </w:rPr>
        <w:sym w:font="Symbol" w:char="F0D8"/>
      </w:r>
      <w:r w:rsidRPr="00202AA0">
        <w:rPr>
          <w:rFonts w:ascii="Times New Roman" w:eastAsia="Times New Roman" w:hAnsi="Times New Roman" w:cs="Times New Roman"/>
          <w:sz w:val="24"/>
          <w:szCs w:val="24"/>
          <w:lang w:val="en-US" w:eastAsia="fr-FR"/>
        </w:rPr>
        <w:t xml:space="preserve"> S is a falsifier for S. With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as the relation of (exact) falsification</w:t>
      </w:r>
      <w:r w:rsidR="00065B09">
        <w:rPr>
          <w:rFonts w:ascii="Times New Roman" w:eastAsia="Times New Roman" w:hAnsi="Times New Roman" w:cs="Times New Roman"/>
          <w:sz w:val="24"/>
          <w:szCs w:val="24"/>
          <w:lang w:val="en-US" w:eastAsia="fr-FR"/>
        </w:rPr>
        <w:t xml:space="preserve"> or violation</w:t>
      </w:r>
      <w:r w:rsidRPr="00202AA0">
        <w:rPr>
          <w:rFonts w:ascii="Times New Roman" w:eastAsia="Times New Roman" w:hAnsi="Times New Roman" w:cs="Times New Roman"/>
          <w:sz w:val="24"/>
          <w:szCs w:val="24"/>
          <w:lang w:val="en-US" w:eastAsia="fr-FR"/>
        </w:rPr>
        <w:t>, the condition</w:t>
      </w:r>
      <w:r w:rsidR="00065B09">
        <w:rPr>
          <w:rFonts w:ascii="Times New Roman" w:eastAsia="Times New Roman" w:hAnsi="Times New Roman" w:cs="Times New Roman"/>
          <w:sz w:val="24"/>
          <w:szCs w:val="24"/>
          <w:lang w:val="en-US" w:eastAsia="fr-FR"/>
        </w:rPr>
        <w:t xml:space="preserve"> on negation</w:t>
      </w:r>
      <w:r w:rsidRPr="00202AA0">
        <w:rPr>
          <w:rFonts w:ascii="Times New Roman" w:eastAsia="Times New Roman" w:hAnsi="Times New Roman" w:cs="Times New Roman"/>
          <w:sz w:val="24"/>
          <w:szCs w:val="24"/>
          <w:lang w:val="en-US" w:eastAsia="fr-FR"/>
        </w:rPr>
        <w:t xml:space="preserve"> is given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13</w:t>
      </w:r>
      <w:r w:rsidRPr="00202AA0">
        <w:rPr>
          <w:rFonts w:ascii="Times New Roman" w:eastAsia="Times New Roman" w:hAnsi="Times New Roman" w:cs="Times New Roman"/>
          <w:sz w:val="24"/>
          <w:szCs w:val="24"/>
          <w:lang w:val="en-US" w:eastAsia="fr-FR"/>
        </w:rPr>
        <w:t xml:space="preserve">)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not</w:t>
      </w:r>
      <w:r w:rsidRPr="00202AA0">
        <w:rPr>
          <w:rFonts w:ascii="Times New Roman" w:eastAsia="Times New Roman" w:hAnsi="Times New Roman" w:cs="Times New Roman"/>
          <w:sz w:val="24"/>
          <w:szCs w:val="24"/>
          <w:lang w:val="en-US" w:eastAsia="fr-FR"/>
        </w:rPr>
        <w:t xml:space="preserve"> S iff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Also complex sentences are assigned both truthmaking and falsemaking conditions. For conjunctions and disjunctions the fals</w:t>
      </w:r>
      <w:r w:rsidR="00065B09">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are those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14</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t>a.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or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for some s’ and s’’, s = sum(s’,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14101" w:rsidRPr="00052FD9" w:rsidRDefault="00996FFE"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sentence</w:t>
      </w:r>
      <w:r w:rsidRPr="00065B09">
        <w:rPr>
          <w:rFonts w:ascii="Times New Roman" w:eastAsia="Times New Roman" w:hAnsi="Times New Roman" w:cs="Times New Roman"/>
          <w:i/>
          <w:sz w:val="24"/>
          <w:szCs w:val="24"/>
          <w:lang w:val="en-US" w:eastAsia="fr-FR"/>
        </w:rPr>
        <w:t xml:space="preserve"> S</w:t>
      </w:r>
      <w:r w:rsidR="00065B09">
        <w:rPr>
          <w:rFonts w:ascii="Times New Roman" w:eastAsia="Times New Roman" w:hAnsi="Times New Roman" w:cs="Times New Roman"/>
          <w:sz w:val="24"/>
          <w:szCs w:val="24"/>
          <w:lang w:val="en-US" w:eastAsia="fr-FR"/>
        </w:rPr>
        <w:t xml:space="preserve"> then h</w:t>
      </w:r>
      <w:r w:rsidRPr="00202AA0">
        <w:rPr>
          <w:rFonts w:ascii="Times New Roman" w:eastAsia="Times New Roman" w:hAnsi="Times New Roman" w:cs="Times New Roman"/>
          <w:sz w:val="24"/>
          <w:szCs w:val="24"/>
          <w:lang w:val="en-US" w:eastAsia="fr-FR"/>
        </w:rPr>
        <w:t xml:space="preserve">as as its meaning a pair &lt;pos(s), </w:t>
      </w:r>
      <w:r w:rsidRPr="00614101">
        <w:rPr>
          <w:rFonts w:ascii="Times New Roman" w:eastAsia="Times New Roman" w:hAnsi="Times New Roman" w:cs="Times New Roman"/>
          <w:sz w:val="24"/>
          <w:szCs w:val="24"/>
          <w:lang w:val="en-US" w:eastAsia="fr-FR"/>
        </w:rPr>
        <w:t>neg(S)&gt;</w:t>
      </w:r>
      <w:r w:rsidRPr="00202AA0">
        <w:rPr>
          <w:rFonts w:ascii="Times New Roman" w:eastAsia="Times New Roman" w:hAnsi="Times New Roman" w:cs="Times New Roman"/>
          <w:sz w:val="24"/>
          <w:szCs w:val="24"/>
          <w:lang w:val="en-US" w:eastAsia="fr-FR"/>
        </w:rPr>
        <w:t xml:space="preserve"> consisting of a </w:t>
      </w:r>
      <w:r w:rsidRPr="00202AA0">
        <w:rPr>
          <w:rFonts w:ascii="Times New Roman" w:eastAsia="Times New Roman" w:hAnsi="Times New Roman" w:cs="Times New Roman"/>
          <w:i/>
          <w:sz w:val="24"/>
          <w:szCs w:val="24"/>
          <w:lang w:val="en-US" w:eastAsia="fr-FR"/>
        </w:rPr>
        <w:t>positive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pos(S)</w:t>
      </w:r>
      <w:r w:rsidRPr="00202AA0">
        <w:rPr>
          <w:rFonts w:ascii="Times New Roman" w:eastAsia="Times New Roman" w:hAnsi="Times New Roman" w:cs="Times New Roman"/>
          <w:sz w:val="24"/>
          <w:szCs w:val="24"/>
          <w:lang w:val="en-US" w:eastAsia="fr-FR"/>
        </w:rPr>
        <w:t xml:space="preserve"> of verifiers of</w:t>
      </w:r>
      <w:r w:rsidRPr="00202AA0">
        <w:rPr>
          <w:rFonts w:ascii="Times New Roman" w:eastAsia="Times New Roman" w:hAnsi="Times New Roman" w:cs="Times New Roman"/>
          <w:i/>
          <w:sz w:val="24"/>
          <w:szCs w:val="24"/>
          <w:lang w:val="en-US" w:eastAsia="fr-FR"/>
        </w:rPr>
        <w:t xml:space="preserve"> S</w:t>
      </w:r>
      <w:r w:rsidRPr="00202AA0">
        <w:rPr>
          <w:rFonts w:ascii="Times New Roman" w:eastAsia="Times New Roman" w:hAnsi="Times New Roman" w:cs="Times New Roman"/>
          <w:sz w:val="24"/>
          <w:szCs w:val="24"/>
          <w:lang w:val="en-US" w:eastAsia="fr-FR"/>
        </w:rPr>
        <w:t xml:space="preserve">, and a </w:t>
      </w:r>
      <w:r w:rsidRPr="00202AA0">
        <w:rPr>
          <w:rFonts w:ascii="Times New Roman" w:eastAsia="Times New Roman" w:hAnsi="Times New Roman" w:cs="Times New Roman"/>
          <w:i/>
          <w:sz w:val="24"/>
          <w:szCs w:val="24"/>
          <w:lang w:val="en-US" w:eastAsia="fr-FR"/>
        </w:rPr>
        <w:t>negative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neg(S)</w:t>
      </w:r>
      <w:r w:rsidRPr="00202AA0">
        <w:rPr>
          <w:rFonts w:ascii="Times New Roman" w:eastAsia="Times New Roman" w:hAnsi="Times New Roman" w:cs="Times New Roman"/>
          <w:sz w:val="24"/>
          <w:szCs w:val="24"/>
          <w:lang w:val="en-US" w:eastAsia="fr-FR"/>
        </w:rPr>
        <w:t xml:space="preserve"> of falsifiers of </w:t>
      </w:r>
      <w:r w:rsidRPr="00202AA0">
        <w:rPr>
          <w:rFonts w:ascii="Times New Roman" w:eastAsia="Times New Roman" w:hAnsi="Times New Roman" w:cs="Times New Roman"/>
          <w:i/>
          <w:sz w:val="24"/>
          <w:szCs w:val="24"/>
          <w:lang w:val="en-US" w:eastAsia="fr-FR"/>
        </w:rPr>
        <w:t>S</w:t>
      </w:r>
      <w:r w:rsidRPr="00202AA0">
        <w:rPr>
          <w:rFonts w:ascii="Times New Roman" w:eastAsia="Times New Roman" w:hAnsi="Times New Roman" w:cs="Times New Roman"/>
          <w:sz w:val="24"/>
          <w:szCs w:val="24"/>
          <w:lang w:val="en-US" w:eastAsia="fr-FR"/>
        </w:rPr>
        <w:t xml:space="preserve">. </w:t>
      </w:r>
      <w:r w:rsidR="001759D1">
        <w:rPr>
          <w:rFonts w:ascii="Times New Roman" w:eastAsia="Times New Roman" w:hAnsi="Times New Roman" w:cs="Times New Roman"/>
          <w:sz w:val="24"/>
          <w:szCs w:val="24"/>
          <w:lang w:val="en-US" w:eastAsia="fr-FR"/>
        </w:rPr>
        <w:t xml:space="preserve">In truthmaker semantics, logically equivalent sentences have different semantic values as long as they have different subject matters (are about different entities or more generally describe different situations). </w:t>
      </w:r>
    </w:p>
    <w:p w:rsidR="00A11837" w:rsidRDefault="00614101"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Truthmaker semantics as developed by Fine assigns content only </w:t>
      </w:r>
      <w:r w:rsidR="00DA24D1">
        <w:rPr>
          <w:rFonts w:ascii="Times New Roman" w:hAnsi="Times New Roman" w:cs="Times New Roman"/>
          <w:sz w:val="24"/>
          <w:szCs w:val="24"/>
          <w:lang w:val="en-US"/>
        </w:rPr>
        <w:t xml:space="preserve">to </w:t>
      </w:r>
      <w:r w:rsidR="00764F5C">
        <w:rPr>
          <w:rFonts w:ascii="Times New Roman" w:hAnsi="Times New Roman" w:cs="Times New Roman"/>
          <w:sz w:val="24"/>
          <w:szCs w:val="24"/>
          <w:lang w:val="en-US"/>
        </w:rPr>
        <w:t xml:space="preserve">sentences and has not been developed </w:t>
      </w:r>
      <w:r w:rsidR="007B5069">
        <w:rPr>
          <w:rFonts w:ascii="Times New Roman" w:hAnsi="Times New Roman" w:cs="Times New Roman"/>
          <w:sz w:val="24"/>
          <w:szCs w:val="24"/>
          <w:lang w:val="en-US"/>
        </w:rPr>
        <w:t xml:space="preserve">so </w:t>
      </w:r>
      <w:r w:rsidR="00764F5C">
        <w:rPr>
          <w:rFonts w:ascii="Times New Roman" w:hAnsi="Times New Roman" w:cs="Times New Roman"/>
          <w:sz w:val="24"/>
          <w:szCs w:val="24"/>
          <w:lang w:val="en-US"/>
        </w:rPr>
        <w:t>as to allow for an application to attitude reports</w:t>
      </w:r>
      <w:r w:rsidR="002C1C8A">
        <w:rPr>
          <w:rFonts w:ascii="Times New Roman" w:hAnsi="Times New Roman" w:cs="Times New Roman"/>
          <w:sz w:val="24"/>
          <w:szCs w:val="24"/>
          <w:lang w:val="en-US"/>
        </w:rPr>
        <w:t xml:space="preserve"> and modals in general.</w:t>
      </w:r>
      <w:r w:rsidR="002C1C8A">
        <w:rPr>
          <w:rStyle w:val="Appelnotedebasdep"/>
          <w:rFonts w:ascii="Times New Roman" w:hAnsi="Times New Roman" w:cs="Times New Roman"/>
          <w:sz w:val="24"/>
          <w:szCs w:val="24"/>
          <w:lang w:val="en-US"/>
        </w:rPr>
        <w:footnoteReference w:id="4"/>
      </w:r>
      <w:r w:rsidR="002C1C8A">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An obvious way </w:t>
      </w:r>
      <w:r w:rsidR="002C1C8A">
        <w:rPr>
          <w:rFonts w:ascii="Times New Roman" w:hAnsi="Times New Roman" w:cs="Times New Roman"/>
          <w:sz w:val="24"/>
          <w:szCs w:val="24"/>
          <w:lang w:val="en-US"/>
        </w:rPr>
        <w:t>in which one might try to apply</w:t>
      </w:r>
      <w:r w:rsidR="00764F5C">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truthmaker semantics to attitude reports w</w:t>
      </w:r>
      <w:r w:rsidR="00DA24D1">
        <w:rPr>
          <w:rFonts w:ascii="Times New Roman" w:hAnsi="Times New Roman" w:cs="Times New Roman"/>
          <w:sz w:val="24"/>
          <w:szCs w:val="24"/>
          <w:lang w:val="en-US"/>
        </w:rPr>
        <w:t>ould be to take the truth-maker-</w:t>
      </w:r>
      <w:r w:rsidR="00187259">
        <w:rPr>
          <w:rFonts w:ascii="Times New Roman" w:hAnsi="Times New Roman" w:cs="Times New Roman"/>
          <w:sz w:val="24"/>
          <w:szCs w:val="24"/>
          <w:lang w:val="en-US"/>
        </w:rPr>
        <w:t xml:space="preserve">based </w:t>
      </w:r>
      <w:r w:rsidR="002C1C8A">
        <w:rPr>
          <w:rFonts w:ascii="Times New Roman" w:hAnsi="Times New Roman" w:cs="Times New Roman"/>
          <w:sz w:val="24"/>
          <w:szCs w:val="24"/>
          <w:lang w:val="en-US"/>
        </w:rPr>
        <w:t>meanings</w:t>
      </w:r>
      <w:r w:rsidR="00187259">
        <w:rPr>
          <w:rFonts w:ascii="Times New Roman" w:hAnsi="Times New Roman" w:cs="Times New Roman"/>
          <w:sz w:val="24"/>
          <w:szCs w:val="24"/>
          <w:lang w:val="en-US"/>
        </w:rPr>
        <w:t xml:space="preserve"> of sentences to be the </w:t>
      </w:r>
      <w:r w:rsidR="002C1C8A">
        <w:rPr>
          <w:rFonts w:ascii="Times New Roman" w:hAnsi="Times New Roman" w:cs="Times New Roman"/>
          <w:sz w:val="24"/>
          <w:szCs w:val="24"/>
          <w:lang w:val="en-US"/>
        </w:rPr>
        <w:t>arguments of the attitudinal relation</w:t>
      </w:r>
      <w:r w:rsidR="001759D1">
        <w:rPr>
          <w:rFonts w:ascii="Times New Roman" w:hAnsi="Times New Roman" w:cs="Times New Roman"/>
          <w:sz w:val="24"/>
          <w:szCs w:val="24"/>
          <w:lang w:val="en-US"/>
        </w:rPr>
        <w:t>. This means (15a) would be analysed in (15b):</w:t>
      </w:r>
    </w:p>
    <w:p w:rsidR="00187259" w:rsidRDefault="00187259" w:rsidP="006957EF">
      <w:pPr>
        <w:spacing w:after="0" w:line="360" w:lineRule="auto"/>
        <w:rPr>
          <w:rFonts w:ascii="Times New Roman" w:hAnsi="Times New Roman" w:cs="Times New Roman"/>
          <w:sz w:val="24"/>
          <w:szCs w:val="24"/>
          <w:lang w:val="en-US"/>
        </w:rPr>
      </w:pPr>
    </w:p>
    <w:p w:rsidR="00187259" w:rsidRDefault="00187259"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1FE7">
        <w:rPr>
          <w:rFonts w:ascii="Times New Roman" w:hAnsi="Times New Roman" w:cs="Times New Roman"/>
          <w:sz w:val="24"/>
          <w:szCs w:val="24"/>
          <w:lang w:val="en-US"/>
        </w:rPr>
        <w:t>15</w:t>
      </w:r>
      <w:r>
        <w:rPr>
          <w:rFonts w:ascii="Times New Roman" w:hAnsi="Times New Roman" w:cs="Times New Roman"/>
          <w:sz w:val="24"/>
          <w:szCs w:val="24"/>
          <w:lang w:val="en-US"/>
        </w:rPr>
        <w:t>) a. John believes that S.</w:t>
      </w:r>
    </w:p>
    <w:p w:rsidR="00187259" w:rsidRDefault="006E1FE7"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b. believe</w:t>
      </w:r>
      <w:r w:rsidR="00187259">
        <w:rPr>
          <w:rFonts w:ascii="Times New Roman" w:hAnsi="Times New Roman" w:cs="Times New Roman"/>
          <w:sz w:val="24"/>
          <w:szCs w:val="24"/>
          <w:lang w:val="en-US"/>
        </w:rPr>
        <w:t>(John, &lt;pos(S), neg(S)&gt;</w:t>
      </w:r>
      <w:r w:rsidR="00A67729">
        <w:rPr>
          <w:rFonts w:ascii="Times New Roman" w:hAnsi="Times New Roman" w:cs="Times New Roman"/>
          <w:sz w:val="24"/>
          <w:szCs w:val="24"/>
          <w:lang w:val="en-US"/>
        </w:rPr>
        <w:t>)</w:t>
      </w:r>
    </w:p>
    <w:p w:rsidR="00041FC1" w:rsidRDefault="00041FC1" w:rsidP="006957EF">
      <w:pPr>
        <w:spacing w:after="0" w:line="360" w:lineRule="auto"/>
        <w:rPr>
          <w:rFonts w:ascii="Times New Roman" w:hAnsi="Times New Roman" w:cs="Times New Roman"/>
          <w:sz w:val="24"/>
          <w:szCs w:val="24"/>
          <w:lang w:val="en-US"/>
        </w:rPr>
      </w:pPr>
    </w:p>
    <w:p w:rsidR="00451159" w:rsidRDefault="00187259" w:rsidP="00206A11">
      <w:pPr>
        <w:tabs>
          <w:tab w:val="left" w:pos="83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a range of reasons why </w:t>
      </w:r>
      <w:r w:rsidR="00A67729">
        <w:rPr>
          <w:rFonts w:ascii="Times New Roman" w:hAnsi="Times New Roman" w:cs="Times New Roman"/>
          <w:sz w:val="24"/>
          <w:szCs w:val="24"/>
          <w:lang w:val="en-US"/>
        </w:rPr>
        <w:t>such an analysis</w:t>
      </w:r>
      <w:r>
        <w:rPr>
          <w:rFonts w:ascii="Times New Roman" w:hAnsi="Times New Roman" w:cs="Times New Roman"/>
          <w:sz w:val="24"/>
          <w:szCs w:val="24"/>
          <w:lang w:val="en-US"/>
        </w:rPr>
        <w:t xml:space="preserve"> would be unsatisfactory. </w:t>
      </w:r>
      <w:r w:rsidR="007B506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O</w:t>
      </w:r>
      <w:r w:rsidR="00830A92">
        <w:rPr>
          <w:rFonts w:ascii="Times New Roman" w:hAnsi="Times New Roman" w:cs="Times New Roman"/>
          <w:sz w:val="24"/>
          <w:szCs w:val="24"/>
          <w:lang w:val="en-US"/>
        </w:rPr>
        <w:t>n</w:t>
      </w:r>
      <w:r w:rsidR="00206A11">
        <w:rPr>
          <w:rFonts w:ascii="Times New Roman" w:hAnsi="Times New Roman" w:cs="Times New Roman"/>
          <w:sz w:val="24"/>
          <w:szCs w:val="24"/>
          <w:lang w:val="en-US"/>
        </w:rPr>
        <w:t>e</w:t>
      </w:r>
      <w:r w:rsidR="007B5069">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reason </w:t>
      </w:r>
      <w:r w:rsidR="00A104A5">
        <w:rPr>
          <w:rFonts w:ascii="Times New Roman" w:hAnsi="Times New Roman" w:cs="Times New Roman"/>
          <w:sz w:val="24"/>
          <w:szCs w:val="24"/>
          <w:lang w:val="en-US"/>
        </w:rPr>
        <w:t>is that it could hardly be used</w:t>
      </w:r>
      <w:r w:rsidR="00A67729">
        <w:rPr>
          <w:rFonts w:ascii="Times New Roman" w:hAnsi="Times New Roman" w:cs="Times New Roman"/>
          <w:sz w:val="24"/>
          <w:szCs w:val="24"/>
          <w:lang w:val="en-US"/>
        </w:rPr>
        <w:t xml:space="preserve"> to account for the </w:t>
      </w:r>
      <w:r w:rsidR="005B5193">
        <w:rPr>
          <w:rFonts w:ascii="Times New Roman" w:hAnsi="Times New Roman" w:cs="Times New Roman"/>
          <w:sz w:val="24"/>
          <w:szCs w:val="24"/>
          <w:lang w:val="en-US"/>
        </w:rPr>
        <w:t>connections between modals and attitude reports</w:t>
      </w:r>
      <w:r w:rsidR="00A67729">
        <w:rPr>
          <w:rFonts w:ascii="Times New Roman" w:hAnsi="Times New Roman" w:cs="Times New Roman"/>
          <w:sz w:val="24"/>
          <w:szCs w:val="24"/>
          <w:lang w:val="en-US"/>
        </w:rPr>
        <w:t>.</w:t>
      </w:r>
      <w:r w:rsidR="00206A11">
        <w:rPr>
          <w:rFonts w:ascii="Times New Roman" w:hAnsi="Times New Roman" w:cs="Times New Roman"/>
          <w:sz w:val="24"/>
          <w:szCs w:val="24"/>
          <w:lang w:val="en-US"/>
        </w:rPr>
        <w:t xml:space="preserve"> </w:t>
      </w:r>
      <w:r w:rsidR="00206A11" w:rsidRPr="00206A11">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Another reason is that </w:t>
      </w:r>
      <w:r w:rsidR="001759D1">
        <w:rPr>
          <w:rFonts w:ascii="Times New Roman" w:hAnsi="Times New Roman" w:cs="Times New Roman"/>
          <w:sz w:val="24"/>
          <w:szCs w:val="24"/>
          <w:lang w:val="en-US"/>
        </w:rPr>
        <w:t xml:space="preserve">(15b) </w:t>
      </w:r>
      <w:r w:rsidR="00206A11">
        <w:rPr>
          <w:rFonts w:ascii="Times New Roman" w:hAnsi="Times New Roman" w:cs="Times New Roman"/>
          <w:sz w:val="24"/>
          <w:szCs w:val="24"/>
          <w:lang w:val="en-US"/>
        </w:rPr>
        <w:t>would fall under the Relational Analysis of attitude reports, which is associated with a range of philosophical and linguistic difficulties, as will be discussed in the next section.</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041A39" w:rsidRPr="00041A39" w:rsidRDefault="00D26317" w:rsidP="00FA1998">
      <w:pPr>
        <w:tabs>
          <w:tab w:val="left" w:pos="83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041A39" w:rsidRPr="00041A39">
        <w:rPr>
          <w:rFonts w:ascii="Times New Roman" w:hAnsi="Times New Roman" w:cs="Times New Roman"/>
          <w:b/>
          <w:sz w:val="24"/>
          <w:szCs w:val="24"/>
          <w:lang w:val="en-US"/>
        </w:rPr>
        <w:t>. Problems for the Relational Analysis of attitude reports</w:t>
      </w:r>
      <w:r w:rsidR="00CA2A53">
        <w:rPr>
          <w:rFonts w:ascii="Times New Roman" w:hAnsi="Times New Roman" w:cs="Times New Roman"/>
          <w:b/>
          <w:sz w:val="24"/>
          <w:szCs w:val="24"/>
          <w:lang w:val="en-US"/>
        </w:rPr>
        <w:t xml:space="preserve"> and the importance of modal and attitudinal objects</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4F1DCA" w:rsidRDefault="00E454F9"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C71C4">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elational</w:t>
      </w:r>
      <w:r w:rsidR="000C71C4">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nalysis on which attitude verbs take propositions as arguments allow for more or</w:t>
      </w:r>
      <w:r w:rsidR="007C2F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less fine-grained notions of content. </w:t>
      </w:r>
      <w:r w:rsidR="00A67729">
        <w:rPr>
          <w:rFonts w:ascii="Times New Roman" w:eastAsia="Calibri" w:hAnsi="Times New Roman" w:cs="Times New Roman"/>
          <w:sz w:val="24"/>
          <w:szCs w:val="24"/>
          <w:lang w:val="en-US"/>
        </w:rPr>
        <w:t>There</w:t>
      </w:r>
      <w:r>
        <w:rPr>
          <w:rFonts w:ascii="Times New Roman" w:eastAsia="Calibri" w:hAnsi="Times New Roman" w:cs="Times New Roman"/>
          <w:sz w:val="24"/>
          <w:szCs w:val="24"/>
          <w:lang w:val="en-US"/>
        </w:rPr>
        <w:t xml:space="preserve"> are a range of</w:t>
      </w:r>
      <w:r w:rsidR="00C77586" w:rsidRPr="00202AA0">
        <w:rPr>
          <w:rFonts w:ascii="Times New Roman" w:eastAsia="Calibri" w:hAnsi="Times New Roman" w:cs="Times New Roman"/>
          <w:sz w:val="24"/>
          <w:szCs w:val="24"/>
          <w:lang w:val="en-US"/>
        </w:rPr>
        <w:t xml:space="preserve"> philosophical </w:t>
      </w:r>
      <w:r w:rsidR="00140932">
        <w:rPr>
          <w:rFonts w:ascii="Times New Roman" w:eastAsia="Calibri" w:hAnsi="Times New Roman" w:cs="Times New Roman"/>
          <w:sz w:val="24"/>
          <w:szCs w:val="24"/>
          <w:lang w:val="en-US"/>
        </w:rPr>
        <w:t xml:space="preserve">and linguistic </w:t>
      </w:r>
      <w:r w:rsidR="00C77586" w:rsidRPr="00202AA0">
        <w:rPr>
          <w:rFonts w:ascii="Times New Roman" w:eastAsia="Calibri" w:hAnsi="Times New Roman" w:cs="Times New Roman"/>
          <w:sz w:val="24"/>
          <w:szCs w:val="24"/>
          <w:lang w:val="en-US"/>
        </w:rPr>
        <w:t>difficulties</w:t>
      </w:r>
      <w:r w:rsidR="00A67729">
        <w:rPr>
          <w:rFonts w:ascii="Times New Roman" w:eastAsia="Calibri" w:hAnsi="Times New Roman" w:cs="Times New Roman"/>
          <w:sz w:val="24"/>
          <w:szCs w:val="24"/>
          <w:lang w:val="en-US"/>
        </w:rPr>
        <w:t>, however,</w:t>
      </w:r>
      <w:r w:rsidR="00C77586" w:rsidRPr="00202AA0">
        <w:rPr>
          <w:rFonts w:ascii="Times New Roman" w:eastAsia="Calibri" w:hAnsi="Times New Roman" w:cs="Times New Roman"/>
          <w:sz w:val="24"/>
          <w:szCs w:val="24"/>
          <w:lang w:val="en-US"/>
        </w:rPr>
        <w:t xml:space="preserve"> for the Relational Analysis.</w:t>
      </w:r>
      <w:r w:rsidR="00C77586" w:rsidRPr="00202AA0">
        <w:rPr>
          <w:rFonts w:ascii="Times New Roman" w:eastAsia="Calibri" w:hAnsi="Times New Roman" w:cs="Times New Roman"/>
          <w:sz w:val="24"/>
          <w:szCs w:val="24"/>
          <w:vertAlign w:val="superscript"/>
          <w:lang w:val="en-US"/>
        </w:rPr>
        <w:footnoteReference w:id="5"/>
      </w:r>
      <w:r w:rsidR="00C77586" w:rsidRPr="00202AA0">
        <w:rPr>
          <w:rFonts w:ascii="Times New Roman" w:eastAsia="Calibri" w:hAnsi="Times New Roman" w:cs="Times New Roman"/>
          <w:sz w:val="24"/>
          <w:szCs w:val="24"/>
          <w:lang w:val="en-US"/>
        </w:rPr>
        <w:t xml:space="preserve"> </w:t>
      </w:r>
      <w:r w:rsidR="00E951E4">
        <w:rPr>
          <w:rFonts w:ascii="Times New Roman" w:eastAsia="Calibri" w:hAnsi="Times New Roman" w:cs="Times New Roman"/>
          <w:sz w:val="24"/>
          <w:szCs w:val="24"/>
          <w:lang w:val="en-US"/>
        </w:rPr>
        <w:t>I will just mention</w:t>
      </w:r>
      <w:r w:rsidR="004F1DCA">
        <w:rPr>
          <w:rFonts w:ascii="Times New Roman" w:eastAsia="Calibri" w:hAnsi="Times New Roman" w:cs="Times New Roman"/>
          <w:sz w:val="24"/>
          <w:szCs w:val="24"/>
          <w:lang w:val="en-US"/>
        </w:rPr>
        <w:t xml:space="preserve"> them briefly, since they are elaborated elsewhere in the literature and my own </w:t>
      </w:r>
      <w:r w:rsidR="003C2BFF">
        <w:rPr>
          <w:rFonts w:ascii="Times New Roman" w:eastAsia="Calibri" w:hAnsi="Times New Roman" w:cs="Times New Roman"/>
          <w:sz w:val="24"/>
          <w:szCs w:val="24"/>
          <w:lang w:val="en-US"/>
        </w:rPr>
        <w:t xml:space="preserve">previous </w:t>
      </w:r>
      <w:r w:rsidR="004F1DCA">
        <w:rPr>
          <w:rFonts w:ascii="Times New Roman" w:eastAsia="Calibri" w:hAnsi="Times New Roman" w:cs="Times New Roman"/>
          <w:sz w:val="24"/>
          <w:szCs w:val="24"/>
          <w:lang w:val="en-US"/>
        </w:rPr>
        <w:t>work</w:t>
      </w:r>
      <w:r w:rsidR="003C2BFF">
        <w:rPr>
          <w:rFonts w:ascii="Times New Roman" w:eastAsia="Calibri" w:hAnsi="Times New Roman" w:cs="Times New Roman"/>
          <w:sz w:val="24"/>
          <w:szCs w:val="24"/>
          <w:lang w:val="en-US"/>
        </w:rPr>
        <w:t>.</w:t>
      </w:r>
    </w:p>
    <w:p w:rsidR="004F1DCA" w:rsidRDefault="003C2BFF"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4F1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C77586">
        <w:rPr>
          <w:rFonts w:ascii="Times New Roman" w:eastAsia="Calibri" w:hAnsi="Times New Roman" w:cs="Times New Roman"/>
          <w:sz w:val="24"/>
          <w:szCs w:val="24"/>
          <w:lang w:val="en-US"/>
        </w:rPr>
        <w:t>he Relational Analysis fails to make a distinction between the content</w:t>
      </w:r>
      <w:r>
        <w:rPr>
          <w:rFonts w:ascii="Times New Roman" w:eastAsia="Calibri" w:hAnsi="Times New Roman" w:cs="Times New Roman"/>
          <w:sz w:val="24"/>
          <w:szCs w:val="24"/>
          <w:lang w:val="en-US"/>
        </w:rPr>
        <w:t xml:space="preserve"> and the object of an attitude, </w:t>
      </w:r>
      <w:r w:rsidR="00C77586">
        <w:rPr>
          <w:rFonts w:ascii="Times New Roman" w:eastAsia="Calibri" w:hAnsi="Times New Roman" w:cs="Times New Roman"/>
          <w:sz w:val="24"/>
          <w:szCs w:val="24"/>
          <w:lang w:val="en-US"/>
        </w:rPr>
        <w:t xml:space="preserve">treating propositions as things agents have attitudes to, rather than as the contents of attitudes). </w:t>
      </w:r>
    </w:p>
    <w:p w:rsidR="007B5069" w:rsidRDefault="004F1DCA"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0C71C4">
        <w:rPr>
          <w:rFonts w:ascii="Times New Roman" w:eastAsia="Calibri" w:hAnsi="Times New Roman" w:cs="Times New Roman"/>
          <w:sz w:val="24"/>
          <w:szCs w:val="24"/>
          <w:lang w:val="en-US"/>
        </w:rPr>
        <w:t>Abstract</w:t>
      </w:r>
      <w:r w:rsidR="00C77586">
        <w:rPr>
          <w:rFonts w:ascii="Times New Roman" w:eastAsia="Calibri" w:hAnsi="Times New Roman" w:cs="Times New Roman"/>
          <w:sz w:val="24"/>
          <w:szCs w:val="24"/>
          <w:lang w:val="en-US"/>
        </w:rPr>
        <w:t xml:space="preserve"> proposition</w:t>
      </w:r>
      <w:r w:rsidR="004C54A6">
        <w:rPr>
          <w:rFonts w:ascii="Times New Roman" w:eastAsia="Calibri" w:hAnsi="Times New Roman" w:cs="Times New Roman"/>
          <w:sz w:val="24"/>
          <w:szCs w:val="24"/>
          <w:lang w:val="en-US"/>
        </w:rPr>
        <w:t>s</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 xml:space="preserve">raise a number of conceptual problems, which </w:t>
      </w:r>
      <w:r w:rsidR="00C77586">
        <w:rPr>
          <w:rFonts w:ascii="Times New Roman" w:eastAsia="Calibri" w:hAnsi="Times New Roman" w:cs="Times New Roman"/>
          <w:sz w:val="24"/>
          <w:szCs w:val="24"/>
          <w:lang w:val="en-US"/>
        </w:rPr>
        <w:t>are a major topic of discussion in contemporary philosophy of language</w:t>
      </w:r>
      <w:r w:rsidR="005B5542">
        <w:rPr>
          <w:rFonts w:ascii="Times New Roman" w:eastAsia="Calibri" w:hAnsi="Times New Roman" w:cs="Times New Roman"/>
          <w:sz w:val="24"/>
          <w:szCs w:val="24"/>
          <w:lang w:val="en-US"/>
        </w:rPr>
        <w:t>. Those problems include the</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problem</w:t>
      </w:r>
      <w:r w:rsidR="005B5542">
        <w:rPr>
          <w:rFonts w:ascii="Times New Roman" w:eastAsia="Calibri" w:hAnsi="Times New Roman" w:cs="Times New Roman"/>
          <w:sz w:val="24"/>
          <w:szCs w:val="24"/>
          <w:lang w:val="en-US"/>
        </w:rPr>
        <w:t xml:space="preserve"> of </w:t>
      </w:r>
      <w:r w:rsidR="00C77586">
        <w:rPr>
          <w:rFonts w:ascii="Times New Roman" w:eastAsia="Calibri" w:hAnsi="Times New Roman" w:cs="Times New Roman"/>
          <w:sz w:val="24"/>
          <w:szCs w:val="24"/>
          <w:lang w:val="en-US"/>
        </w:rPr>
        <w:t>the graspability</w:t>
      </w:r>
      <w:r w:rsidR="004C54A6">
        <w:rPr>
          <w:rFonts w:ascii="Times New Roman" w:eastAsia="Calibri" w:hAnsi="Times New Roman" w:cs="Times New Roman"/>
          <w:sz w:val="24"/>
          <w:szCs w:val="24"/>
          <w:lang w:val="en-US"/>
        </w:rPr>
        <w:t xml:space="preserve"> of propositions and the problem of how propositions as abstract objects can be true or false</w:t>
      </w:r>
    </w:p>
    <w:p w:rsidR="00C77586" w:rsidRDefault="000C71C4" w:rsidP="000C71C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140932">
        <w:rPr>
          <w:rFonts w:ascii="Times New Roman" w:eastAsia="Calibri" w:hAnsi="Times New Roman" w:cs="Times New Roman"/>
          <w:sz w:val="24"/>
          <w:szCs w:val="24"/>
          <w:lang w:val="en-US"/>
        </w:rPr>
        <w:t>The</w:t>
      </w:r>
      <w:r w:rsidR="00C77586" w:rsidRPr="00F132AE">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Relational A</w:t>
      </w:r>
      <w:r w:rsidR="00C77586" w:rsidRPr="00F132AE">
        <w:rPr>
          <w:rFonts w:ascii="Times New Roman" w:eastAsia="Calibri" w:hAnsi="Times New Roman" w:cs="Times New Roman"/>
          <w:sz w:val="24"/>
          <w:szCs w:val="24"/>
          <w:lang w:val="en-US"/>
        </w:rPr>
        <w:t>nalysis</w:t>
      </w:r>
      <w:r w:rsidR="00270843">
        <w:rPr>
          <w:rFonts w:ascii="Times New Roman" w:eastAsia="Calibri" w:hAnsi="Times New Roman" w:cs="Times New Roman"/>
          <w:sz w:val="24"/>
          <w:szCs w:val="24"/>
          <w:lang w:val="en-US"/>
        </w:rPr>
        <w:t xml:space="preserve"> </w:t>
      </w:r>
      <w:r w:rsidR="00140932">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difficulty </w:t>
      </w:r>
      <w:r w:rsidR="00C77586">
        <w:rPr>
          <w:rFonts w:ascii="Times New Roman" w:eastAsia="Calibri" w:hAnsi="Times New Roman" w:cs="Times New Roman"/>
          <w:sz w:val="24"/>
          <w:szCs w:val="24"/>
          <w:lang w:val="en-US"/>
        </w:rPr>
        <w:t>accounting for the Substitution Problem, the prob</w:t>
      </w:r>
      <w:r w:rsidR="006E1FE7">
        <w:rPr>
          <w:rFonts w:ascii="Times New Roman" w:eastAsia="Calibri" w:hAnsi="Times New Roman" w:cs="Times New Roman"/>
          <w:sz w:val="24"/>
          <w:szCs w:val="24"/>
          <w:lang w:val="en-US"/>
        </w:rPr>
        <w:t>lem of the unacceptability of (16</w:t>
      </w:r>
      <w:r w:rsidR="00C77586">
        <w:rPr>
          <w:rFonts w:ascii="Times New Roman" w:eastAsia="Calibri" w:hAnsi="Times New Roman" w:cs="Times New Roman"/>
          <w:sz w:val="24"/>
          <w:szCs w:val="24"/>
          <w:lang w:val="en-US"/>
        </w:rPr>
        <w:t>b) as an inference fr</w:t>
      </w:r>
      <w:r w:rsidR="006E1FE7">
        <w:rPr>
          <w:rFonts w:ascii="Times New Roman" w:eastAsia="Calibri" w:hAnsi="Times New Roman" w:cs="Times New Roman"/>
          <w:sz w:val="24"/>
          <w:szCs w:val="24"/>
          <w:lang w:val="en-US"/>
        </w:rPr>
        <w:t>om (16</w:t>
      </w:r>
      <w:r w:rsidR="00C77586">
        <w:rPr>
          <w:rFonts w:ascii="Times New Roman" w:eastAsia="Calibri" w:hAnsi="Times New Roman" w:cs="Times New Roman"/>
          <w:sz w:val="24"/>
          <w:szCs w:val="24"/>
          <w:lang w:val="en-US"/>
        </w:rPr>
        <w:t>a), and the Objectivization Effect, the difference</w:t>
      </w:r>
      <w:r w:rsidR="006E1FE7">
        <w:rPr>
          <w:rFonts w:ascii="Times New Roman" w:eastAsia="Calibri" w:hAnsi="Times New Roman" w:cs="Times New Roman"/>
          <w:sz w:val="24"/>
          <w:szCs w:val="24"/>
          <w:lang w:val="en-US"/>
        </w:rPr>
        <w:t xml:space="preserve"> in the understanding between (17a) and (17</w:t>
      </w:r>
      <w:r w:rsidR="00C77586">
        <w:rPr>
          <w:rFonts w:ascii="Times New Roman" w:eastAsia="Calibri" w:hAnsi="Times New Roman" w:cs="Times New Roman"/>
          <w:sz w:val="24"/>
          <w:szCs w:val="24"/>
          <w:lang w:val="en-US"/>
        </w:rPr>
        <w:t>b):</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AC74FB" w:rsidRDefault="006E1FE7"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r w:rsidR="00C77586" w:rsidRPr="00AC74FB">
        <w:rPr>
          <w:rFonts w:ascii="Times New Roman" w:eastAsia="Calibri" w:hAnsi="Times New Roman" w:cs="Times New Roman"/>
          <w:sz w:val="24"/>
          <w:szCs w:val="24"/>
          <w:lang w:val="en-US"/>
        </w:rPr>
        <w:t>)</w:t>
      </w:r>
      <w:r w:rsidR="00C77586">
        <w:rPr>
          <w:rFonts w:ascii="Times New Roman" w:eastAsia="Calibri" w:hAnsi="Times New Roman" w:cs="Times New Roman"/>
          <w:sz w:val="24"/>
          <w:szCs w:val="24"/>
          <w:lang w:val="en-US"/>
        </w:rPr>
        <w:t xml:space="preserve"> </w:t>
      </w:r>
      <w:r w:rsidR="00C77586" w:rsidRPr="00AC74FB">
        <w:rPr>
          <w:rFonts w:ascii="Times New Roman" w:eastAsia="Calibri" w:hAnsi="Times New Roman" w:cs="Times New Roman"/>
          <w:sz w:val="24"/>
          <w:szCs w:val="24"/>
          <w:lang w:val="en-US"/>
        </w:rPr>
        <w:t xml:space="preserve">a. John </w:t>
      </w:r>
      <w:r w:rsidR="00C77586">
        <w:rPr>
          <w:rFonts w:ascii="Times New Roman" w:eastAsia="Calibri" w:hAnsi="Times New Roman" w:cs="Times New Roman"/>
          <w:sz w:val="24"/>
          <w:szCs w:val="24"/>
          <w:lang w:val="en-US"/>
        </w:rPr>
        <w:t>assumed</w:t>
      </w:r>
      <w:r w:rsidR="00C77586" w:rsidRPr="00AC74FB">
        <w:rPr>
          <w:rFonts w:ascii="Times New Roman" w:eastAsia="Calibri" w:hAnsi="Times New Roman" w:cs="Times New Roman"/>
          <w:sz w:val="24"/>
          <w:szCs w:val="24"/>
          <w:lang w:val="en-US"/>
        </w:rPr>
        <w:t xml:space="preserve">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assumed</w:t>
      </w:r>
      <w:r w:rsidRPr="00AC74FB">
        <w:rPr>
          <w:rFonts w:ascii="Times New Roman" w:eastAsia="Calibri" w:hAnsi="Times New Roman" w:cs="Times New Roman"/>
          <w:sz w:val="24"/>
          <w:szCs w:val="24"/>
          <w:lang w:val="en-US"/>
        </w:rPr>
        <w:t xml:space="preserve"> the proposition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6E1FE7">
        <w:rPr>
          <w:rFonts w:ascii="Times New Roman" w:eastAsia="Calibri" w:hAnsi="Times New Roman" w:cs="Times New Roman"/>
          <w:sz w:val="24"/>
          <w:szCs w:val="24"/>
          <w:lang w:val="en-US"/>
        </w:rPr>
        <w:t>17</w:t>
      </w:r>
      <w:r w:rsidRPr="00AC74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a. John fears that S</w:t>
      </w:r>
    </w:p>
    <w:p w:rsidR="00C77586"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fears the proposition that S.</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B64058" w:rsidRDefault="00140932" w:rsidP="00C77586">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 The Relational Analysis has difficulties accounting for the semantics of</w:t>
      </w:r>
      <w:r w:rsidR="00C77586" w:rsidRPr="00B64058">
        <w:rPr>
          <w:rFonts w:ascii="Times New Roman" w:eastAsia="Calibri" w:hAnsi="Times New Roman" w:cs="Times New Roman"/>
          <w:sz w:val="24"/>
          <w:szCs w:val="24"/>
          <w:lang w:val="en-US"/>
        </w:rPr>
        <w:t xml:space="preserve"> </w:t>
      </w:r>
      <w:r w:rsidR="00C77586">
        <w:rPr>
          <w:rFonts w:ascii="Times New Roman" w:hAnsi="Times New Roman" w:cs="Times New Roman"/>
          <w:sz w:val="24"/>
          <w:szCs w:val="24"/>
          <w:lang w:val="en-US"/>
        </w:rPr>
        <w:t>n</w:t>
      </w:r>
      <w:r w:rsidR="00C77586" w:rsidRPr="00B64058">
        <w:rPr>
          <w:rFonts w:ascii="Times New Roman" w:hAnsi="Times New Roman" w:cs="Times New Roman"/>
          <w:sz w:val="24"/>
          <w:szCs w:val="24"/>
          <w:lang w:val="en-US"/>
        </w:rPr>
        <w:t xml:space="preserve">ominal construction. </w:t>
      </w:r>
      <w:r w:rsidR="00701CDC">
        <w:rPr>
          <w:rFonts w:ascii="Times New Roman" w:hAnsi="Times New Roman" w:cs="Times New Roman"/>
          <w:sz w:val="24"/>
          <w:szCs w:val="24"/>
          <w:lang w:val="en-US"/>
        </w:rPr>
        <w:t xml:space="preserve">Clausal </w:t>
      </w:r>
      <w:r w:rsidR="00C77586">
        <w:rPr>
          <w:rFonts w:ascii="Times New Roman" w:hAnsi="Times New Roman" w:cs="Times New Roman"/>
          <w:sz w:val="24"/>
          <w:szCs w:val="24"/>
          <w:lang w:val="en-US"/>
        </w:rPr>
        <w:t>complements of nouns as in (</w:t>
      </w:r>
      <w:r w:rsidR="006E1FE7">
        <w:rPr>
          <w:rFonts w:ascii="Times New Roman" w:hAnsi="Times New Roman" w:cs="Times New Roman"/>
          <w:sz w:val="24"/>
          <w:szCs w:val="24"/>
          <w:lang w:val="en-US"/>
        </w:rPr>
        <w:t>18</w:t>
      </w:r>
      <w:r w:rsidR="00C77586">
        <w:rPr>
          <w:rFonts w:ascii="Times New Roman" w:hAnsi="Times New Roman" w:cs="Times New Roman"/>
          <w:sz w:val="24"/>
          <w:szCs w:val="24"/>
          <w:lang w:val="en-US"/>
        </w:rPr>
        <w:t>) do not behave like arguments, since they are not obligatory even if the verb requires a complement:</w:t>
      </w:r>
    </w:p>
    <w:p w:rsidR="00C77586" w:rsidRPr="00C6528A" w:rsidRDefault="00C77586" w:rsidP="00C77586">
      <w:pPr>
        <w:spacing w:after="0" w:line="360" w:lineRule="auto"/>
        <w:jc w:val="both"/>
        <w:rPr>
          <w:rFonts w:ascii="Times New Roman" w:hAnsi="Times New Roman" w:cs="Times New Roman"/>
          <w:sz w:val="16"/>
          <w:szCs w:val="16"/>
          <w:u w:val="single"/>
          <w:lang w:val="en-US"/>
        </w:rPr>
      </w:pPr>
    </w:p>
    <w:p w:rsidR="00C77586" w:rsidRDefault="006E1FE7" w:rsidP="00C77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C77586">
        <w:rPr>
          <w:rFonts w:ascii="Times New Roman" w:hAnsi="Times New Roman" w:cs="Times New Roman"/>
          <w:sz w:val="24"/>
          <w:szCs w:val="24"/>
          <w:lang w:val="en-US"/>
        </w:rPr>
        <w:t xml:space="preserve">) John’s </w:t>
      </w:r>
      <w:r w:rsidR="00794A31">
        <w:rPr>
          <w:rFonts w:ascii="Times New Roman" w:hAnsi="Times New Roman" w:cs="Times New Roman"/>
          <w:sz w:val="24"/>
          <w:szCs w:val="24"/>
          <w:lang w:val="en-US"/>
        </w:rPr>
        <w:t>request</w:t>
      </w:r>
      <w:r w:rsidR="00C77586">
        <w:rPr>
          <w:rFonts w:ascii="Times New Roman" w:hAnsi="Times New Roman" w:cs="Times New Roman"/>
          <w:sz w:val="24"/>
          <w:szCs w:val="24"/>
          <w:lang w:val="en-US"/>
        </w:rPr>
        <w:t xml:space="preserve"> that S </w:t>
      </w:r>
    </w:p>
    <w:p w:rsidR="00140932" w:rsidRDefault="00140932" w:rsidP="00270843">
      <w:pPr>
        <w:spacing w:after="0" w:line="360" w:lineRule="auto"/>
        <w:jc w:val="both"/>
        <w:rPr>
          <w:rFonts w:ascii="Times New Roman" w:hAnsi="Times New Roman" w:cs="Times New Roman"/>
          <w:sz w:val="16"/>
          <w:szCs w:val="16"/>
          <w:lang w:val="en-US"/>
        </w:rPr>
      </w:pPr>
    </w:p>
    <w:p w:rsidR="00270843" w:rsidRDefault="00140932" w:rsidP="002708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D169DA">
        <w:rPr>
          <w:rFonts w:ascii="Times New Roman" w:hAnsi="Times New Roman" w:cs="Times New Roman"/>
          <w:sz w:val="24"/>
          <w:szCs w:val="24"/>
          <w:lang w:val="en-US"/>
        </w:rPr>
        <w:t>mantically, the</w:t>
      </w:r>
      <w:r w:rsidR="00794A31">
        <w:rPr>
          <w:rFonts w:ascii="Times New Roman" w:hAnsi="Times New Roman" w:cs="Times New Roman"/>
          <w:sz w:val="24"/>
          <w:szCs w:val="24"/>
          <w:lang w:val="en-US"/>
        </w:rPr>
        <w:t xml:space="preserve"> </w:t>
      </w:r>
      <w:r w:rsidR="00794A31" w:rsidRPr="00D169DA">
        <w:rPr>
          <w:rFonts w:ascii="Times New Roman" w:hAnsi="Times New Roman" w:cs="Times New Roman"/>
          <w:i/>
          <w:sz w:val="24"/>
          <w:szCs w:val="24"/>
          <w:lang w:val="en-US"/>
        </w:rPr>
        <w:t>that</w:t>
      </w:r>
      <w:r w:rsidR="00794A31">
        <w:rPr>
          <w:rFonts w:ascii="Times New Roman" w:hAnsi="Times New Roman" w:cs="Times New Roman"/>
          <w:sz w:val="24"/>
          <w:szCs w:val="24"/>
          <w:lang w:val="en-US"/>
        </w:rPr>
        <w:t>-clause in (18)</w:t>
      </w:r>
      <w:r w:rsidR="00C77586">
        <w:rPr>
          <w:rFonts w:ascii="Times New Roman" w:hAnsi="Times New Roman" w:cs="Times New Roman"/>
          <w:sz w:val="24"/>
          <w:szCs w:val="24"/>
          <w:lang w:val="en-US"/>
        </w:rPr>
        <w:t xml:space="preserve"> seems to stand for what the </w:t>
      </w:r>
      <w:r w:rsidR="00794A31">
        <w:rPr>
          <w:rFonts w:ascii="Times New Roman" w:hAnsi="Times New Roman" w:cs="Times New Roman"/>
          <w:sz w:val="24"/>
          <w:szCs w:val="24"/>
          <w:lang w:val="en-US"/>
        </w:rPr>
        <w:t>entire NP</w:t>
      </w:r>
      <w:r w:rsidR="00C77586">
        <w:rPr>
          <w:rFonts w:ascii="Times New Roman" w:hAnsi="Times New Roman" w:cs="Times New Roman"/>
          <w:sz w:val="24"/>
          <w:szCs w:val="24"/>
          <w:lang w:val="en-US"/>
        </w:rPr>
        <w:t xml:space="preserve"> stands for, rather than providing an object entering a thematic relation to the event described by the </w:t>
      </w:r>
      <w:r w:rsidR="00794A31">
        <w:rPr>
          <w:rFonts w:ascii="Times New Roman" w:hAnsi="Times New Roman" w:cs="Times New Roman"/>
          <w:sz w:val="24"/>
          <w:szCs w:val="24"/>
          <w:lang w:val="en-US"/>
        </w:rPr>
        <w:t xml:space="preserve">base </w:t>
      </w:r>
      <w:r w:rsidR="00C77586">
        <w:rPr>
          <w:rFonts w:ascii="Times New Roman" w:hAnsi="Times New Roman" w:cs="Times New Roman"/>
          <w:sz w:val="24"/>
          <w:szCs w:val="24"/>
          <w:lang w:val="en-US"/>
        </w:rPr>
        <w:t xml:space="preserve">verb. Yet, </w:t>
      </w:r>
      <w:r w:rsidR="00794A31">
        <w:rPr>
          <w:rFonts w:ascii="Times New Roman" w:hAnsi="Times New Roman" w:cs="Times New Roman"/>
          <w:sz w:val="24"/>
          <w:szCs w:val="24"/>
          <w:lang w:val="en-US"/>
        </w:rPr>
        <w:t xml:space="preserve">the clausal complement would stand for a proposition and a proposition is not the same </w:t>
      </w:r>
      <w:r w:rsidR="00794A31">
        <w:rPr>
          <w:rFonts w:ascii="Times New Roman" w:hAnsi="Times New Roman" w:cs="Times New Roman"/>
          <w:sz w:val="24"/>
          <w:szCs w:val="24"/>
          <w:lang w:val="en-US"/>
        </w:rPr>
        <w:lastRenderedPageBreak/>
        <w:t>thing as a request. For example</w:t>
      </w:r>
      <w:r w:rsidR="00032E40">
        <w:rPr>
          <w:rFonts w:ascii="Times New Roman" w:hAnsi="Times New Roman" w:cs="Times New Roman"/>
          <w:sz w:val="24"/>
          <w:szCs w:val="24"/>
          <w:lang w:val="en-US"/>
        </w:rPr>
        <w:t>,</w:t>
      </w:r>
      <w:r w:rsidR="00794A31">
        <w:rPr>
          <w:rFonts w:ascii="Times New Roman" w:hAnsi="Times New Roman" w:cs="Times New Roman"/>
          <w:sz w:val="24"/>
          <w:szCs w:val="24"/>
          <w:lang w:val="en-US"/>
        </w:rPr>
        <w:t xml:space="preserve"> a request can be fulfilled</w:t>
      </w:r>
      <w:r w:rsidR="00032E40">
        <w:rPr>
          <w:rFonts w:ascii="Times New Roman" w:hAnsi="Times New Roman" w:cs="Times New Roman"/>
          <w:sz w:val="24"/>
          <w:szCs w:val="24"/>
          <w:lang w:val="en-US"/>
        </w:rPr>
        <w:t xml:space="preserve"> or ignored</w:t>
      </w:r>
      <w:r w:rsidR="00794A31">
        <w:rPr>
          <w:rFonts w:ascii="Times New Roman" w:hAnsi="Times New Roman" w:cs="Times New Roman"/>
          <w:sz w:val="24"/>
          <w:szCs w:val="24"/>
          <w:lang w:val="en-US"/>
        </w:rPr>
        <w:t>, but not a proposition can</w:t>
      </w:r>
      <w:r w:rsidR="00032E40">
        <w:rPr>
          <w:rFonts w:ascii="Times New Roman" w:hAnsi="Times New Roman" w:cs="Times New Roman"/>
          <w:sz w:val="24"/>
          <w:szCs w:val="24"/>
          <w:lang w:val="en-US"/>
        </w:rPr>
        <w:t>not (at least not in the same sense)</w:t>
      </w:r>
      <w:r w:rsidR="004C0443">
        <w:rPr>
          <w:rFonts w:ascii="Times New Roman" w:hAnsi="Times New Roman" w:cs="Times New Roman"/>
          <w:sz w:val="24"/>
          <w:szCs w:val="24"/>
          <w:lang w:val="en-US"/>
        </w:rPr>
        <w:t xml:space="preserve"> (See Section 4</w:t>
      </w:r>
      <w:r w:rsidR="00701CDC">
        <w:rPr>
          <w:rFonts w:ascii="Times New Roman" w:hAnsi="Times New Roman" w:cs="Times New Roman"/>
          <w:sz w:val="24"/>
          <w:szCs w:val="24"/>
          <w:lang w:val="en-US"/>
        </w:rPr>
        <w:t>).</w:t>
      </w:r>
      <w:r w:rsidR="00270843">
        <w:rPr>
          <w:rStyle w:val="Appelnotedebasdep"/>
          <w:rFonts w:ascii="Times New Roman" w:hAnsi="Times New Roman" w:cs="Times New Roman"/>
          <w:sz w:val="24"/>
          <w:szCs w:val="24"/>
          <w:lang w:val="en-US"/>
        </w:rPr>
        <w:footnoteReference w:id="6"/>
      </w:r>
    </w:p>
    <w:p w:rsidR="00C77586" w:rsidRDefault="00140932" w:rsidP="00C77586">
      <w:pPr>
        <w:spacing w:after="0" w:line="360" w:lineRule="auto"/>
        <w:contextualSpacing/>
        <w:rPr>
          <w:rFonts w:ascii="Times New Roman" w:eastAsia="Calibri" w:hAnsi="Times New Roman" w:cs="Times New Roman"/>
          <w:sz w:val="24"/>
          <w:szCs w:val="24"/>
          <w:lang w:val="en-US"/>
        </w:rPr>
      </w:pPr>
      <w:r w:rsidRPr="00DF0C7E">
        <w:rPr>
          <w:rFonts w:ascii="Times New Roman" w:hAnsi="Times New Roman" w:cs="Times New Roman"/>
          <w:sz w:val="24"/>
          <w:szCs w:val="24"/>
          <w:lang w:val="en-US"/>
        </w:rPr>
        <w:t>[5</w:t>
      </w:r>
      <w:r w:rsidR="004F1DCA" w:rsidRPr="00DF0C7E">
        <w:rPr>
          <w:rFonts w:ascii="Times New Roman" w:hAnsi="Times New Roman" w:cs="Times New Roman"/>
          <w:sz w:val="24"/>
          <w:szCs w:val="24"/>
          <w:lang w:val="en-US"/>
        </w:rPr>
        <w:t>]</w:t>
      </w:r>
      <w:r w:rsidR="004F1DCA">
        <w:rPr>
          <w:rFonts w:ascii="Times New Roman" w:hAnsi="Times New Roman" w:cs="Times New Roman"/>
          <w:b/>
          <w:sz w:val="24"/>
          <w:szCs w:val="24"/>
          <w:lang w:val="en-US"/>
        </w:rPr>
        <w:t xml:space="preserve"> </w:t>
      </w:r>
      <w:r w:rsidR="00C77586">
        <w:rPr>
          <w:rFonts w:ascii="Times New Roman" w:eastAsia="Calibri" w:hAnsi="Times New Roman" w:cs="Times New Roman"/>
          <w:sz w:val="24"/>
          <w:szCs w:val="24"/>
          <w:lang w:val="en-US"/>
        </w:rPr>
        <w:t xml:space="preserve">Another general problem for the </w:t>
      </w:r>
      <w:r w:rsidR="00CA7CED">
        <w:rPr>
          <w:rFonts w:ascii="Times New Roman" w:eastAsia="Calibri" w:hAnsi="Times New Roman" w:cs="Times New Roman"/>
          <w:sz w:val="24"/>
          <w:szCs w:val="24"/>
          <w:lang w:val="en-US"/>
        </w:rPr>
        <w:t>R</w:t>
      </w:r>
      <w:r w:rsidR="00C77586">
        <w:rPr>
          <w:rFonts w:ascii="Times New Roman" w:eastAsia="Calibri" w:hAnsi="Times New Roman" w:cs="Times New Roman"/>
          <w:sz w:val="24"/>
          <w:szCs w:val="24"/>
          <w:lang w:val="en-US"/>
        </w:rPr>
        <w:t>elational Analysis comes</w:t>
      </w:r>
      <w:r w:rsidR="00DF0C7E">
        <w:rPr>
          <w:rFonts w:ascii="Times New Roman" w:eastAsia="Calibri" w:hAnsi="Times New Roman" w:cs="Times New Roman"/>
          <w:sz w:val="24"/>
          <w:szCs w:val="24"/>
          <w:lang w:val="en-US"/>
        </w:rPr>
        <w:t xml:space="preserve"> from the sem</w:t>
      </w:r>
      <w:r w:rsidR="00032E40">
        <w:rPr>
          <w:rFonts w:ascii="Times New Roman" w:eastAsia="Calibri" w:hAnsi="Times New Roman" w:cs="Times New Roman"/>
          <w:sz w:val="24"/>
          <w:szCs w:val="24"/>
          <w:lang w:val="en-US"/>
        </w:rPr>
        <w:t xml:space="preserve">antic behavior of  what I call </w:t>
      </w:r>
      <w:r w:rsidR="00032E40" w:rsidRPr="00032E40">
        <w:rPr>
          <w:rFonts w:ascii="Times New Roman" w:eastAsia="Calibri" w:hAnsi="Times New Roman" w:cs="Times New Roman"/>
          <w:i/>
          <w:sz w:val="24"/>
          <w:szCs w:val="24"/>
          <w:lang w:val="en-US"/>
        </w:rPr>
        <w:t>special quantifiers</w:t>
      </w:r>
      <w:r w:rsidR="0060790C" w:rsidRPr="00032E40">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(Moltmann 2003</w:t>
      </w:r>
      <w:r w:rsidR="007B5191">
        <w:rPr>
          <w:rFonts w:ascii="Times New Roman" w:eastAsia="Calibri" w:hAnsi="Times New Roman" w:cs="Times New Roman"/>
          <w:sz w:val="24"/>
          <w:szCs w:val="24"/>
          <w:lang w:val="en-US"/>
        </w:rPr>
        <w:t>a, b</w:t>
      </w:r>
      <w:r w:rsidR="00C77586">
        <w:rPr>
          <w:rFonts w:ascii="Times New Roman" w:eastAsia="Calibri" w:hAnsi="Times New Roman" w:cs="Times New Roman"/>
          <w:sz w:val="24"/>
          <w:szCs w:val="24"/>
          <w:lang w:val="en-US"/>
        </w:rPr>
        <w:t>, 2013</w:t>
      </w:r>
      <w:r w:rsidR="00EE3251">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Special quantifiers</w:t>
      </w:r>
      <w:r w:rsidR="00EE3251">
        <w:rPr>
          <w:rFonts w:ascii="Times New Roman" w:eastAsia="Calibri" w:hAnsi="Times New Roman" w:cs="Times New Roman"/>
          <w:sz w:val="24"/>
          <w:szCs w:val="24"/>
          <w:lang w:val="en-US"/>
        </w:rPr>
        <w:t xml:space="preserve"> (and pronouns)</w:t>
      </w:r>
      <w:r w:rsidR="004F1DCA">
        <w:rPr>
          <w:rFonts w:ascii="Times New Roman" w:eastAsia="Calibri" w:hAnsi="Times New Roman" w:cs="Times New Roman"/>
          <w:sz w:val="24"/>
          <w:szCs w:val="24"/>
          <w:lang w:val="en-US"/>
        </w:rPr>
        <w:t>, which</w:t>
      </w:r>
      <w:r w:rsidR="00C77586" w:rsidRPr="00FD2D65">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i</w:t>
      </w:r>
      <w:r w:rsidR="00C77586">
        <w:rPr>
          <w:rFonts w:ascii="Times New Roman" w:eastAsia="Calibri" w:hAnsi="Times New Roman" w:cs="Times New Roman"/>
          <w:sz w:val="24"/>
          <w:szCs w:val="24"/>
          <w:lang w:val="en-US"/>
        </w:rPr>
        <w:t xml:space="preserve">nclude </w:t>
      </w:r>
      <w:r w:rsidR="00C77586" w:rsidRPr="00CA7A93">
        <w:rPr>
          <w:rFonts w:ascii="Times New Roman" w:eastAsia="Calibri" w:hAnsi="Times New Roman" w:cs="Times New Roman"/>
          <w:i/>
          <w:sz w:val="24"/>
          <w:szCs w:val="24"/>
          <w:lang w:val="en-US"/>
        </w:rPr>
        <w:t>something, everything</w:t>
      </w:r>
      <w:r w:rsidR="00C77586">
        <w:rPr>
          <w:rFonts w:ascii="Times New Roman" w:eastAsia="Calibri" w:hAnsi="Times New Roman" w:cs="Times New Roman"/>
          <w:sz w:val="24"/>
          <w:szCs w:val="24"/>
          <w:lang w:val="en-US"/>
        </w:rPr>
        <w:t>,</w:t>
      </w:r>
      <w:r w:rsidR="00C77586" w:rsidRPr="003D0A0A">
        <w:rPr>
          <w:rFonts w:ascii="Times New Roman" w:eastAsia="Calibri" w:hAnsi="Times New Roman" w:cs="Times New Roman"/>
          <w:i/>
          <w:sz w:val="24"/>
          <w:szCs w:val="24"/>
          <w:lang w:val="en-US"/>
        </w:rPr>
        <w:t xml:space="preserve"> that</w:t>
      </w:r>
      <w:r w:rsidR="00C77586">
        <w:rPr>
          <w:rFonts w:ascii="Times New Roman" w:eastAsia="Calibri" w:hAnsi="Times New Roman" w:cs="Times New Roman"/>
          <w:i/>
          <w:sz w:val="24"/>
          <w:szCs w:val="24"/>
          <w:lang w:val="en-US"/>
        </w:rPr>
        <w:t>,</w:t>
      </w:r>
      <w:r w:rsidR="00C77586" w:rsidRPr="003D0A0A">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 xml:space="preserve">and </w:t>
      </w:r>
      <w:r w:rsidR="005B5542">
        <w:rPr>
          <w:rFonts w:ascii="Times New Roman" w:eastAsia="Calibri" w:hAnsi="Times New Roman" w:cs="Times New Roman"/>
          <w:i/>
          <w:sz w:val="24"/>
          <w:szCs w:val="24"/>
          <w:lang w:val="en-US"/>
        </w:rPr>
        <w:t xml:space="preserve">what, </w:t>
      </w:r>
      <w:r w:rsidR="005B5542" w:rsidRPr="005B5542">
        <w:rPr>
          <w:rFonts w:ascii="Times New Roman" w:eastAsia="Calibri" w:hAnsi="Times New Roman" w:cs="Times New Roman"/>
          <w:sz w:val="24"/>
          <w:szCs w:val="24"/>
          <w:lang w:val="en-US"/>
        </w:rPr>
        <w:t>h</w:t>
      </w:r>
      <w:r w:rsidR="00C77586" w:rsidRPr="005B5542">
        <w:rPr>
          <w:rFonts w:ascii="Times New Roman" w:eastAsia="Calibri" w:hAnsi="Times New Roman" w:cs="Times New Roman"/>
          <w:sz w:val="24"/>
          <w:szCs w:val="24"/>
          <w:lang w:val="en-US"/>
        </w:rPr>
        <w:t>a</w:t>
      </w:r>
      <w:r w:rsidR="00C77586">
        <w:rPr>
          <w:rFonts w:ascii="Times New Roman" w:eastAsia="Calibri" w:hAnsi="Times New Roman" w:cs="Times New Roman"/>
          <w:sz w:val="24"/>
          <w:szCs w:val="24"/>
          <w:lang w:val="en-US"/>
        </w:rPr>
        <w:t>ve the ability of taking the position of clau</w:t>
      </w:r>
      <w:r w:rsidR="00032E40">
        <w:rPr>
          <w:rFonts w:ascii="Times New Roman" w:eastAsia="Calibri" w:hAnsi="Times New Roman" w:cs="Times New Roman"/>
          <w:sz w:val="24"/>
          <w:szCs w:val="24"/>
          <w:lang w:val="en-US"/>
        </w:rPr>
        <w:t>ses (a</w:t>
      </w:r>
      <w:r w:rsidR="001759D1">
        <w:rPr>
          <w:rFonts w:ascii="Times New Roman" w:eastAsia="Calibri" w:hAnsi="Times New Roman" w:cs="Times New Roman"/>
          <w:sz w:val="24"/>
          <w:szCs w:val="24"/>
          <w:lang w:val="en-US"/>
        </w:rPr>
        <w:t>s well as predicative and other</w:t>
      </w:r>
      <w:r w:rsidR="00032E40">
        <w:rPr>
          <w:rFonts w:ascii="Times New Roman" w:eastAsia="Calibri" w:hAnsi="Times New Roman" w:cs="Times New Roman"/>
          <w:sz w:val="24"/>
          <w:szCs w:val="24"/>
          <w:lang w:val="en-US"/>
        </w:rPr>
        <w:t xml:space="preserve"> </w:t>
      </w:r>
      <w:r w:rsidR="005B5542">
        <w:rPr>
          <w:rFonts w:ascii="Times New Roman" w:eastAsia="Calibri" w:hAnsi="Times New Roman" w:cs="Times New Roman"/>
          <w:sz w:val="24"/>
          <w:szCs w:val="24"/>
          <w:lang w:val="en-US"/>
        </w:rPr>
        <w:t>nonreferential com</w:t>
      </w:r>
      <w:r w:rsidR="00032E40">
        <w:rPr>
          <w:rFonts w:ascii="Times New Roman" w:eastAsia="Calibri" w:hAnsi="Times New Roman" w:cs="Times New Roman"/>
          <w:sz w:val="24"/>
          <w:szCs w:val="24"/>
          <w:lang w:val="en-US"/>
        </w:rPr>
        <w:t>p</w:t>
      </w:r>
      <w:r w:rsidR="00C77586">
        <w:rPr>
          <w:rFonts w:ascii="Times New Roman" w:eastAsia="Calibri" w:hAnsi="Times New Roman" w:cs="Times New Roman"/>
          <w:sz w:val="24"/>
          <w:szCs w:val="24"/>
          <w:lang w:val="en-US"/>
        </w:rPr>
        <w:t>lements).  In the complement position of attitude verbs, they are generally considered standing for propositions, the shared content of attitudes of different agents, as below:</w:t>
      </w:r>
    </w:p>
    <w:p w:rsidR="00C77586" w:rsidRDefault="00C77586" w:rsidP="00C77586">
      <w:pPr>
        <w:spacing w:after="0" w:line="360" w:lineRule="auto"/>
        <w:contextualSpacing/>
        <w:rPr>
          <w:rFonts w:ascii="Times New Roman" w:eastAsia="Calibri" w:hAnsi="Times New Roman" w:cs="Times New Roman"/>
          <w:sz w:val="24"/>
          <w:szCs w:val="24"/>
          <w:lang w:val="en-US"/>
        </w:rPr>
      </w:pPr>
    </w:p>
    <w:p w:rsidR="00C77586" w:rsidRDefault="00C77586" w:rsidP="00C77586">
      <w:p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E1FE7">
        <w:rPr>
          <w:rFonts w:ascii="Times New Roman" w:eastAsia="Calibri" w:hAnsi="Times New Roman" w:cs="Times New Roman"/>
          <w:sz w:val="24"/>
          <w:szCs w:val="24"/>
          <w:lang w:val="en-US"/>
        </w:rPr>
        <w:t>19</w:t>
      </w:r>
      <w:r>
        <w:rPr>
          <w:rFonts w:ascii="Times New Roman" w:eastAsia="Calibri" w:hAnsi="Times New Roman" w:cs="Times New Roman"/>
          <w:sz w:val="24"/>
          <w:szCs w:val="24"/>
          <w:lang w:val="en-US"/>
        </w:rPr>
        <w:t>) John assumed the same thing as Mary.</w:t>
      </w:r>
    </w:p>
    <w:p w:rsidR="00C77586" w:rsidRDefault="00C77586" w:rsidP="00C77586">
      <w:pPr>
        <w:spacing w:after="0" w:line="360" w:lineRule="auto"/>
        <w:contextualSpacing/>
        <w:rPr>
          <w:rFonts w:ascii="Times New Roman" w:eastAsia="Calibri" w:hAnsi="Times New Roman" w:cs="Times New Roman"/>
          <w:sz w:val="24"/>
          <w:szCs w:val="24"/>
          <w:lang w:val="en-US"/>
        </w:rPr>
      </w:pPr>
    </w:p>
    <w:p w:rsidR="00C77586" w:rsidRDefault="005B5542" w:rsidP="00C77586">
      <w:p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w:t>
      </w:r>
      <w:r w:rsidR="00C77586">
        <w:rPr>
          <w:rFonts w:ascii="Times New Roman" w:eastAsia="Calibri" w:hAnsi="Times New Roman" w:cs="Times New Roman"/>
          <w:sz w:val="24"/>
          <w:szCs w:val="24"/>
          <w:lang w:val="en-US"/>
        </w:rPr>
        <w:t xml:space="preserve"> predicates acting as restrictors of </w:t>
      </w:r>
      <w:r w:rsidR="00032E40">
        <w:rPr>
          <w:rFonts w:ascii="Times New Roman" w:eastAsia="Calibri" w:hAnsi="Times New Roman" w:cs="Times New Roman"/>
          <w:sz w:val="24"/>
          <w:szCs w:val="24"/>
          <w:lang w:val="en-US"/>
        </w:rPr>
        <w:t xml:space="preserve">special </w:t>
      </w:r>
      <w:r w:rsidR="00C77586">
        <w:rPr>
          <w:rFonts w:ascii="Times New Roman" w:eastAsia="Calibri" w:hAnsi="Times New Roman" w:cs="Times New Roman"/>
          <w:sz w:val="24"/>
          <w:szCs w:val="24"/>
          <w:lang w:val="en-US"/>
        </w:rPr>
        <w:t>quantifiers</w:t>
      </w:r>
      <w:r w:rsidR="00032E40">
        <w:rPr>
          <w:rFonts w:ascii="Times New Roman" w:eastAsia="Calibri" w:hAnsi="Times New Roman" w:cs="Times New Roman"/>
          <w:sz w:val="24"/>
          <w:szCs w:val="24"/>
          <w:lang w:val="en-US"/>
        </w:rPr>
        <w:t xml:space="preserve"> as complement of attitude verbs</w:t>
      </w:r>
      <w:r>
        <w:rPr>
          <w:rFonts w:ascii="Times New Roman" w:eastAsia="Calibri" w:hAnsi="Times New Roman" w:cs="Times New Roman"/>
          <w:sz w:val="24"/>
          <w:szCs w:val="24"/>
          <w:lang w:val="en-US"/>
        </w:rPr>
        <w:t xml:space="preserve"> are not generally </w:t>
      </w:r>
      <w:r w:rsidR="00C77586">
        <w:rPr>
          <w:rFonts w:ascii="Times New Roman" w:eastAsia="Calibri" w:hAnsi="Times New Roman" w:cs="Times New Roman"/>
          <w:sz w:val="24"/>
          <w:szCs w:val="24"/>
          <w:lang w:val="en-US"/>
        </w:rPr>
        <w:t xml:space="preserve">understood as predicates of </w:t>
      </w:r>
      <w:r>
        <w:rPr>
          <w:rFonts w:ascii="Times New Roman" w:eastAsia="Calibri" w:hAnsi="Times New Roman" w:cs="Times New Roman"/>
          <w:sz w:val="24"/>
          <w:szCs w:val="24"/>
          <w:lang w:val="en-US"/>
        </w:rPr>
        <w:t>propositions, but</w:t>
      </w:r>
      <w:r w:rsidR="00032E40">
        <w:rPr>
          <w:rFonts w:ascii="Times New Roman" w:eastAsia="Calibri" w:hAnsi="Times New Roman" w:cs="Times New Roman"/>
          <w:sz w:val="24"/>
          <w:szCs w:val="24"/>
          <w:lang w:val="en-US"/>
        </w:rPr>
        <w:t xml:space="preserve"> rather of attitudinal objects:</w:t>
      </w:r>
    </w:p>
    <w:p w:rsidR="00C77586" w:rsidRDefault="00C77586" w:rsidP="00C77586">
      <w:pPr>
        <w:spacing w:after="0" w:line="360" w:lineRule="auto"/>
        <w:contextualSpacing/>
        <w:rPr>
          <w:rFonts w:ascii="Times New Roman" w:eastAsia="Calibri" w:hAnsi="Times New Roman" w:cs="Times New Roman"/>
          <w:sz w:val="24"/>
          <w:szCs w:val="24"/>
          <w:lang w:val="en-US"/>
        </w:rPr>
      </w:pPr>
    </w:p>
    <w:p w:rsidR="00C77586" w:rsidRPr="000B2742" w:rsidRDefault="00C77586" w:rsidP="00C77586">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w:t>
      </w:r>
      <w:r w:rsidR="006E1FE7">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eastAsia="ar-SA"/>
        </w:rPr>
        <w:t xml:space="preserve">a. John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 xml:space="preserve"> something </w:t>
      </w:r>
      <w:r>
        <w:rPr>
          <w:rFonts w:ascii="Times New Roman" w:eastAsia="Calibri" w:hAnsi="Times New Roman" w:cs="Times New Roman"/>
          <w:sz w:val="24"/>
          <w:szCs w:val="24"/>
          <w:lang w:val="en-US" w:eastAsia="ar-SA"/>
        </w:rPr>
        <w:t>shocking</w:t>
      </w:r>
      <w:r w:rsidRPr="000B2742">
        <w:rPr>
          <w:rFonts w:ascii="Times New Roman" w:eastAsia="Calibri" w:hAnsi="Times New Roman" w:cs="Times New Roman"/>
          <w:sz w:val="24"/>
          <w:szCs w:val="24"/>
          <w:lang w:val="en-US" w:eastAsia="ar-SA"/>
        </w:rPr>
        <w:t>.</w:t>
      </w:r>
    </w:p>
    <w:p w:rsidR="00C77586" w:rsidRDefault="00C77586" w:rsidP="00C77586">
      <w:p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ar-SA"/>
        </w:rPr>
        <w:t xml:space="preserve">        </w:t>
      </w:r>
      <w:r w:rsidR="005B5542">
        <w:rPr>
          <w:rFonts w:ascii="Times New Roman" w:eastAsia="Calibri" w:hAnsi="Times New Roman" w:cs="Times New Roman"/>
          <w:sz w:val="24"/>
          <w:szCs w:val="24"/>
          <w:lang w:val="en-US" w:eastAsia="ar-SA"/>
        </w:rPr>
        <w:t>b</w:t>
      </w:r>
      <w:r>
        <w:rPr>
          <w:rFonts w:ascii="Times New Roman" w:eastAsia="Calibri" w:hAnsi="Times New Roman" w:cs="Times New Roman"/>
          <w:sz w:val="24"/>
          <w:szCs w:val="24"/>
          <w:lang w:val="en-US" w:eastAsia="ar-SA"/>
        </w:rPr>
        <w:t>. John demanded something impossible to comply with.</w:t>
      </w:r>
    </w:p>
    <w:p w:rsidR="00C77586" w:rsidRDefault="00C77586" w:rsidP="00C77586">
      <w:pPr>
        <w:spacing w:after="0" w:line="360" w:lineRule="auto"/>
        <w:contextualSpacing/>
        <w:rPr>
          <w:rFonts w:ascii="Times New Roman" w:eastAsia="Calibri" w:hAnsi="Times New Roman" w:cs="Times New Roman"/>
          <w:sz w:val="24"/>
          <w:szCs w:val="24"/>
          <w:lang w:val="en-US"/>
        </w:rPr>
      </w:pPr>
    </w:p>
    <w:p w:rsidR="00C77586" w:rsidRDefault="00C77586" w:rsidP="00DF0C7E">
      <w:pPr>
        <w:spacing w:after="0" w:line="360" w:lineRule="auto"/>
        <w:contextualSpacing/>
        <w:rPr>
          <w:rFonts w:ascii="Times New Roman" w:eastAsia="Calibri" w:hAnsi="Times New Roman" w:cs="Times New Roman"/>
          <w:sz w:val="24"/>
          <w:szCs w:val="24"/>
          <w:lang w:val="en-US" w:eastAsia="ar-SA"/>
        </w:rPr>
      </w:pPr>
      <w:r w:rsidRPr="00D152A4">
        <w:rPr>
          <w:rFonts w:ascii="Times New Roman" w:eastAsia="Calibri" w:hAnsi="Times New Roman" w:cs="Times New Roman"/>
          <w:i/>
          <w:sz w:val="24"/>
          <w:szCs w:val="24"/>
          <w:lang w:val="en-US"/>
        </w:rPr>
        <w:t>Shocking</w:t>
      </w:r>
      <w:r>
        <w:rPr>
          <w:rFonts w:ascii="Times New Roman" w:eastAsia="Calibri" w:hAnsi="Times New Roman" w:cs="Times New Roman"/>
          <w:sz w:val="24"/>
          <w:szCs w:val="24"/>
          <w:lang w:val="en-US"/>
        </w:rPr>
        <w:t xml:space="preserve">and </w:t>
      </w:r>
      <w:r w:rsidRPr="00D152A4">
        <w:rPr>
          <w:rFonts w:ascii="Times New Roman" w:eastAsia="Calibri" w:hAnsi="Times New Roman" w:cs="Times New Roman"/>
          <w:i/>
          <w:sz w:val="24"/>
          <w:szCs w:val="24"/>
          <w:lang w:val="en-US"/>
        </w:rPr>
        <w:t>impossible to comply with</w:t>
      </w:r>
      <w:r>
        <w:rPr>
          <w:rFonts w:ascii="Times New Roman" w:eastAsia="Calibri" w:hAnsi="Times New Roman" w:cs="Times New Roman"/>
          <w:sz w:val="24"/>
          <w:szCs w:val="24"/>
          <w:lang w:val="en-US"/>
        </w:rPr>
        <w:t xml:space="preserve"> express properties that can be attributed to attitudinal objects (assertions</w:t>
      </w:r>
      <w:r w:rsidR="005B5542">
        <w:rPr>
          <w:rFonts w:ascii="Times New Roman" w:eastAsia="Calibri" w:hAnsi="Times New Roman" w:cs="Times New Roman"/>
          <w:sz w:val="24"/>
          <w:szCs w:val="24"/>
          <w:lang w:val="en-US"/>
        </w:rPr>
        <w:t xml:space="preserve"> </w:t>
      </w:r>
      <w:r w:rsidR="00032E4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demands), but not abstract propositions (which cannot be ‘shocking’, or ‘impossible to comply with’). </w:t>
      </w:r>
    </w:p>
    <w:p w:rsidR="00C77586" w:rsidRDefault="00C77586" w:rsidP="00C77586">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5B5542">
        <w:rPr>
          <w:rFonts w:ascii="Times New Roman" w:eastAsia="Calibri" w:hAnsi="Times New Roman" w:cs="Times New Roman"/>
          <w:sz w:val="24"/>
          <w:szCs w:val="24"/>
          <w:lang w:val="en-US" w:eastAsia="ar-SA"/>
        </w:rPr>
        <w:t xml:space="preserve">The same point can be made for the special </w:t>
      </w:r>
      <w:r>
        <w:rPr>
          <w:rFonts w:ascii="Times New Roman" w:eastAsia="Calibri" w:hAnsi="Times New Roman" w:cs="Times New Roman"/>
          <w:sz w:val="24"/>
          <w:szCs w:val="24"/>
          <w:lang w:val="en-US" w:eastAsia="ar-SA"/>
        </w:rPr>
        <w:t xml:space="preserve">relative pronoun </w:t>
      </w:r>
      <w:r w:rsidRPr="005C3EE8">
        <w:rPr>
          <w:rFonts w:ascii="Times New Roman" w:eastAsia="Calibri" w:hAnsi="Times New Roman" w:cs="Times New Roman"/>
          <w:i/>
          <w:sz w:val="24"/>
          <w:szCs w:val="24"/>
          <w:lang w:val="en-US" w:eastAsia="ar-SA"/>
        </w:rPr>
        <w:t>what</w:t>
      </w:r>
      <w:r w:rsidR="005B5542">
        <w:rPr>
          <w:rFonts w:ascii="Times New Roman" w:eastAsia="Calibri" w:hAnsi="Times New Roman" w:cs="Times New Roman"/>
          <w:sz w:val="24"/>
          <w:szCs w:val="24"/>
          <w:lang w:val="en-US" w:eastAsia="ar-SA"/>
        </w:rPr>
        <w:t xml:space="preserve"> in reports of sharing as below:</w:t>
      </w:r>
    </w:p>
    <w:p w:rsidR="00C77586" w:rsidRPr="000B2742" w:rsidRDefault="00C77586" w:rsidP="00C77586">
      <w:pPr>
        <w:suppressAutoHyphens/>
        <w:spacing w:after="0" w:line="360" w:lineRule="auto"/>
        <w:rPr>
          <w:rFonts w:ascii="Times New Roman" w:eastAsia="Calibri" w:hAnsi="Times New Roman" w:cs="Times New Roman"/>
          <w:sz w:val="24"/>
          <w:szCs w:val="24"/>
          <w:lang w:val="en-US" w:eastAsia="ar-SA"/>
        </w:rPr>
      </w:pPr>
    </w:p>
    <w:p w:rsidR="00C77586" w:rsidRDefault="00C77586" w:rsidP="00C77586">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w:t>
      </w:r>
      <w:r w:rsidR="006E1FE7">
        <w:rPr>
          <w:rFonts w:ascii="Times New Roman" w:eastAsia="Calibri" w:hAnsi="Times New Roman" w:cs="Times New Roman"/>
          <w:sz w:val="24"/>
          <w:szCs w:val="24"/>
          <w:lang w:val="en-US" w:eastAsia="ar-SA"/>
        </w:rPr>
        <w:t>21</w:t>
      </w:r>
      <w:r w:rsidR="006D230F">
        <w:rPr>
          <w:rFonts w:ascii="Times New Roman" w:eastAsia="Calibri" w:hAnsi="Times New Roman" w:cs="Times New Roman"/>
          <w:sz w:val="24"/>
          <w:szCs w:val="24"/>
          <w:lang w:val="en-US" w:eastAsia="ar-SA"/>
        </w:rPr>
        <w:t xml:space="preserve">) </w:t>
      </w:r>
      <w:r w:rsidRPr="000B2742">
        <w:rPr>
          <w:rFonts w:ascii="Times New Roman" w:eastAsia="Calibri" w:hAnsi="Times New Roman" w:cs="Times New Roman"/>
          <w:sz w:val="24"/>
          <w:szCs w:val="24"/>
          <w:lang w:val="en-US" w:eastAsia="ar-SA"/>
        </w:rPr>
        <w:t xml:space="preserve">John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 xml:space="preserve"> what Mary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w:t>
      </w:r>
    </w:p>
    <w:p w:rsidR="00C77586" w:rsidRDefault="00C77586" w:rsidP="00C77586">
      <w:pPr>
        <w:suppressAutoHyphens/>
        <w:spacing w:after="0" w:line="360" w:lineRule="auto"/>
        <w:rPr>
          <w:rFonts w:ascii="Times New Roman" w:eastAsia="Calibri" w:hAnsi="Times New Roman" w:cs="Times New Roman"/>
          <w:sz w:val="24"/>
          <w:szCs w:val="24"/>
          <w:lang w:val="en-US" w:eastAsia="ar-SA"/>
        </w:rPr>
      </w:pPr>
    </w:p>
    <w:p w:rsidR="006D230F" w:rsidRDefault="006D230F" w:rsidP="006D230F">
      <w:pPr>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lastRenderedPageBreak/>
        <w:t xml:space="preserve">There </w:t>
      </w:r>
      <w:r w:rsidR="00032E40">
        <w:rPr>
          <w:rFonts w:ascii="Times New Roman" w:eastAsia="Calibri" w:hAnsi="Times New Roman" w:cs="Times New Roman"/>
          <w:sz w:val="24"/>
          <w:szCs w:val="24"/>
          <w:lang w:val="en-US" w:eastAsia="ar-SA"/>
        </w:rPr>
        <w:t>are</w:t>
      </w:r>
      <w:r w:rsidR="005B5542">
        <w:rPr>
          <w:rFonts w:ascii="Times New Roman" w:eastAsia="Calibri" w:hAnsi="Times New Roman" w:cs="Times New Roman"/>
          <w:sz w:val="24"/>
          <w:szCs w:val="24"/>
          <w:lang w:val="en-US" w:eastAsia="ar-SA"/>
        </w:rPr>
        <w:t xml:space="preserve"> </w:t>
      </w:r>
      <w:r w:rsidR="00032E40">
        <w:rPr>
          <w:rFonts w:ascii="Times New Roman" w:eastAsia="Calibri" w:hAnsi="Times New Roman" w:cs="Times New Roman"/>
          <w:sz w:val="24"/>
          <w:szCs w:val="24"/>
          <w:lang w:val="en-US" w:eastAsia="ar-SA"/>
        </w:rPr>
        <w:t xml:space="preserve">particular </w:t>
      </w:r>
      <w:r w:rsidR="005B5542">
        <w:rPr>
          <w:rFonts w:ascii="Times New Roman" w:eastAsia="Calibri" w:hAnsi="Times New Roman" w:cs="Times New Roman"/>
          <w:sz w:val="24"/>
          <w:szCs w:val="24"/>
          <w:lang w:val="en-US" w:eastAsia="ar-SA"/>
        </w:rPr>
        <w:t>constraint</w:t>
      </w:r>
      <w:r w:rsidR="00032E40">
        <w:rPr>
          <w:rFonts w:ascii="Times New Roman" w:eastAsia="Calibri" w:hAnsi="Times New Roman" w:cs="Times New Roman"/>
          <w:sz w:val="24"/>
          <w:szCs w:val="24"/>
          <w:lang w:val="en-US" w:eastAsia="ar-SA"/>
        </w:rPr>
        <w:t xml:space="preserve">s </w:t>
      </w:r>
      <w:r>
        <w:rPr>
          <w:rFonts w:ascii="Times New Roman" w:eastAsia="Calibri" w:hAnsi="Times New Roman" w:cs="Times New Roman"/>
          <w:sz w:val="24"/>
          <w:szCs w:val="24"/>
          <w:lang w:val="en-US" w:eastAsia="ar-SA"/>
        </w:rPr>
        <w:t>on reports on sharing</w:t>
      </w:r>
      <w:r w:rsidR="00032E40">
        <w:rPr>
          <w:rFonts w:ascii="Times New Roman" w:eastAsia="Calibri" w:hAnsi="Times New Roman" w:cs="Times New Roman"/>
          <w:sz w:val="24"/>
          <w:szCs w:val="24"/>
          <w:lang w:val="en-US" w:eastAsia="ar-SA"/>
        </w:rPr>
        <w:t xml:space="preserve"> th</w:t>
      </w:r>
      <w:r w:rsidR="00FE1422">
        <w:rPr>
          <w:rFonts w:ascii="Times New Roman" w:eastAsia="Calibri" w:hAnsi="Times New Roman" w:cs="Times New Roman"/>
          <w:sz w:val="24"/>
          <w:szCs w:val="24"/>
          <w:lang w:val="en-US" w:eastAsia="ar-SA"/>
        </w:rPr>
        <w:t>at are not compatible with the R</w:t>
      </w:r>
      <w:r w:rsidR="00032E40">
        <w:rPr>
          <w:rFonts w:ascii="Times New Roman" w:eastAsia="Calibri" w:hAnsi="Times New Roman" w:cs="Times New Roman"/>
          <w:sz w:val="24"/>
          <w:szCs w:val="24"/>
          <w:lang w:val="en-US" w:eastAsia="ar-SA"/>
        </w:rPr>
        <w:t>elational Analysis</w:t>
      </w:r>
      <w:r>
        <w:rPr>
          <w:rFonts w:ascii="Times New Roman" w:eastAsia="Calibri" w:hAnsi="Times New Roman" w:cs="Times New Roman"/>
          <w:sz w:val="24"/>
          <w:szCs w:val="24"/>
          <w:lang w:val="en-US" w:eastAsia="ar-SA"/>
        </w:rPr>
        <w:t xml:space="preserve"> </w:t>
      </w:r>
      <w:r w:rsidR="00032E40">
        <w:rPr>
          <w:rFonts w:ascii="Times New Roman" w:eastAsia="Calibri" w:hAnsi="Times New Roman" w:cs="Times New Roman"/>
          <w:sz w:val="24"/>
          <w:szCs w:val="24"/>
          <w:lang w:val="en-US" w:eastAsia="ar-SA"/>
        </w:rPr>
        <w:t>(</w:t>
      </w:r>
      <w:r w:rsidR="00FE1422">
        <w:rPr>
          <w:rFonts w:ascii="Times New Roman" w:eastAsia="Calibri" w:hAnsi="Times New Roman" w:cs="Times New Roman"/>
          <w:sz w:val="24"/>
          <w:szCs w:val="24"/>
          <w:lang w:val="en-US" w:eastAsia="ar-SA"/>
        </w:rPr>
        <w:t xml:space="preserve">Moltmann </w:t>
      </w:r>
      <w:r>
        <w:rPr>
          <w:rFonts w:ascii="Times New Roman" w:eastAsia="Calibri" w:hAnsi="Times New Roman" w:cs="Times New Roman"/>
          <w:sz w:val="24"/>
          <w:szCs w:val="24"/>
          <w:lang w:val="en-US" w:eastAsia="ar-SA"/>
        </w:rPr>
        <w:t>2003</w:t>
      </w:r>
      <w:r w:rsidR="00FE1422">
        <w:rPr>
          <w:rFonts w:ascii="Times New Roman" w:eastAsia="Calibri" w:hAnsi="Times New Roman" w:cs="Times New Roman"/>
          <w:sz w:val="24"/>
          <w:szCs w:val="24"/>
          <w:lang w:val="en-US" w:eastAsia="ar-SA"/>
        </w:rPr>
        <w:t>a, b, 2013</w:t>
      </w:r>
      <w:r>
        <w:rPr>
          <w:rFonts w:ascii="Times New Roman" w:eastAsia="Calibri" w:hAnsi="Times New Roman" w:cs="Times New Roman"/>
          <w:sz w:val="24"/>
          <w:szCs w:val="24"/>
          <w:lang w:val="en-US" w:eastAsia="ar-SA"/>
        </w:rPr>
        <w:t>). Roughly</w:t>
      </w:r>
      <w:r w:rsidR="00032E40">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the two attitude verbs in such a report need to involve the same force, but may differ in certain other respects such as strength:</w:t>
      </w:r>
    </w:p>
    <w:p w:rsidR="006D230F" w:rsidRDefault="006D230F" w:rsidP="006D230F">
      <w:pPr>
        <w:spacing w:after="0" w:line="360" w:lineRule="auto"/>
        <w:rPr>
          <w:rFonts w:ascii="Times New Roman" w:hAnsi="Times New Roman" w:cs="Times New Roman"/>
          <w:sz w:val="24"/>
          <w:szCs w:val="24"/>
          <w:u w:val="single"/>
          <w:lang w:val="en-US"/>
        </w:rPr>
      </w:pPr>
    </w:p>
    <w:p w:rsidR="006D230F" w:rsidRDefault="006D230F" w:rsidP="006D230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1FE7">
        <w:rPr>
          <w:rFonts w:ascii="Times New Roman" w:hAnsi="Times New Roman" w:cs="Times New Roman"/>
          <w:sz w:val="24"/>
          <w:szCs w:val="24"/>
          <w:lang w:val="en-US"/>
        </w:rPr>
        <w:t>22</w:t>
      </w:r>
      <w:r>
        <w:rPr>
          <w:rFonts w:ascii="Times New Roman" w:hAnsi="Times New Roman" w:cs="Times New Roman"/>
          <w:sz w:val="24"/>
          <w:szCs w:val="24"/>
          <w:lang w:val="en-US"/>
        </w:rPr>
        <w:t>) a. ??? John promised what Mary asserted, that he will come back.</w:t>
      </w:r>
    </w:p>
    <w:p w:rsidR="006D230F" w:rsidRDefault="006D230F" w:rsidP="006D230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asserted what Mary demanded, that he will be back in an hour.</w:t>
      </w:r>
    </w:p>
    <w:p w:rsidR="006D230F" w:rsidRDefault="006D230F" w:rsidP="006D230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1FE7">
        <w:rPr>
          <w:rFonts w:ascii="Times New Roman" w:hAnsi="Times New Roman" w:cs="Times New Roman"/>
          <w:sz w:val="24"/>
          <w:szCs w:val="24"/>
          <w:lang w:val="en-US"/>
        </w:rPr>
        <w:t>23</w:t>
      </w:r>
      <w:r>
        <w:rPr>
          <w:rFonts w:ascii="Times New Roman" w:hAnsi="Times New Roman" w:cs="Times New Roman"/>
          <w:sz w:val="24"/>
          <w:szCs w:val="24"/>
          <w:lang w:val="en-US"/>
        </w:rPr>
        <w:t>) a. John suggested what Mary asserted.</w:t>
      </w:r>
    </w:p>
    <w:p w:rsidR="006D230F" w:rsidRPr="00151903" w:rsidRDefault="006D230F" w:rsidP="006D230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requested what Mary demanded.</w:t>
      </w:r>
    </w:p>
    <w:p w:rsidR="006D230F" w:rsidRDefault="00032E40" w:rsidP="00032E40">
      <w:pPr>
        <w:tabs>
          <w:tab w:val="left" w:pos="5122"/>
        </w:tabs>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ab/>
      </w:r>
    </w:p>
    <w:p w:rsidR="00FA1998" w:rsidRDefault="00032E40" w:rsidP="00AA3723">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The constraints on quantifier restrictions and on reports of sharing support</w:t>
      </w:r>
      <w:r w:rsidR="006D230F">
        <w:rPr>
          <w:rFonts w:ascii="Times New Roman" w:eastAsia="Calibri" w:hAnsi="Times New Roman" w:cs="Times New Roman"/>
          <w:sz w:val="24"/>
          <w:szCs w:val="24"/>
          <w:lang w:val="en-US" w:eastAsia="ar-SA"/>
        </w:rPr>
        <w:t xml:space="preserve"> the view </w:t>
      </w:r>
      <w:r w:rsidR="005B5542">
        <w:rPr>
          <w:rFonts w:ascii="Times New Roman" w:eastAsia="Calibri" w:hAnsi="Times New Roman" w:cs="Times New Roman"/>
          <w:sz w:val="24"/>
          <w:szCs w:val="24"/>
          <w:lang w:val="en-US" w:eastAsia="ar-SA"/>
        </w:rPr>
        <w:t>that special quantifiers are</w:t>
      </w:r>
      <w:r w:rsidR="006D230F">
        <w:rPr>
          <w:rFonts w:ascii="Times New Roman" w:eastAsia="Calibri" w:hAnsi="Times New Roman" w:cs="Times New Roman"/>
          <w:sz w:val="24"/>
          <w:szCs w:val="24"/>
          <w:lang w:val="en-US" w:eastAsia="ar-SA"/>
        </w:rPr>
        <w:t xml:space="preserve"> </w:t>
      </w:r>
      <w:r w:rsidR="006D230F" w:rsidRPr="00032E40">
        <w:rPr>
          <w:rFonts w:ascii="Times New Roman" w:eastAsia="Calibri" w:hAnsi="Times New Roman" w:cs="Times New Roman"/>
          <w:i/>
          <w:sz w:val="24"/>
          <w:szCs w:val="24"/>
          <w:lang w:val="en-US" w:eastAsia="ar-SA"/>
        </w:rPr>
        <w:t>nominalizing quantifier</w:t>
      </w:r>
      <w:r w:rsidRPr="00032E40">
        <w:rPr>
          <w:rFonts w:ascii="Times New Roman" w:eastAsia="Calibri" w:hAnsi="Times New Roman" w:cs="Times New Roman"/>
          <w:i/>
          <w:sz w:val="24"/>
          <w:szCs w:val="24"/>
          <w:lang w:val="en-US" w:eastAsia="ar-SA"/>
        </w:rPr>
        <w:t>s</w:t>
      </w:r>
      <w:r>
        <w:rPr>
          <w:rFonts w:ascii="Times New Roman" w:eastAsia="Calibri" w:hAnsi="Times New Roman" w:cs="Times New Roman"/>
          <w:sz w:val="24"/>
          <w:szCs w:val="24"/>
          <w:lang w:val="en-US" w:eastAsia="ar-SA"/>
        </w:rPr>
        <w:t xml:space="preserve">, </w:t>
      </w:r>
      <w:r w:rsidR="006D230F">
        <w:rPr>
          <w:rFonts w:ascii="Times New Roman" w:eastAsia="Calibri" w:hAnsi="Times New Roman" w:cs="Times New Roman"/>
          <w:sz w:val="24"/>
          <w:szCs w:val="24"/>
          <w:lang w:val="en-US" w:eastAsia="ar-SA"/>
        </w:rPr>
        <w:t xml:space="preserve"> ran</w:t>
      </w:r>
      <w:r w:rsidR="00EE3251">
        <w:rPr>
          <w:rFonts w:ascii="Times New Roman" w:eastAsia="Calibri" w:hAnsi="Times New Roman" w:cs="Times New Roman"/>
          <w:sz w:val="24"/>
          <w:szCs w:val="24"/>
          <w:lang w:val="en-US" w:eastAsia="ar-SA"/>
        </w:rPr>
        <w:t>g</w:t>
      </w:r>
      <w:r w:rsidR="006D230F">
        <w:rPr>
          <w:rFonts w:ascii="Times New Roman" w:eastAsia="Calibri" w:hAnsi="Times New Roman" w:cs="Times New Roman"/>
          <w:sz w:val="24"/>
          <w:szCs w:val="24"/>
          <w:lang w:val="en-US" w:eastAsia="ar-SA"/>
        </w:rPr>
        <w:t xml:space="preserve">ing not over </w:t>
      </w:r>
      <w:r w:rsidR="005B5542">
        <w:rPr>
          <w:rFonts w:ascii="Times New Roman" w:eastAsia="Calibri" w:hAnsi="Times New Roman" w:cs="Times New Roman"/>
          <w:sz w:val="24"/>
          <w:szCs w:val="24"/>
          <w:lang w:val="en-US" w:eastAsia="ar-SA"/>
        </w:rPr>
        <w:t xml:space="preserve">force-neutral </w:t>
      </w:r>
      <w:r w:rsidR="006D230F">
        <w:rPr>
          <w:rFonts w:ascii="Times New Roman" w:eastAsia="Calibri" w:hAnsi="Times New Roman" w:cs="Times New Roman"/>
          <w:sz w:val="24"/>
          <w:szCs w:val="24"/>
          <w:lang w:val="en-US" w:eastAsia="ar-SA"/>
        </w:rPr>
        <w:t xml:space="preserve">propositions, but entities like </w:t>
      </w:r>
      <w:r w:rsidR="005B5542">
        <w:rPr>
          <w:rFonts w:ascii="Times New Roman" w:eastAsia="Calibri" w:hAnsi="Times New Roman" w:cs="Times New Roman"/>
          <w:sz w:val="24"/>
          <w:szCs w:val="24"/>
          <w:lang w:val="en-US" w:eastAsia="ar-SA"/>
        </w:rPr>
        <w:t>assertions, demands, and promises</w:t>
      </w:r>
      <w:r w:rsidR="00FE397F">
        <w:rPr>
          <w:rFonts w:ascii="Times New Roman" w:eastAsia="Calibri" w:hAnsi="Times New Roman" w:cs="Times New Roman"/>
          <w:sz w:val="24"/>
          <w:szCs w:val="24"/>
          <w:lang w:val="en-US" w:eastAsia="ar-SA"/>
        </w:rPr>
        <w:t>, suggestions, and requests</w:t>
      </w:r>
      <w:r>
        <w:rPr>
          <w:rFonts w:ascii="Times New Roman" w:eastAsia="Calibri" w:hAnsi="Times New Roman" w:cs="Times New Roman"/>
          <w:sz w:val="24"/>
          <w:szCs w:val="24"/>
          <w:lang w:val="en-US" w:eastAsia="ar-SA"/>
        </w:rPr>
        <w:t>, that is attitudinal objects (or kinds of them)</w:t>
      </w:r>
      <w:r w:rsidR="00FE397F">
        <w:rPr>
          <w:rFonts w:ascii="Times New Roman" w:eastAsia="Calibri" w:hAnsi="Times New Roman" w:cs="Times New Roman"/>
          <w:sz w:val="24"/>
          <w:szCs w:val="24"/>
          <w:lang w:val="en-US" w:eastAsia="ar-SA"/>
        </w:rPr>
        <w:t xml:space="preserve"> (Moltmann 2003</w:t>
      </w:r>
      <w:r w:rsidR="007B5191">
        <w:rPr>
          <w:rFonts w:ascii="Times New Roman" w:eastAsia="Calibri" w:hAnsi="Times New Roman" w:cs="Times New Roman"/>
          <w:sz w:val="24"/>
          <w:szCs w:val="24"/>
          <w:lang w:val="en-US" w:eastAsia="ar-SA"/>
        </w:rPr>
        <w:t>a, b</w:t>
      </w:r>
      <w:r w:rsidR="00FE397F">
        <w:rPr>
          <w:rFonts w:ascii="Times New Roman" w:eastAsia="Calibri" w:hAnsi="Times New Roman" w:cs="Times New Roman"/>
          <w:sz w:val="24"/>
          <w:szCs w:val="24"/>
          <w:lang w:val="en-US" w:eastAsia="ar-SA"/>
        </w:rPr>
        <w:t>, 2013).</w:t>
      </w:r>
    </w:p>
    <w:p w:rsidR="00AA3723" w:rsidRDefault="00AA3723" w:rsidP="00041A39">
      <w:pPr>
        <w:spacing w:after="0" w:line="360" w:lineRule="auto"/>
        <w:rPr>
          <w:rFonts w:ascii="Times New Roman" w:hAnsi="Times New Roman" w:cs="Times New Roman"/>
          <w:sz w:val="24"/>
          <w:szCs w:val="24"/>
          <w:lang w:val="en-US"/>
        </w:rPr>
      </w:pPr>
    </w:p>
    <w:p w:rsidR="0088190B" w:rsidRPr="00041A39" w:rsidRDefault="00AE24CD" w:rsidP="008819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88190B" w:rsidRPr="00041A39">
        <w:rPr>
          <w:rFonts w:ascii="Times New Roman" w:hAnsi="Times New Roman" w:cs="Times New Roman"/>
          <w:b/>
          <w:sz w:val="24"/>
          <w:szCs w:val="24"/>
          <w:lang w:val="en-US"/>
        </w:rPr>
        <w:t>. The ontology of modal and attitudinal objects</w:t>
      </w:r>
    </w:p>
    <w:p w:rsidR="0088190B" w:rsidRDefault="0088190B" w:rsidP="0088190B">
      <w:pPr>
        <w:spacing w:after="0" w:line="360" w:lineRule="auto"/>
        <w:rPr>
          <w:rFonts w:ascii="Times New Roman" w:hAnsi="Times New Roman" w:cs="Times New Roman"/>
          <w:sz w:val="24"/>
          <w:szCs w:val="24"/>
          <w:lang w:val="en-US"/>
        </w:rPr>
      </w:pPr>
    </w:p>
    <w:p w:rsidR="00752B54" w:rsidRDefault="004C54A6"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Object-based truthmaker semantics pursue</w:t>
      </w:r>
      <w:r w:rsidR="00B643E2">
        <w:rPr>
          <w:rFonts w:ascii="Times New Roman" w:hAnsi="Times New Roman" w:cs="Times New Roman"/>
          <w:sz w:val="24"/>
          <w:szCs w:val="24"/>
          <w:lang w:val="en-US"/>
        </w:rPr>
        <w:t>s</w:t>
      </w:r>
      <w:r>
        <w:rPr>
          <w:rFonts w:ascii="Times New Roman" w:hAnsi="Times New Roman" w:cs="Times New Roman"/>
          <w:sz w:val="24"/>
          <w:szCs w:val="24"/>
          <w:lang w:val="en-US"/>
        </w:rPr>
        <w:t xml:space="preserve"> an alterna</w:t>
      </w:r>
      <w:r w:rsidR="009855F6">
        <w:rPr>
          <w:rFonts w:ascii="Times New Roman" w:hAnsi="Times New Roman" w:cs="Times New Roman"/>
          <w:sz w:val="24"/>
          <w:szCs w:val="24"/>
          <w:lang w:val="en-US"/>
        </w:rPr>
        <w:t>tive to the propositions-based Relational A</w:t>
      </w:r>
      <w:r>
        <w:rPr>
          <w:rFonts w:ascii="Times New Roman" w:hAnsi="Times New Roman" w:cs="Times New Roman"/>
          <w:sz w:val="24"/>
          <w:szCs w:val="24"/>
          <w:lang w:val="en-US"/>
        </w:rPr>
        <w:t>nalysis of attitude reports as well as</w:t>
      </w:r>
      <w:r w:rsidR="009855F6">
        <w:rPr>
          <w:rFonts w:ascii="Times New Roman" w:hAnsi="Times New Roman" w:cs="Times New Roman"/>
          <w:sz w:val="24"/>
          <w:szCs w:val="24"/>
          <w:lang w:val="en-US"/>
        </w:rPr>
        <w:t xml:space="preserve"> to the Quantificational A</w:t>
      </w:r>
      <w:r>
        <w:rPr>
          <w:rFonts w:ascii="Times New Roman" w:hAnsi="Times New Roman" w:cs="Times New Roman"/>
          <w:sz w:val="24"/>
          <w:szCs w:val="24"/>
          <w:lang w:val="en-US"/>
        </w:rPr>
        <w:t>nalysis of modal sentences</w:t>
      </w:r>
      <w:r w:rsidR="00A0602F">
        <w:rPr>
          <w:rFonts w:ascii="Times New Roman" w:hAnsi="Times New Roman" w:cs="Times New Roman"/>
          <w:sz w:val="24"/>
          <w:szCs w:val="24"/>
          <w:lang w:val="en-US"/>
        </w:rPr>
        <w:t xml:space="preserve">. It is an </w:t>
      </w:r>
      <w:r>
        <w:rPr>
          <w:rFonts w:ascii="Times New Roman" w:hAnsi="Times New Roman" w:cs="Times New Roman"/>
          <w:sz w:val="24"/>
          <w:szCs w:val="24"/>
          <w:lang w:val="en-US"/>
        </w:rPr>
        <w:t>alternative that is based on a</w:t>
      </w:r>
      <w:r w:rsidR="00A0602F">
        <w:rPr>
          <w:rFonts w:ascii="Times New Roman" w:hAnsi="Times New Roman" w:cs="Times New Roman"/>
          <w:sz w:val="24"/>
          <w:szCs w:val="24"/>
          <w:lang w:val="en-US"/>
        </w:rPr>
        <w:t xml:space="preserve"> novel</w:t>
      </w:r>
      <w:r>
        <w:rPr>
          <w:rFonts w:ascii="Times New Roman" w:hAnsi="Times New Roman" w:cs="Times New Roman"/>
          <w:sz w:val="24"/>
          <w:szCs w:val="24"/>
          <w:lang w:val="en-US"/>
        </w:rPr>
        <w:t xml:space="preserve"> ontology of attitudinal</w:t>
      </w:r>
      <w:r w:rsidR="009855F6">
        <w:rPr>
          <w:rFonts w:ascii="Times New Roman" w:hAnsi="Times New Roman" w:cs="Times New Roman"/>
          <w:sz w:val="24"/>
          <w:szCs w:val="24"/>
          <w:lang w:val="en-US"/>
        </w:rPr>
        <w:t xml:space="preserve"> and modal objects</w:t>
      </w:r>
      <w:r w:rsidR="00A0602F">
        <w:rPr>
          <w:rFonts w:ascii="Times New Roman" w:hAnsi="Times New Roman" w:cs="Times New Roman"/>
          <w:sz w:val="24"/>
          <w:szCs w:val="24"/>
          <w:lang w:val="en-US"/>
        </w:rPr>
        <w:t>, which is what this section will briefly expand on.</w:t>
      </w:r>
    </w:p>
    <w:p w:rsidR="00752B54" w:rsidRDefault="00752B54"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190B">
        <w:rPr>
          <w:rFonts w:ascii="Times New Roman" w:hAnsi="Times New Roman" w:cs="Times New Roman"/>
          <w:sz w:val="24"/>
          <w:szCs w:val="24"/>
          <w:lang w:val="en-US"/>
        </w:rPr>
        <w:t xml:space="preserve">Attitudinal and modal objects are part of the ontology </w:t>
      </w:r>
      <w:r w:rsidR="00244AC3">
        <w:rPr>
          <w:rFonts w:ascii="Times New Roman" w:hAnsi="Times New Roman" w:cs="Times New Roman"/>
          <w:sz w:val="24"/>
          <w:szCs w:val="24"/>
          <w:lang w:val="en-US"/>
        </w:rPr>
        <w:t xml:space="preserve">implicit in </w:t>
      </w:r>
      <w:r w:rsidR="0088190B">
        <w:rPr>
          <w:rFonts w:ascii="Times New Roman" w:hAnsi="Times New Roman" w:cs="Times New Roman"/>
          <w:sz w:val="24"/>
          <w:szCs w:val="24"/>
          <w:lang w:val="en-US"/>
        </w:rPr>
        <w:t>natural language</w:t>
      </w:r>
      <w:r w:rsidR="009855F6">
        <w:rPr>
          <w:rFonts w:ascii="Times New Roman" w:hAnsi="Times New Roman" w:cs="Times New Roman"/>
          <w:sz w:val="24"/>
          <w:szCs w:val="24"/>
          <w:lang w:val="en-US"/>
        </w:rPr>
        <w:t xml:space="preserve">: they </w:t>
      </w:r>
      <w:r w:rsidR="0088190B">
        <w:rPr>
          <w:rFonts w:ascii="Times New Roman" w:hAnsi="Times New Roman" w:cs="Times New Roman"/>
          <w:sz w:val="24"/>
          <w:szCs w:val="24"/>
          <w:lang w:val="en-US"/>
        </w:rPr>
        <w:t xml:space="preserve">act as semantic values of nouns (especially deverbal nominalizations) and </w:t>
      </w:r>
      <w:r w:rsidR="009855F6">
        <w:rPr>
          <w:rFonts w:ascii="Times New Roman" w:hAnsi="Times New Roman" w:cs="Times New Roman"/>
          <w:sz w:val="24"/>
          <w:szCs w:val="24"/>
          <w:lang w:val="en-US"/>
        </w:rPr>
        <w:t xml:space="preserve">of </w:t>
      </w:r>
      <w:r w:rsidR="0088190B">
        <w:rPr>
          <w:rFonts w:ascii="Times New Roman" w:hAnsi="Times New Roman" w:cs="Times New Roman"/>
          <w:sz w:val="24"/>
          <w:szCs w:val="24"/>
          <w:lang w:val="en-US"/>
        </w:rPr>
        <w:t xml:space="preserve">special quantifiers, as referents associated with </w:t>
      </w:r>
      <w:r w:rsidR="0088190B" w:rsidRPr="004903F3">
        <w:rPr>
          <w:rFonts w:ascii="Times New Roman" w:hAnsi="Times New Roman" w:cs="Times New Roman"/>
          <w:i/>
          <w:sz w:val="24"/>
          <w:szCs w:val="24"/>
          <w:lang w:val="en-US"/>
        </w:rPr>
        <w:t>that</w:t>
      </w:r>
      <w:r w:rsidR="0088190B">
        <w:rPr>
          <w:rFonts w:ascii="Times New Roman" w:hAnsi="Times New Roman" w:cs="Times New Roman"/>
          <w:sz w:val="24"/>
          <w:szCs w:val="24"/>
          <w:lang w:val="en-US"/>
        </w:rPr>
        <w:t>-clauses in certain contexts, and as implicit arguments of predicates. The characteristic properties of attitudinal and modal objects are reflected in the semantics of</w:t>
      </w:r>
      <w:r w:rsidR="00A0602F">
        <w:rPr>
          <w:rFonts w:ascii="Times New Roman" w:hAnsi="Times New Roman" w:cs="Times New Roman"/>
          <w:sz w:val="24"/>
          <w:szCs w:val="24"/>
          <w:lang w:val="en-US"/>
        </w:rPr>
        <w:t xml:space="preserve"> those constructions, though there are also various </w:t>
      </w:r>
      <w:r w:rsidR="0088190B">
        <w:rPr>
          <w:rFonts w:ascii="Times New Roman" w:hAnsi="Times New Roman" w:cs="Times New Roman"/>
          <w:sz w:val="24"/>
          <w:szCs w:val="24"/>
          <w:lang w:val="en-US"/>
        </w:rPr>
        <w:t xml:space="preserve">language-independent intuitions </w:t>
      </w:r>
      <w:r w:rsidR="00A0602F">
        <w:rPr>
          <w:rFonts w:ascii="Times New Roman" w:hAnsi="Times New Roman" w:cs="Times New Roman"/>
          <w:sz w:val="24"/>
          <w:szCs w:val="24"/>
          <w:lang w:val="en-US"/>
        </w:rPr>
        <w:t>that give support for modal and attitudinal objects.</w:t>
      </w:r>
      <w:r w:rsidR="0088190B">
        <w:rPr>
          <w:rFonts w:ascii="Times New Roman" w:hAnsi="Times New Roman" w:cs="Times New Roman"/>
          <w:sz w:val="24"/>
          <w:szCs w:val="24"/>
          <w:lang w:val="en-US"/>
        </w:rPr>
        <w:t xml:space="preserve"> </w:t>
      </w:r>
    </w:p>
    <w:p w:rsidR="0088190B" w:rsidRDefault="00752B54"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190B">
        <w:rPr>
          <w:rFonts w:ascii="Times New Roman" w:hAnsi="Times New Roman" w:cs="Times New Roman"/>
          <w:sz w:val="24"/>
          <w:szCs w:val="24"/>
          <w:lang w:val="en-US"/>
        </w:rPr>
        <w:t xml:space="preserve">Modal and attitudinal objects </w:t>
      </w:r>
      <w:r w:rsidR="00244AC3">
        <w:rPr>
          <w:rFonts w:ascii="Times New Roman" w:hAnsi="Times New Roman" w:cs="Times New Roman"/>
          <w:sz w:val="24"/>
          <w:szCs w:val="24"/>
          <w:lang w:val="en-US"/>
        </w:rPr>
        <w:t>generally have a limited life span and may display other features of concreteness</w:t>
      </w:r>
      <w:r w:rsidR="00A0602F">
        <w:rPr>
          <w:rFonts w:ascii="Times New Roman" w:hAnsi="Times New Roman" w:cs="Times New Roman"/>
          <w:sz w:val="24"/>
          <w:szCs w:val="24"/>
          <w:lang w:val="en-US"/>
        </w:rPr>
        <w:t>. But they also</w:t>
      </w:r>
      <w:r w:rsidR="00244AC3">
        <w:rPr>
          <w:rFonts w:ascii="Times New Roman" w:hAnsi="Times New Roman" w:cs="Times New Roman"/>
          <w:sz w:val="24"/>
          <w:szCs w:val="24"/>
          <w:lang w:val="en-US"/>
        </w:rPr>
        <w:t xml:space="preserve"> share three content-related properties</w:t>
      </w:r>
      <w:r w:rsidR="00A0602F">
        <w:rPr>
          <w:rFonts w:ascii="Times New Roman" w:hAnsi="Times New Roman" w:cs="Times New Roman"/>
          <w:sz w:val="24"/>
          <w:szCs w:val="24"/>
          <w:lang w:val="en-US"/>
        </w:rPr>
        <w:t xml:space="preserve">, which </w:t>
      </w:r>
      <w:r w:rsidR="00244AC3">
        <w:rPr>
          <w:rFonts w:ascii="Times New Roman" w:hAnsi="Times New Roman" w:cs="Times New Roman"/>
          <w:sz w:val="24"/>
          <w:szCs w:val="24"/>
          <w:lang w:val="en-US"/>
        </w:rPr>
        <w:t>distinguish them from related entities of acts and propositions</w:t>
      </w:r>
      <w:r w:rsidR="0088190B">
        <w:rPr>
          <w:rFonts w:ascii="Times New Roman" w:hAnsi="Times New Roman" w:cs="Times New Roman"/>
          <w:sz w:val="24"/>
          <w:szCs w:val="24"/>
          <w:lang w:val="en-US"/>
        </w:rPr>
        <w:t xml:space="preserve">: </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350E0">
        <w:rPr>
          <w:rFonts w:ascii="Times New Roman" w:hAnsi="Times New Roman" w:cs="Times New Roman"/>
          <w:sz w:val="24"/>
          <w:szCs w:val="24"/>
          <w:lang w:val="en-US"/>
        </w:rPr>
        <w:t xml:space="preserve">Attitudinal and modal </w:t>
      </w:r>
      <w:r w:rsidR="00244AC3">
        <w:rPr>
          <w:rFonts w:ascii="Times New Roman" w:hAnsi="Times New Roman" w:cs="Times New Roman"/>
          <w:sz w:val="24"/>
          <w:szCs w:val="24"/>
          <w:lang w:val="en-US"/>
        </w:rPr>
        <w:t>objects</w:t>
      </w:r>
      <w:r>
        <w:rPr>
          <w:rFonts w:ascii="Times New Roman" w:hAnsi="Times New Roman" w:cs="Times New Roman"/>
          <w:sz w:val="24"/>
          <w:szCs w:val="24"/>
          <w:lang w:val="en-US"/>
        </w:rPr>
        <w:t xml:space="preserve"> are bearers of truth or satisfaction condition.</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350E0">
        <w:rPr>
          <w:rFonts w:ascii="Times New Roman" w:hAnsi="Times New Roman" w:cs="Times New Roman"/>
          <w:sz w:val="24"/>
          <w:szCs w:val="24"/>
          <w:lang w:val="en-US"/>
        </w:rPr>
        <w:t xml:space="preserve">Attitudinal and modal objects </w:t>
      </w:r>
      <w:r>
        <w:rPr>
          <w:rFonts w:ascii="Times New Roman" w:hAnsi="Times New Roman" w:cs="Times New Roman"/>
          <w:sz w:val="24"/>
          <w:szCs w:val="24"/>
          <w:lang w:val="en-US"/>
        </w:rPr>
        <w:t xml:space="preserve">enter exact or close similarity relations </w:t>
      </w:r>
      <w:r w:rsidR="001350E0">
        <w:rPr>
          <w:rFonts w:ascii="Times New Roman" w:hAnsi="Times New Roman" w:cs="Times New Roman"/>
          <w:sz w:val="24"/>
          <w:szCs w:val="24"/>
          <w:lang w:val="en-US"/>
        </w:rPr>
        <w:t xml:space="preserve">just </w:t>
      </w:r>
      <w:r>
        <w:rPr>
          <w:rFonts w:ascii="Times New Roman" w:hAnsi="Times New Roman" w:cs="Times New Roman"/>
          <w:sz w:val="24"/>
          <w:szCs w:val="24"/>
          <w:lang w:val="en-US"/>
        </w:rPr>
        <w:t>on the basis of being the same in content.</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350E0">
        <w:rPr>
          <w:rFonts w:ascii="Times New Roman" w:hAnsi="Times New Roman" w:cs="Times New Roman"/>
          <w:sz w:val="24"/>
          <w:szCs w:val="24"/>
          <w:lang w:val="en-US"/>
        </w:rPr>
        <w:t xml:space="preserve">The </w:t>
      </w:r>
      <w:r>
        <w:rPr>
          <w:rFonts w:ascii="Times New Roman" w:hAnsi="Times New Roman" w:cs="Times New Roman"/>
          <w:sz w:val="24"/>
          <w:szCs w:val="24"/>
          <w:lang w:val="en-US"/>
        </w:rPr>
        <w:t>part structure</w:t>
      </w:r>
      <w:r w:rsidR="001350E0" w:rsidRPr="001350E0">
        <w:rPr>
          <w:rFonts w:ascii="Times New Roman" w:hAnsi="Times New Roman" w:cs="Times New Roman"/>
          <w:sz w:val="24"/>
          <w:szCs w:val="24"/>
          <w:lang w:val="en-US"/>
        </w:rPr>
        <w:t xml:space="preserve"> </w:t>
      </w:r>
      <w:r w:rsidR="001350E0">
        <w:rPr>
          <w:rFonts w:ascii="Times New Roman" w:hAnsi="Times New Roman" w:cs="Times New Roman"/>
          <w:sz w:val="24"/>
          <w:szCs w:val="24"/>
          <w:lang w:val="en-US"/>
        </w:rPr>
        <w:t>of attitudinal and modal</w:t>
      </w:r>
      <w:r>
        <w:rPr>
          <w:rFonts w:ascii="Times New Roman" w:hAnsi="Times New Roman" w:cs="Times New Roman"/>
          <w:sz w:val="24"/>
          <w:szCs w:val="24"/>
          <w:lang w:val="en-US"/>
        </w:rPr>
        <w:t xml:space="preserve"> </w:t>
      </w:r>
      <w:r w:rsidR="001350E0">
        <w:rPr>
          <w:rFonts w:ascii="Times New Roman" w:hAnsi="Times New Roman" w:cs="Times New Roman"/>
          <w:sz w:val="24"/>
          <w:szCs w:val="24"/>
          <w:lang w:val="en-US"/>
        </w:rPr>
        <w:t xml:space="preserve">is </w:t>
      </w:r>
      <w:r>
        <w:rPr>
          <w:rFonts w:ascii="Times New Roman" w:hAnsi="Times New Roman" w:cs="Times New Roman"/>
          <w:sz w:val="24"/>
          <w:szCs w:val="24"/>
          <w:lang w:val="en-US"/>
        </w:rPr>
        <w:t>based on partial content</w:t>
      </w:r>
      <w:r w:rsidR="001350E0">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properties sharply distinguish </w:t>
      </w:r>
      <w:r w:rsidR="001350E0">
        <w:rPr>
          <w:rFonts w:ascii="Times New Roman" w:hAnsi="Times New Roman" w:cs="Times New Roman"/>
          <w:sz w:val="24"/>
          <w:szCs w:val="24"/>
          <w:lang w:val="en-US"/>
        </w:rPr>
        <w:t>attitudinal and modal objects</w:t>
      </w:r>
      <w:r>
        <w:rPr>
          <w:rFonts w:ascii="Times New Roman" w:hAnsi="Times New Roman" w:cs="Times New Roman"/>
          <w:sz w:val="24"/>
          <w:szCs w:val="24"/>
          <w:lang w:val="en-US"/>
        </w:rPr>
        <w:t xml:space="preserve"> from actions and, at least in part, from propositions.</w:t>
      </w:r>
    </w:p>
    <w:p w:rsidR="005B464A"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Ad [1]: Attitudinal and modal objects generally have truth conditions, or rather, more generally, satisfaction conditions. This is reflected in the great range of predicates of satisfaction to that can apply to attitudinal and modal objects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The applicability of such predicates sharply distinguishes attitudinal and modal objects both from sentences, propositions and ‘mental representations’ and from actions. Thus, neither sentences, propositions, mental representations or acts can be ‘fulfilled’, ‘satisfied’ or ‘brok</w:t>
      </w:r>
      <w:r w:rsidR="00FE1422">
        <w:rPr>
          <w:rFonts w:ascii="Times New Roman" w:hAnsi="Times New Roman" w:cs="Times New Roman"/>
          <w:sz w:val="24"/>
          <w:szCs w:val="24"/>
          <w:lang w:val="en-US"/>
        </w:rPr>
        <w:t>en’ (Ulrich 1979, Moltmann 2017</w:t>
      </w:r>
      <w:r>
        <w:rPr>
          <w:rFonts w:ascii="Times New Roman" w:hAnsi="Times New Roman" w:cs="Times New Roman"/>
          <w:sz w:val="24"/>
          <w:szCs w:val="24"/>
          <w:lang w:val="en-US"/>
        </w:rPr>
        <w:t>a).</w:t>
      </w:r>
      <w:r w:rsidR="005B464A">
        <w:rPr>
          <w:rStyle w:val="Appelnotedebasdep"/>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Ad [2]: For two attitudinal </w:t>
      </w:r>
      <w:r w:rsidR="00A104A5">
        <w:rPr>
          <w:rFonts w:ascii="Times New Roman" w:hAnsi="Times New Roman" w:cs="Times New Roman"/>
          <w:sz w:val="24"/>
          <w:szCs w:val="24"/>
          <w:lang w:val="en-US"/>
        </w:rPr>
        <w:t xml:space="preserve">or modal objects </w:t>
      </w:r>
      <w:r>
        <w:rPr>
          <w:rFonts w:ascii="Times New Roman" w:hAnsi="Times New Roman" w:cs="Times New Roman"/>
          <w:sz w:val="24"/>
          <w:szCs w:val="24"/>
          <w:lang w:val="en-US"/>
        </w:rPr>
        <w:t xml:space="preserve">of the same type to be exactly similar or ‘the same’, it suffices that they be the same in content. This is how </w:t>
      </w:r>
      <w:r w:rsidRPr="007049FD">
        <w:rPr>
          <w:rFonts w:ascii="Times New Roman" w:hAnsi="Times New Roman" w:cs="Times New Roman"/>
          <w:i/>
          <w:sz w:val="24"/>
          <w:szCs w:val="24"/>
          <w:lang w:val="en-US"/>
        </w:rPr>
        <w:t>John’s thought is the same as Mary</w:t>
      </w:r>
      <w:r>
        <w:rPr>
          <w:rFonts w:ascii="Times New Roman" w:hAnsi="Times New Roman" w:cs="Times New Roman"/>
          <w:i/>
          <w:sz w:val="24"/>
          <w:szCs w:val="24"/>
          <w:lang w:val="en-US"/>
        </w:rPr>
        <w:t>’</w:t>
      </w:r>
      <w:r w:rsidRPr="007049FD">
        <w:rPr>
          <w:rFonts w:ascii="Times New Roman" w:hAnsi="Times New Roman" w:cs="Times New Roman"/>
          <w:i/>
          <w:sz w:val="24"/>
          <w:szCs w:val="24"/>
          <w:lang w:val="en-US"/>
        </w:rPr>
        <w:t>s, John</w:t>
      </w:r>
      <w:r>
        <w:rPr>
          <w:rFonts w:ascii="Times New Roman" w:hAnsi="Times New Roman" w:cs="Times New Roman"/>
          <w:i/>
          <w:sz w:val="24"/>
          <w:szCs w:val="24"/>
          <w:lang w:val="en-US"/>
        </w:rPr>
        <w:t>’</w:t>
      </w:r>
      <w:r w:rsidRPr="007049FD">
        <w:rPr>
          <w:rFonts w:ascii="Times New Roman" w:hAnsi="Times New Roman" w:cs="Times New Roman"/>
          <w:i/>
          <w:sz w:val="24"/>
          <w:szCs w:val="24"/>
          <w:lang w:val="en-US"/>
        </w:rPr>
        <w:t>s promise is the same as Bill’s, John’s obligation is the same as Joe’s</w:t>
      </w:r>
      <w:r>
        <w:rPr>
          <w:rFonts w:ascii="Times New Roman" w:hAnsi="Times New Roman" w:cs="Times New Roman"/>
          <w:sz w:val="24"/>
          <w:szCs w:val="24"/>
          <w:lang w:val="en-US"/>
        </w:rPr>
        <w:t xml:space="preserve"> are understood (Moltmann 2013, Chap. 4, 2014, 2017a). Obviously this condition fails to obtain for actions.</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Ad [3]: Unlike actions, attitudinal and modal objects have a part structure that is strictly based on par</w:t>
      </w:r>
      <w:r w:rsidR="007B5191">
        <w:rPr>
          <w:rFonts w:ascii="Times New Roman" w:hAnsi="Times New Roman" w:cs="Times New Roman"/>
          <w:sz w:val="24"/>
          <w:szCs w:val="24"/>
          <w:lang w:val="en-US"/>
        </w:rPr>
        <w:t>tial content (Moltmann 2017a, c</w:t>
      </w:r>
      <w:r>
        <w:rPr>
          <w:rFonts w:ascii="Times New Roman" w:hAnsi="Times New Roman" w:cs="Times New Roman"/>
          <w:sz w:val="24"/>
          <w:szCs w:val="24"/>
          <w:lang w:val="en-US"/>
        </w:rPr>
        <w:t xml:space="preserve">). Thus, the expression </w:t>
      </w:r>
      <w:r w:rsidRPr="007049FD">
        <w:rPr>
          <w:rFonts w:ascii="Times New Roman" w:hAnsi="Times New Roman" w:cs="Times New Roman"/>
          <w:i/>
          <w:sz w:val="24"/>
          <w:szCs w:val="24"/>
          <w:lang w:val="en-US"/>
        </w:rPr>
        <w:t>part of</w:t>
      </w:r>
      <w:r>
        <w:rPr>
          <w:rFonts w:ascii="Times New Roman" w:hAnsi="Times New Roman" w:cs="Times New Roman"/>
          <w:sz w:val="24"/>
          <w:szCs w:val="24"/>
          <w:lang w:val="en-US"/>
        </w:rPr>
        <w:t xml:space="preserve"> when applied to attitudinal and modal objects (as in </w:t>
      </w:r>
      <w:r w:rsidRPr="007049FD">
        <w:rPr>
          <w:rFonts w:ascii="Times New Roman" w:hAnsi="Times New Roman" w:cs="Times New Roman"/>
          <w:i/>
          <w:sz w:val="24"/>
          <w:szCs w:val="24"/>
          <w:lang w:val="en-US"/>
        </w:rPr>
        <w:t>part of the claim, thought / promise / request / obligation/need</w:t>
      </w:r>
      <w:r>
        <w:rPr>
          <w:rFonts w:ascii="Times New Roman" w:hAnsi="Times New Roman" w:cs="Times New Roman"/>
          <w:sz w:val="24"/>
          <w:szCs w:val="24"/>
          <w:lang w:val="en-US"/>
        </w:rPr>
        <w:t xml:space="preserve">) can pick out only a partial content, not a temporal part. </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 xml:space="preserve">  </w:t>
      </w:r>
      <w:r>
        <w:rPr>
          <w:rFonts w:ascii="Times New Roman" w:hAnsi="Times New Roman" w:cs="Times New Roman"/>
          <w:sz w:val="24"/>
          <w:szCs w:val="24"/>
          <w:lang w:val="en-US"/>
        </w:rPr>
        <w:t>Some attitudinal objects are products of acts in the sense of Twardowski’s (1911) distinction between actions and products. Thus, a claim is the (illocutionary) product of an act of claiming, a promise the (illocutionary) product of an act of promising, and a decision a (cognitive) product of an act of deciding.</w:t>
      </w:r>
      <w:r w:rsidR="005B464A">
        <w:rPr>
          <w:rStyle w:val="Appelnotedebasdep"/>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Cognitive and illocutionary products generally do not last longer than the acts that produce them, and like the corresponding acts, they come with a ‘force’, not just a content. However, products have fundamentally different sorts of properties from </w:t>
      </w:r>
      <w:r w:rsidR="00A104A5">
        <w:rPr>
          <w:rFonts w:ascii="Times New Roman" w:hAnsi="Times New Roman" w:cs="Times New Roman"/>
          <w:sz w:val="24"/>
          <w:szCs w:val="24"/>
          <w:lang w:val="en-US"/>
        </w:rPr>
        <w:t>acts (</w:t>
      </w:r>
      <w:r>
        <w:rPr>
          <w:rFonts w:ascii="Times New Roman" w:hAnsi="Times New Roman" w:cs="Times New Roman"/>
          <w:sz w:val="24"/>
          <w:szCs w:val="24"/>
          <w:lang w:val="en-US"/>
        </w:rPr>
        <w:t xml:space="preserve">only some of </w:t>
      </w:r>
      <w:r w:rsidR="00A104A5">
        <w:rPr>
          <w:rFonts w:ascii="Times New Roman" w:hAnsi="Times New Roman" w:cs="Times New Roman"/>
          <w:sz w:val="24"/>
          <w:szCs w:val="24"/>
          <w:lang w:val="en-US"/>
        </w:rPr>
        <w:t xml:space="preserve">which were noted by Twardowski </w:t>
      </w:r>
      <w:r>
        <w:rPr>
          <w:rFonts w:ascii="Times New Roman" w:hAnsi="Times New Roman" w:cs="Times New Roman"/>
          <w:sz w:val="24"/>
          <w:szCs w:val="24"/>
          <w:lang w:val="en-US"/>
        </w:rPr>
        <w:t>1911). Most importantly, they have the properties [1] - [3].</w:t>
      </w:r>
      <w:r w:rsidR="00A104A5">
        <w:rPr>
          <w:rFonts w:ascii="Times New Roman" w:hAnsi="Times New Roman" w:cs="Times New Roman"/>
          <w:sz w:val="24"/>
          <w:szCs w:val="24"/>
          <w:lang w:val="en-US"/>
        </w:rPr>
        <w:t xml:space="preserve"> Modal products (</w:t>
      </w:r>
      <w:r>
        <w:rPr>
          <w:rFonts w:ascii="Times New Roman" w:hAnsi="Times New Roman" w:cs="Times New Roman"/>
          <w:sz w:val="24"/>
          <w:szCs w:val="24"/>
          <w:lang w:val="en-US"/>
        </w:rPr>
        <w:t>not recognized as such by Twardowski</w:t>
      </w:r>
      <w:r w:rsidR="00A104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868F1">
        <w:rPr>
          <w:rFonts w:ascii="Times New Roman" w:hAnsi="Times New Roman" w:cs="Times New Roman"/>
          <w:sz w:val="24"/>
          <w:szCs w:val="24"/>
          <w:lang w:val="en-US"/>
        </w:rPr>
        <w:t>are modal objects produced by actions, the same</w:t>
      </w:r>
      <w:r>
        <w:rPr>
          <w:rFonts w:ascii="Times New Roman" w:hAnsi="Times New Roman" w:cs="Times New Roman"/>
          <w:sz w:val="24"/>
          <w:szCs w:val="24"/>
          <w:lang w:val="en-US"/>
        </w:rPr>
        <w:t xml:space="preserve"> </w:t>
      </w:r>
      <w:r w:rsidR="00C868F1">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may </w:t>
      </w:r>
      <w:r w:rsidR="00C868F1">
        <w:rPr>
          <w:rFonts w:ascii="Times New Roman" w:hAnsi="Times New Roman" w:cs="Times New Roman"/>
          <w:sz w:val="24"/>
          <w:szCs w:val="24"/>
          <w:lang w:val="en-US"/>
        </w:rPr>
        <w:t xml:space="preserve">have produced illocutionary </w:t>
      </w:r>
      <w:r>
        <w:rPr>
          <w:rFonts w:ascii="Times New Roman" w:hAnsi="Times New Roman" w:cs="Times New Roman"/>
          <w:sz w:val="24"/>
          <w:szCs w:val="24"/>
          <w:lang w:val="en-US"/>
        </w:rPr>
        <w:t>products</w:t>
      </w:r>
      <w:r w:rsidR="00C868F1">
        <w:rPr>
          <w:rFonts w:ascii="Times New Roman" w:hAnsi="Times New Roman" w:cs="Times New Roman"/>
          <w:sz w:val="24"/>
          <w:szCs w:val="24"/>
          <w:lang w:val="en-US"/>
        </w:rPr>
        <w:t xml:space="preserve">. Thus the same act (of demanding) may produce a demand and an </w:t>
      </w:r>
      <w:r w:rsidR="00C868F1">
        <w:rPr>
          <w:rFonts w:ascii="Times New Roman" w:hAnsi="Times New Roman" w:cs="Times New Roman"/>
          <w:sz w:val="24"/>
          <w:szCs w:val="24"/>
          <w:lang w:val="en-US"/>
        </w:rPr>
        <w:lastRenderedPageBreak/>
        <w:t>obligation. Modal products</w:t>
      </w:r>
      <w:r>
        <w:rPr>
          <w:rFonts w:ascii="Times New Roman" w:hAnsi="Times New Roman" w:cs="Times New Roman"/>
          <w:sz w:val="24"/>
          <w:szCs w:val="24"/>
          <w:lang w:val="en-US"/>
        </w:rPr>
        <w:t xml:space="preserve"> share the properties [1] – [3] with cognitive and illocutionary products</w:t>
      </w:r>
      <w:r w:rsidR="00A104A5">
        <w:rPr>
          <w:rFonts w:ascii="Times New Roman" w:hAnsi="Times New Roman" w:cs="Times New Roman"/>
          <w:sz w:val="24"/>
          <w:szCs w:val="24"/>
          <w:lang w:val="en-US"/>
        </w:rPr>
        <w:t xml:space="preserve">, but </w:t>
      </w:r>
      <w:r>
        <w:rPr>
          <w:rFonts w:ascii="Times New Roman" w:hAnsi="Times New Roman" w:cs="Times New Roman"/>
          <w:sz w:val="24"/>
          <w:szCs w:val="24"/>
          <w:lang w:val="en-US"/>
        </w:rPr>
        <w:t>may endure past the act that establishes them (Moltmann 2017</w:t>
      </w:r>
      <w:r w:rsidR="00752B54">
        <w:rPr>
          <w:rFonts w:ascii="Times New Roman" w:hAnsi="Times New Roman" w:cs="Times New Roman"/>
          <w:sz w:val="24"/>
          <w:szCs w:val="24"/>
          <w:lang w:val="en-US"/>
        </w:rPr>
        <w:t>a</w:t>
      </w:r>
      <w:r>
        <w:rPr>
          <w:rFonts w:ascii="Times New Roman" w:hAnsi="Times New Roman" w:cs="Times New Roman"/>
          <w:sz w:val="24"/>
          <w:szCs w:val="24"/>
          <w:lang w:val="en-US"/>
        </w:rPr>
        <w:t>)</w:t>
      </w:r>
      <w:r w:rsidR="00531ADA">
        <w:rPr>
          <w:rFonts w:ascii="Times New Roman" w:hAnsi="Times New Roman" w:cs="Times New Roman"/>
          <w:sz w:val="24"/>
          <w:szCs w:val="24"/>
          <w:lang w:val="en-US"/>
        </w:rPr>
        <w:t>.</w:t>
      </w:r>
    </w:p>
    <w:p w:rsidR="00531ADA" w:rsidRDefault="00EA0772"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Representational properties (including satisfaction conditions) are characteristic of all attitudinal and modal objects, including those that do not result from acts, such as state</w:t>
      </w:r>
      <w:r w:rsidR="00A0602F">
        <w:rPr>
          <w:rFonts w:ascii="Times New Roman" w:hAnsi="Times New Roman" w:cs="Times New Roman"/>
          <w:sz w:val="24"/>
          <w:szCs w:val="24"/>
          <w:lang w:val="en-US"/>
        </w:rPr>
        <w:t>-</w:t>
      </w:r>
      <w:r>
        <w:rPr>
          <w:rFonts w:ascii="Times New Roman" w:hAnsi="Times New Roman" w:cs="Times New Roman"/>
          <w:sz w:val="24"/>
          <w:szCs w:val="24"/>
          <w:lang w:val="en-US"/>
        </w:rPr>
        <w:t xml:space="preserve">like attitudinal objects (intentions, beliefs, desires, fears), and light </w:t>
      </w:r>
      <w:r w:rsidR="00C868F1">
        <w:rPr>
          <w:rFonts w:ascii="Times New Roman" w:hAnsi="Times New Roman" w:cs="Times New Roman"/>
          <w:sz w:val="24"/>
          <w:szCs w:val="24"/>
          <w:lang w:val="en-US"/>
        </w:rPr>
        <w:t>permissions or obligations (Section 5.2.)</w:t>
      </w:r>
      <w:r>
        <w:rPr>
          <w:rFonts w:ascii="Times New Roman" w:hAnsi="Times New Roman" w:cs="Times New Roman"/>
          <w:sz w:val="24"/>
          <w:szCs w:val="24"/>
          <w:lang w:val="en-US"/>
        </w:rPr>
        <w:t xml:space="preserve">. This means that </w:t>
      </w:r>
      <w:r w:rsidR="00752B5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representational </w:t>
      </w:r>
      <w:r w:rsidR="00752B54">
        <w:rPr>
          <w:rFonts w:ascii="Times New Roman" w:hAnsi="Times New Roman" w:cs="Times New Roman"/>
          <w:sz w:val="24"/>
          <w:szCs w:val="24"/>
          <w:lang w:val="en-US"/>
        </w:rPr>
        <w:t>ability</w:t>
      </w:r>
      <w:r>
        <w:rPr>
          <w:rFonts w:ascii="Times New Roman" w:hAnsi="Times New Roman" w:cs="Times New Roman"/>
          <w:sz w:val="24"/>
          <w:szCs w:val="24"/>
          <w:lang w:val="en-US"/>
        </w:rPr>
        <w:t xml:space="preserve"> o</w:t>
      </w:r>
      <w:r w:rsidR="00C868F1">
        <w:rPr>
          <w:rFonts w:ascii="Times New Roman" w:hAnsi="Times New Roman" w:cs="Times New Roman"/>
          <w:sz w:val="24"/>
          <w:szCs w:val="24"/>
          <w:lang w:val="en-US"/>
        </w:rPr>
        <w:t>f modal and attitudinal objects</w:t>
      </w:r>
      <w:r>
        <w:rPr>
          <w:rFonts w:ascii="Times New Roman" w:hAnsi="Times New Roman" w:cs="Times New Roman"/>
          <w:sz w:val="24"/>
          <w:szCs w:val="24"/>
          <w:lang w:val="en-US"/>
        </w:rPr>
        <w:t xml:space="preserve"> should not be viewed as resulting from intentional acts , but </w:t>
      </w:r>
      <w:r w:rsidR="00A0602F">
        <w:rPr>
          <w:rFonts w:ascii="Times New Roman" w:hAnsi="Times New Roman" w:cs="Times New Roman"/>
          <w:sz w:val="24"/>
          <w:szCs w:val="24"/>
          <w:lang w:val="en-US"/>
        </w:rPr>
        <w:t xml:space="preserve">is better to </w:t>
      </w:r>
      <w:r>
        <w:rPr>
          <w:rFonts w:ascii="Times New Roman" w:hAnsi="Times New Roman" w:cs="Times New Roman"/>
          <w:sz w:val="24"/>
          <w:szCs w:val="24"/>
          <w:lang w:val="en-US"/>
        </w:rPr>
        <w:t>be attributed to primitive intentionality.</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 language-independent support for attitudinal and modal objects. </w:t>
      </w:r>
      <w:r w:rsidR="00531ADA">
        <w:rPr>
          <w:rFonts w:ascii="Times New Roman" w:hAnsi="Times New Roman" w:cs="Times New Roman"/>
          <w:sz w:val="24"/>
          <w:szCs w:val="24"/>
          <w:lang w:val="en-US"/>
        </w:rPr>
        <w:t>Thus, a</w:t>
      </w:r>
      <w:r>
        <w:rPr>
          <w:rFonts w:ascii="Times New Roman" w:hAnsi="Times New Roman" w:cs="Times New Roman"/>
          <w:sz w:val="24"/>
          <w:szCs w:val="24"/>
          <w:lang w:val="en-US"/>
        </w:rPr>
        <w:t>ttitudinal objects such as beliefs, intentions, judgments, and decisions carry a content and play causal roles, which propositions can’t (we are made to act by a decision, an intention, a fear, not a proposition or an action).  Moreover, attitudinal and modal objects, rather than propositions, appear to act as the content-bearing objects of memory (decisions, intentions, fears, thoughts, and obligations are what we remember, not propositions).</w:t>
      </w:r>
    </w:p>
    <w:p w:rsidR="0088190B" w:rsidRDefault="0088190B"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Kinds of attitudinal objects also play an important role in the semantics of attitude reports and modal sentences, and they likewise are well-reflected in natural language: explicitly with terms of the sort </w:t>
      </w:r>
      <w:r w:rsidRPr="004857A3">
        <w:rPr>
          <w:rFonts w:ascii="Times New Roman" w:hAnsi="Times New Roman" w:cs="Times New Roman"/>
          <w:i/>
          <w:sz w:val="24"/>
          <w:szCs w:val="24"/>
          <w:lang w:val="en-US"/>
        </w:rPr>
        <w:t>the thought that</w:t>
      </w:r>
      <w:r>
        <w:rPr>
          <w:rFonts w:ascii="Times New Roman" w:hAnsi="Times New Roman" w:cs="Times New Roman"/>
          <w:sz w:val="24"/>
          <w:szCs w:val="24"/>
          <w:lang w:val="en-US"/>
        </w:rPr>
        <w:t xml:space="preserve"> S, </w:t>
      </w:r>
      <w:r w:rsidRPr="00FE1541">
        <w:rPr>
          <w:rFonts w:ascii="Times New Roman" w:hAnsi="Times New Roman" w:cs="Times New Roman"/>
          <w:i/>
          <w:sz w:val="24"/>
          <w:szCs w:val="24"/>
          <w:lang w:val="en-US"/>
        </w:rPr>
        <w:t xml:space="preserve">the </w:t>
      </w:r>
      <w:r w:rsidR="001869A8">
        <w:rPr>
          <w:rFonts w:ascii="Times New Roman" w:hAnsi="Times New Roman" w:cs="Times New Roman"/>
          <w:i/>
          <w:sz w:val="24"/>
          <w:szCs w:val="24"/>
          <w:lang w:val="en-US"/>
        </w:rPr>
        <w:t xml:space="preserve">claim </w:t>
      </w:r>
      <w:r w:rsidRPr="00FE1541">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etc. and implicitly in the semantics of special quantifiers and pronouns. </w:t>
      </w:r>
      <w:r w:rsidR="001869A8">
        <w:rPr>
          <w:rFonts w:ascii="Times New Roman" w:hAnsi="Times New Roman" w:cs="Times New Roman"/>
          <w:sz w:val="24"/>
          <w:szCs w:val="24"/>
          <w:lang w:val="en-US"/>
        </w:rPr>
        <w:t xml:space="preserve">Two </w:t>
      </w:r>
      <w:r>
        <w:rPr>
          <w:rFonts w:ascii="Times New Roman" w:hAnsi="Times New Roman" w:cs="Times New Roman"/>
          <w:sz w:val="24"/>
          <w:szCs w:val="24"/>
          <w:lang w:val="en-US"/>
        </w:rPr>
        <w:t xml:space="preserve">particular attitudinal objects </w:t>
      </w:r>
      <w:r w:rsidR="001869A8">
        <w:rPr>
          <w:rFonts w:ascii="Times New Roman" w:hAnsi="Times New Roman" w:cs="Times New Roman"/>
          <w:sz w:val="24"/>
          <w:szCs w:val="24"/>
          <w:lang w:val="en-US"/>
        </w:rPr>
        <w:t xml:space="preserve">(of the same sort) </w:t>
      </w:r>
      <w:r>
        <w:rPr>
          <w:rFonts w:ascii="Times New Roman" w:hAnsi="Times New Roman" w:cs="Times New Roman"/>
          <w:sz w:val="24"/>
          <w:szCs w:val="24"/>
          <w:lang w:val="en-US"/>
        </w:rPr>
        <w:t xml:space="preserve">belong to the same kind in case they are exactly or closely similar (‘are the same’), </w:t>
      </w:r>
      <w:r w:rsidR="001869A8">
        <w:rPr>
          <w:rFonts w:ascii="Times New Roman" w:hAnsi="Times New Roman" w:cs="Times New Roman"/>
          <w:sz w:val="24"/>
          <w:szCs w:val="24"/>
          <w:lang w:val="en-US"/>
        </w:rPr>
        <w:t xml:space="preserve">which means they are the same in content. Thus, if </w:t>
      </w:r>
      <w:r w:rsidRPr="00473EBB">
        <w:rPr>
          <w:rFonts w:ascii="Times New Roman" w:hAnsi="Times New Roman" w:cs="Times New Roman"/>
          <w:i/>
          <w:sz w:val="24"/>
          <w:szCs w:val="24"/>
          <w:lang w:val="en-US"/>
        </w:rPr>
        <w:t xml:space="preserve">John’s thought is the same as Mary’s thought, </w:t>
      </w:r>
      <w:r w:rsidR="001869A8">
        <w:rPr>
          <w:rFonts w:ascii="Times New Roman" w:hAnsi="Times New Roman" w:cs="Times New Roman"/>
          <w:sz w:val="24"/>
          <w:szCs w:val="24"/>
          <w:lang w:val="en-US"/>
        </w:rPr>
        <w:t xml:space="preserve">John and Mary share a belief, and if </w:t>
      </w:r>
      <w:r w:rsidRPr="00473EBB">
        <w:rPr>
          <w:rFonts w:ascii="Times New Roman" w:hAnsi="Times New Roman" w:cs="Times New Roman"/>
          <w:i/>
          <w:sz w:val="24"/>
          <w:szCs w:val="24"/>
          <w:lang w:val="en-US"/>
        </w:rPr>
        <w:t xml:space="preserve">John’s claim is the same as </w:t>
      </w:r>
      <w:r w:rsidR="001869A8">
        <w:rPr>
          <w:rFonts w:ascii="Times New Roman" w:hAnsi="Times New Roman" w:cs="Times New Roman"/>
          <w:i/>
          <w:sz w:val="24"/>
          <w:szCs w:val="24"/>
          <w:lang w:val="en-US"/>
        </w:rPr>
        <w:t xml:space="preserve">Mary’s, they made the same claim. </w:t>
      </w:r>
      <w:r>
        <w:rPr>
          <w:rFonts w:ascii="Times New Roman" w:hAnsi="Times New Roman" w:cs="Times New Roman"/>
          <w:sz w:val="24"/>
          <w:szCs w:val="24"/>
          <w:lang w:val="en-US"/>
        </w:rPr>
        <w:t xml:space="preserve"> </w:t>
      </w:r>
    </w:p>
    <w:p w:rsidR="009A55F6" w:rsidRDefault="009A55F6" w:rsidP="006957EF">
      <w:pPr>
        <w:spacing w:after="0" w:line="360" w:lineRule="auto"/>
        <w:rPr>
          <w:rFonts w:ascii="Times New Roman" w:hAnsi="Times New Roman" w:cs="Times New Roman"/>
          <w:sz w:val="24"/>
          <w:szCs w:val="24"/>
          <w:lang w:val="en-US"/>
        </w:rPr>
      </w:pPr>
    </w:p>
    <w:p w:rsidR="00FA1998" w:rsidRDefault="00AE24CD"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041A39">
        <w:rPr>
          <w:rFonts w:ascii="Times New Roman" w:hAnsi="Times New Roman" w:cs="Times New Roman"/>
          <w:b/>
          <w:sz w:val="24"/>
          <w:szCs w:val="24"/>
          <w:lang w:val="en-US"/>
        </w:rPr>
        <w:t xml:space="preserve">. </w:t>
      </w:r>
      <w:r w:rsidR="00FA1998" w:rsidRPr="00FA1998">
        <w:rPr>
          <w:rFonts w:ascii="Times New Roman" w:hAnsi="Times New Roman" w:cs="Times New Roman"/>
          <w:b/>
          <w:sz w:val="24"/>
          <w:szCs w:val="24"/>
          <w:lang w:val="en-US"/>
        </w:rPr>
        <w:t>Motivations for object-based truthmaker semantics</w:t>
      </w:r>
    </w:p>
    <w:p w:rsidR="00C77586" w:rsidRDefault="00C77586" w:rsidP="00C77586">
      <w:pPr>
        <w:spacing w:after="0" w:line="360" w:lineRule="auto"/>
        <w:jc w:val="both"/>
        <w:rPr>
          <w:rFonts w:ascii="Times New Roman" w:eastAsia="Times New Roman" w:hAnsi="Times New Roman" w:cs="Times New Roman"/>
          <w:sz w:val="24"/>
          <w:szCs w:val="24"/>
          <w:lang w:val="en-US" w:eastAsia="fr-FR"/>
        </w:rPr>
      </w:pPr>
    </w:p>
    <w:p w:rsidR="003523FF" w:rsidRDefault="00C868F1" w:rsidP="0059018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90182" w:rsidRPr="00590182">
        <w:rPr>
          <w:rFonts w:ascii="Times New Roman" w:hAnsi="Times New Roman" w:cs="Times New Roman"/>
          <w:b/>
          <w:sz w:val="24"/>
          <w:szCs w:val="24"/>
          <w:lang w:val="en-US"/>
        </w:rPr>
        <w:t xml:space="preserve">1. </w:t>
      </w:r>
      <w:r w:rsidR="003523FF">
        <w:rPr>
          <w:rFonts w:ascii="Times New Roman" w:hAnsi="Times New Roman" w:cs="Times New Roman"/>
          <w:b/>
          <w:sz w:val="24"/>
          <w:szCs w:val="24"/>
          <w:lang w:val="en-US"/>
        </w:rPr>
        <w:t>Intentionality</w:t>
      </w:r>
      <w:r w:rsidR="009F7DF7">
        <w:rPr>
          <w:rFonts w:ascii="Times New Roman" w:hAnsi="Times New Roman" w:cs="Times New Roman"/>
          <w:b/>
          <w:sz w:val="24"/>
          <w:szCs w:val="24"/>
          <w:lang w:val="en-US"/>
        </w:rPr>
        <w:t xml:space="preserve"> and truthmaking</w:t>
      </w:r>
      <w:r w:rsidR="003523FF">
        <w:rPr>
          <w:rFonts w:ascii="Times New Roman" w:hAnsi="Times New Roman" w:cs="Times New Roman"/>
          <w:b/>
          <w:sz w:val="24"/>
          <w:szCs w:val="24"/>
          <w:lang w:val="en-US"/>
        </w:rPr>
        <w:t xml:space="preserve"> as a matter of mental</w:t>
      </w:r>
    </w:p>
    <w:p w:rsidR="00A979AD" w:rsidRDefault="00A979AD" w:rsidP="00590182">
      <w:pPr>
        <w:spacing w:after="0" w:line="360" w:lineRule="auto"/>
        <w:rPr>
          <w:rFonts w:ascii="Times New Roman" w:hAnsi="Times New Roman" w:cs="Times New Roman"/>
          <w:b/>
          <w:sz w:val="24"/>
          <w:szCs w:val="24"/>
          <w:lang w:val="en-US"/>
        </w:rPr>
      </w:pPr>
    </w:p>
    <w:p w:rsidR="00607173" w:rsidRDefault="00607173" w:rsidP="0060717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the present view, sentences embedded under attitude verbs act as predicates of attitudinal objects specifying their satisfaction conditions. Propositions as </w:t>
      </w:r>
      <w:r w:rsidR="00AE24CD">
        <w:rPr>
          <w:rFonts w:ascii="Times New Roman" w:hAnsi="Times New Roman" w:cs="Times New Roman"/>
          <w:sz w:val="24"/>
          <w:szCs w:val="24"/>
          <w:lang w:val="en-US"/>
        </w:rPr>
        <w:t xml:space="preserve">entities that are both the </w:t>
      </w:r>
      <w:r>
        <w:rPr>
          <w:rFonts w:ascii="Times New Roman" w:hAnsi="Times New Roman" w:cs="Times New Roman"/>
          <w:sz w:val="24"/>
          <w:szCs w:val="24"/>
          <w:lang w:val="en-US"/>
        </w:rPr>
        <w:t xml:space="preserve">meanings of sentences </w:t>
      </w:r>
      <w:r w:rsidR="00AE24CD">
        <w:rPr>
          <w:rFonts w:ascii="Times New Roman" w:hAnsi="Times New Roman" w:cs="Times New Roman"/>
          <w:sz w:val="24"/>
          <w:szCs w:val="24"/>
          <w:lang w:val="en-US"/>
        </w:rPr>
        <w:t xml:space="preserve">(in a context) </w:t>
      </w:r>
      <w:r>
        <w:rPr>
          <w:rFonts w:ascii="Times New Roman" w:hAnsi="Times New Roman" w:cs="Times New Roman"/>
          <w:sz w:val="24"/>
          <w:szCs w:val="24"/>
          <w:lang w:val="en-US"/>
        </w:rPr>
        <w:t xml:space="preserve">and </w:t>
      </w:r>
      <w:r w:rsidR="00AE24CD">
        <w:rPr>
          <w:rFonts w:ascii="Times New Roman" w:hAnsi="Times New Roman" w:cs="Times New Roman"/>
          <w:sz w:val="24"/>
          <w:szCs w:val="24"/>
          <w:lang w:val="en-US"/>
        </w:rPr>
        <w:t xml:space="preserve">the </w:t>
      </w:r>
      <w:r>
        <w:rPr>
          <w:rFonts w:ascii="Times New Roman" w:hAnsi="Times New Roman" w:cs="Times New Roman"/>
          <w:sz w:val="24"/>
          <w:szCs w:val="24"/>
          <w:lang w:val="en-US"/>
        </w:rPr>
        <w:t>objects of attitudes</w:t>
      </w:r>
      <w:r w:rsidR="00C868F1">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play no longer a role</w:t>
      </w:r>
      <w:r w:rsidR="00C868F1">
        <w:rPr>
          <w:rFonts w:ascii="Times New Roman" w:hAnsi="Times New Roman" w:cs="Times New Roman"/>
          <w:sz w:val="24"/>
          <w:szCs w:val="24"/>
          <w:lang w:val="en-US"/>
        </w:rPr>
        <w:t>. P</w:t>
      </w:r>
      <w:r>
        <w:rPr>
          <w:rFonts w:ascii="Times New Roman" w:hAnsi="Times New Roman" w:cs="Times New Roman"/>
          <w:sz w:val="24"/>
          <w:szCs w:val="24"/>
          <w:lang w:val="en-US"/>
        </w:rPr>
        <w:t>roblems for propositions such as how propositions have truth conditions and can be grasped</w:t>
      </w:r>
      <w:r w:rsidR="00C868F1">
        <w:rPr>
          <w:rFonts w:ascii="Times New Roman" w:hAnsi="Times New Roman" w:cs="Times New Roman"/>
          <w:sz w:val="24"/>
          <w:szCs w:val="24"/>
          <w:lang w:val="en-US"/>
        </w:rPr>
        <w:t xml:space="preserve"> thus no longer arise</w:t>
      </w:r>
      <w:r>
        <w:rPr>
          <w:rFonts w:ascii="Times New Roman" w:hAnsi="Times New Roman" w:cs="Times New Roman"/>
          <w:sz w:val="24"/>
          <w:szCs w:val="24"/>
          <w:lang w:val="en-US"/>
        </w:rPr>
        <w:t xml:space="preserve">. </w:t>
      </w:r>
    </w:p>
    <w:p w:rsidR="009B1E95" w:rsidRDefault="00915324"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9AD">
        <w:rPr>
          <w:rFonts w:ascii="Times New Roman" w:hAnsi="Times New Roman" w:cs="Times New Roman"/>
          <w:sz w:val="24"/>
          <w:szCs w:val="24"/>
          <w:lang w:val="en-US"/>
        </w:rPr>
        <w:t xml:space="preserve">In </w:t>
      </w:r>
      <w:r w:rsidR="00770398">
        <w:rPr>
          <w:rFonts w:ascii="Times New Roman" w:hAnsi="Times New Roman" w:cs="Times New Roman"/>
          <w:sz w:val="24"/>
          <w:szCs w:val="24"/>
          <w:lang w:val="en-US"/>
        </w:rPr>
        <w:t>object-</w:t>
      </w:r>
      <w:r w:rsidR="008E15A3">
        <w:rPr>
          <w:rFonts w:ascii="Times New Roman" w:hAnsi="Times New Roman" w:cs="Times New Roman"/>
          <w:sz w:val="24"/>
          <w:szCs w:val="24"/>
          <w:lang w:val="en-US"/>
        </w:rPr>
        <w:t>based truthmaker semantics</w:t>
      </w:r>
      <w:r w:rsidR="00770398">
        <w:rPr>
          <w:rFonts w:ascii="Times New Roman" w:hAnsi="Times New Roman" w:cs="Times New Roman"/>
          <w:sz w:val="24"/>
          <w:szCs w:val="24"/>
          <w:lang w:val="en-US"/>
        </w:rPr>
        <w:t>,</w:t>
      </w:r>
      <w:r w:rsidR="008E15A3">
        <w:rPr>
          <w:rFonts w:ascii="Times New Roman" w:hAnsi="Times New Roman" w:cs="Times New Roman"/>
          <w:sz w:val="24"/>
          <w:szCs w:val="24"/>
          <w:lang w:val="en-US"/>
        </w:rPr>
        <w:t xml:space="preserve"> truthmaking applies to both sentences and </w:t>
      </w:r>
      <w:r w:rsidR="00A979AD">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which </w:t>
      </w:r>
      <w:r w:rsidR="00590182">
        <w:rPr>
          <w:rFonts w:ascii="Times New Roman" w:hAnsi="Times New Roman" w:cs="Times New Roman"/>
          <w:sz w:val="24"/>
          <w:szCs w:val="24"/>
          <w:lang w:val="en-US"/>
        </w:rPr>
        <w:t xml:space="preserve">allows </w:t>
      </w:r>
      <w:r w:rsidR="008E15A3">
        <w:rPr>
          <w:rFonts w:ascii="Times New Roman" w:hAnsi="Times New Roman" w:cs="Times New Roman"/>
          <w:sz w:val="24"/>
          <w:szCs w:val="24"/>
          <w:lang w:val="en-US"/>
        </w:rPr>
        <w:t>linking</w:t>
      </w:r>
      <w:r w:rsidR="00590182">
        <w:rPr>
          <w:rFonts w:ascii="Times New Roman" w:hAnsi="Times New Roman" w:cs="Times New Roman"/>
          <w:sz w:val="24"/>
          <w:szCs w:val="24"/>
          <w:lang w:val="en-US"/>
        </w:rPr>
        <w:t xml:space="preserve"> truthmaker semantics to the </w:t>
      </w:r>
      <w:r w:rsidR="00590182" w:rsidRPr="0002496B">
        <w:rPr>
          <w:rFonts w:ascii="Times New Roman" w:hAnsi="Times New Roman" w:cs="Times New Roman"/>
          <w:sz w:val="24"/>
          <w:szCs w:val="24"/>
          <w:lang w:val="en-US"/>
        </w:rPr>
        <w:t>intentionality</w:t>
      </w:r>
      <w:r w:rsidR="00590182">
        <w:rPr>
          <w:rFonts w:ascii="Times New Roman" w:hAnsi="Times New Roman" w:cs="Times New Roman"/>
          <w:sz w:val="24"/>
          <w:szCs w:val="24"/>
          <w:lang w:val="en-US"/>
        </w:rPr>
        <w:t xml:space="preserve"> of the mind. </w:t>
      </w:r>
      <w:r w:rsidR="00A229E8">
        <w:rPr>
          <w:rFonts w:ascii="Times New Roman" w:hAnsi="Times New Roman" w:cs="Times New Roman"/>
          <w:sz w:val="24"/>
          <w:szCs w:val="24"/>
          <w:lang w:val="en-US"/>
        </w:rPr>
        <w:t>Attitu</w:t>
      </w:r>
      <w:r w:rsidR="00AA7709">
        <w:rPr>
          <w:rFonts w:ascii="Times New Roman" w:hAnsi="Times New Roman" w:cs="Times New Roman"/>
          <w:sz w:val="24"/>
          <w:szCs w:val="24"/>
          <w:lang w:val="en-US"/>
        </w:rPr>
        <w:t>dinal objects such as intentions and</w:t>
      </w:r>
      <w:r w:rsidR="00590182">
        <w:rPr>
          <w:rFonts w:ascii="Times New Roman" w:hAnsi="Times New Roman" w:cs="Times New Roman"/>
          <w:sz w:val="24"/>
          <w:szCs w:val="24"/>
          <w:lang w:val="en-US"/>
        </w:rPr>
        <w:t xml:space="preserve"> decisions come with inherent satisfaction or </w:t>
      </w:r>
      <w:r w:rsidR="00590182">
        <w:rPr>
          <w:rFonts w:ascii="Times New Roman" w:hAnsi="Times New Roman" w:cs="Times New Roman"/>
          <w:sz w:val="24"/>
          <w:szCs w:val="24"/>
          <w:lang w:val="en-US"/>
        </w:rPr>
        <w:lastRenderedPageBreak/>
        <w:t>reali</w:t>
      </w:r>
      <w:r w:rsidR="00AA7709">
        <w:rPr>
          <w:rFonts w:ascii="Times New Roman" w:hAnsi="Times New Roman" w:cs="Times New Roman"/>
          <w:sz w:val="24"/>
          <w:szCs w:val="24"/>
          <w:lang w:val="en-US"/>
        </w:rPr>
        <w:t xml:space="preserve">zation conditions, and </w:t>
      </w:r>
      <w:r w:rsidR="00590182">
        <w:rPr>
          <w:rFonts w:ascii="Times New Roman" w:hAnsi="Times New Roman" w:cs="Times New Roman"/>
          <w:sz w:val="24"/>
          <w:szCs w:val="24"/>
          <w:lang w:val="en-US"/>
        </w:rPr>
        <w:t>are satisfied or realized not by worlds or world states, but rather by actions</w:t>
      </w:r>
      <w:r w:rsidR="00AA7709">
        <w:rPr>
          <w:rFonts w:ascii="Times New Roman" w:hAnsi="Times New Roman" w:cs="Times New Roman"/>
          <w:sz w:val="24"/>
          <w:szCs w:val="24"/>
          <w:lang w:val="en-US"/>
        </w:rPr>
        <w:t>.</w:t>
      </w:r>
      <w:r w:rsidR="00AA7709">
        <w:rPr>
          <w:rStyle w:val="Appelnotedebasdep"/>
          <w:rFonts w:ascii="Times New Roman" w:hAnsi="Times New Roman" w:cs="Times New Roman"/>
          <w:sz w:val="24"/>
          <w:szCs w:val="24"/>
          <w:lang w:val="en-US"/>
        </w:rPr>
        <w:footnoteReference w:id="9"/>
      </w:r>
      <w:r w:rsidR="00AA7709">
        <w:rPr>
          <w:rFonts w:ascii="Times New Roman" w:hAnsi="Times New Roman" w:cs="Times New Roman"/>
          <w:sz w:val="24"/>
          <w:szCs w:val="24"/>
          <w:lang w:val="en-US"/>
        </w:rPr>
        <w:t xml:space="preserve"> </w:t>
      </w:r>
      <w:r w:rsidR="009F7DF7">
        <w:rPr>
          <w:rFonts w:ascii="Times New Roman" w:hAnsi="Times New Roman" w:cs="Times New Roman"/>
          <w:sz w:val="24"/>
          <w:szCs w:val="24"/>
          <w:lang w:val="en-US"/>
        </w:rPr>
        <w:t>Object</w:t>
      </w:r>
      <w:r w:rsidR="009B1E95">
        <w:rPr>
          <w:rFonts w:ascii="Times New Roman" w:hAnsi="Times New Roman" w:cs="Times New Roman"/>
          <w:sz w:val="24"/>
          <w:szCs w:val="24"/>
          <w:lang w:val="en-US"/>
        </w:rPr>
        <w:t>-based truthmaker semantics account</w:t>
      </w:r>
      <w:r w:rsidR="00AA7709">
        <w:rPr>
          <w:rFonts w:ascii="Times New Roman" w:hAnsi="Times New Roman" w:cs="Times New Roman"/>
          <w:sz w:val="24"/>
          <w:szCs w:val="24"/>
          <w:lang w:val="en-US"/>
        </w:rPr>
        <w:t>s</w:t>
      </w:r>
      <w:r w:rsidR="009B1E95">
        <w:rPr>
          <w:rFonts w:ascii="Times New Roman" w:hAnsi="Times New Roman" w:cs="Times New Roman"/>
          <w:sz w:val="24"/>
          <w:szCs w:val="24"/>
          <w:lang w:val="en-US"/>
        </w:rPr>
        <w:t xml:space="preserve"> for the fact </w:t>
      </w:r>
      <w:r w:rsidR="009B1E95" w:rsidRPr="0002496B">
        <w:rPr>
          <w:rFonts w:ascii="Times New Roman" w:hAnsi="Times New Roman" w:cs="Times New Roman"/>
          <w:sz w:val="24"/>
          <w:szCs w:val="24"/>
          <w:lang w:val="en-US"/>
        </w:rPr>
        <w:t xml:space="preserve">that it may depend on the particular attitudinal or modal object what the satisfiers </w:t>
      </w:r>
      <w:r w:rsidR="009B1E95">
        <w:rPr>
          <w:rFonts w:ascii="Times New Roman" w:hAnsi="Times New Roman" w:cs="Times New Roman"/>
          <w:sz w:val="24"/>
          <w:szCs w:val="24"/>
          <w:lang w:val="en-US"/>
        </w:rPr>
        <w:t xml:space="preserve">in question </w:t>
      </w:r>
      <w:r w:rsidR="009B1E95" w:rsidRPr="0002496B">
        <w:rPr>
          <w:rFonts w:ascii="Times New Roman" w:hAnsi="Times New Roman" w:cs="Times New Roman"/>
          <w:sz w:val="24"/>
          <w:szCs w:val="24"/>
          <w:lang w:val="en-US"/>
        </w:rPr>
        <w:t>are</w:t>
      </w:r>
      <w:r w:rsidR="005D1F31">
        <w:rPr>
          <w:rFonts w:ascii="Times New Roman" w:hAnsi="Times New Roman" w:cs="Times New Roman"/>
          <w:sz w:val="24"/>
          <w:szCs w:val="24"/>
          <w:lang w:val="en-US"/>
        </w:rPr>
        <w:t xml:space="preserve">, </w:t>
      </w:r>
      <w:r w:rsidR="00AA7709">
        <w:rPr>
          <w:rFonts w:ascii="Times New Roman" w:hAnsi="Times New Roman" w:cs="Times New Roman"/>
          <w:sz w:val="24"/>
          <w:szCs w:val="24"/>
          <w:lang w:val="en-US"/>
        </w:rPr>
        <w:t>say, actions or situations</w:t>
      </w:r>
      <w:r w:rsidR="005D1F31">
        <w:rPr>
          <w:rFonts w:ascii="Times New Roman" w:hAnsi="Times New Roman" w:cs="Times New Roman"/>
          <w:sz w:val="24"/>
          <w:szCs w:val="24"/>
          <w:lang w:val="en-US"/>
        </w:rPr>
        <w:t xml:space="preserve">. </w:t>
      </w:r>
      <w:r w:rsidR="009F7DF7">
        <w:rPr>
          <w:rFonts w:ascii="Times New Roman" w:hAnsi="Times New Roman" w:cs="Times New Roman"/>
          <w:sz w:val="24"/>
          <w:szCs w:val="24"/>
          <w:lang w:val="en-US"/>
        </w:rPr>
        <w:t>Moreover, a</w:t>
      </w:r>
      <w:r w:rsidR="009B1E95">
        <w:rPr>
          <w:rFonts w:ascii="Times New Roman" w:hAnsi="Times New Roman" w:cs="Times New Roman"/>
          <w:sz w:val="24"/>
          <w:szCs w:val="24"/>
          <w:lang w:val="en-US"/>
        </w:rPr>
        <w:t xml:space="preserve">s </w:t>
      </w:r>
      <w:r w:rsidR="009B1E95" w:rsidRPr="0002496B">
        <w:rPr>
          <w:rFonts w:ascii="Times New Roman" w:hAnsi="Times New Roman" w:cs="Times New Roman"/>
          <w:sz w:val="24"/>
          <w:szCs w:val="24"/>
          <w:lang w:val="en-US"/>
        </w:rPr>
        <w:t>Searle (1983) points out,</w:t>
      </w:r>
      <w:r w:rsidR="009B1E95">
        <w:rPr>
          <w:rFonts w:ascii="Times New Roman" w:hAnsi="Times New Roman" w:cs="Times New Roman"/>
          <w:sz w:val="24"/>
          <w:szCs w:val="24"/>
          <w:lang w:val="en-US"/>
        </w:rPr>
        <w:t xml:space="preserve"> intentions and </w:t>
      </w:r>
      <w:r w:rsidR="009B1E95" w:rsidRPr="0002496B">
        <w:rPr>
          <w:rFonts w:ascii="Times New Roman" w:hAnsi="Times New Roman" w:cs="Times New Roman"/>
          <w:sz w:val="24"/>
          <w:szCs w:val="24"/>
          <w:lang w:val="en-US"/>
        </w:rPr>
        <w:t>requests</w:t>
      </w:r>
      <w:r w:rsidR="009B1E95">
        <w:rPr>
          <w:rFonts w:ascii="Times New Roman" w:hAnsi="Times New Roman" w:cs="Times New Roman"/>
          <w:sz w:val="24"/>
          <w:szCs w:val="24"/>
          <w:lang w:val="en-US"/>
        </w:rPr>
        <w:t xml:space="preserve"> </w:t>
      </w:r>
      <w:r w:rsidR="009B1E95" w:rsidRPr="0002496B">
        <w:rPr>
          <w:rFonts w:ascii="Times New Roman" w:hAnsi="Times New Roman" w:cs="Times New Roman"/>
          <w:sz w:val="24"/>
          <w:szCs w:val="24"/>
          <w:lang w:val="en-US"/>
        </w:rPr>
        <w:t xml:space="preserve">do not take </w:t>
      </w:r>
      <w:r w:rsidR="009B1E95">
        <w:rPr>
          <w:rFonts w:ascii="Times New Roman" w:hAnsi="Times New Roman" w:cs="Times New Roman"/>
          <w:sz w:val="24"/>
          <w:szCs w:val="24"/>
          <w:lang w:val="en-US"/>
        </w:rPr>
        <w:t xml:space="preserve">just </w:t>
      </w:r>
      <w:r w:rsidR="009B1E95" w:rsidRPr="0002496B">
        <w:rPr>
          <w:rFonts w:ascii="Times New Roman" w:hAnsi="Times New Roman" w:cs="Times New Roman"/>
          <w:sz w:val="24"/>
          <w:szCs w:val="24"/>
          <w:lang w:val="en-US"/>
        </w:rPr>
        <w:t>actions as satisfiers, but rather actions ‘by way of</w:t>
      </w:r>
      <w:r w:rsidR="009B1E95">
        <w:rPr>
          <w:rFonts w:ascii="Times New Roman" w:hAnsi="Times New Roman" w:cs="Times New Roman"/>
          <w:sz w:val="24"/>
          <w:szCs w:val="24"/>
          <w:lang w:val="en-US"/>
        </w:rPr>
        <w:t>’</w:t>
      </w:r>
      <w:r w:rsidR="009B1E95" w:rsidRPr="0002496B">
        <w:rPr>
          <w:rFonts w:ascii="Times New Roman" w:hAnsi="Times New Roman" w:cs="Times New Roman"/>
          <w:sz w:val="24"/>
          <w:szCs w:val="24"/>
          <w:lang w:val="en-US"/>
        </w:rPr>
        <w:t xml:space="preserve"> </w:t>
      </w:r>
      <w:r w:rsidR="009B1E95">
        <w:rPr>
          <w:rFonts w:ascii="Times New Roman" w:hAnsi="Times New Roman" w:cs="Times New Roman"/>
          <w:sz w:val="24"/>
          <w:szCs w:val="24"/>
          <w:lang w:val="en-US"/>
        </w:rPr>
        <w:t xml:space="preserve">fulfilling or </w:t>
      </w:r>
      <w:r w:rsidR="009B1E95" w:rsidRPr="0002496B">
        <w:rPr>
          <w:rFonts w:ascii="Times New Roman" w:hAnsi="Times New Roman" w:cs="Times New Roman"/>
          <w:sz w:val="24"/>
          <w:szCs w:val="24"/>
          <w:lang w:val="en-US"/>
        </w:rPr>
        <w:t>complying with’ the</w:t>
      </w:r>
      <w:r w:rsidR="009B1E95">
        <w:rPr>
          <w:rFonts w:ascii="Times New Roman" w:hAnsi="Times New Roman" w:cs="Times New Roman"/>
          <w:sz w:val="24"/>
          <w:szCs w:val="24"/>
          <w:lang w:val="en-US"/>
        </w:rPr>
        <w:t xml:space="preserve"> intention or</w:t>
      </w:r>
      <w:r w:rsidR="009B1E95" w:rsidRPr="0002496B">
        <w:rPr>
          <w:rFonts w:ascii="Times New Roman" w:hAnsi="Times New Roman" w:cs="Times New Roman"/>
          <w:sz w:val="24"/>
          <w:szCs w:val="24"/>
          <w:lang w:val="en-US"/>
        </w:rPr>
        <w:t xml:space="preserve"> request</w:t>
      </w:r>
      <w:r w:rsidR="009B1E95">
        <w:rPr>
          <w:rFonts w:ascii="Times New Roman" w:hAnsi="Times New Roman" w:cs="Times New Roman"/>
          <w:sz w:val="24"/>
          <w:szCs w:val="24"/>
          <w:lang w:val="en-US"/>
        </w:rPr>
        <w:t>, that is, actions with a particular gloss that makes reference to the intention or request itself</w:t>
      </w:r>
      <w:r w:rsidR="009B1E95" w:rsidRPr="0002496B">
        <w:rPr>
          <w:rFonts w:ascii="Times New Roman" w:hAnsi="Times New Roman" w:cs="Times New Roman"/>
          <w:sz w:val="24"/>
          <w:szCs w:val="24"/>
          <w:lang w:val="en-US"/>
        </w:rPr>
        <w:t xml:space="preserve">. </w:t>
      </w:r>
      <w:r w:rsidR="009B1E95">
        <w:rPr>
          <w:rFonts w:ascii="Times New Roman" w:hAnsi="Times New Roman" w:cs="Times New Roman"/>
          <w:sz w:val="24"/>
          <w:szCs w:val="24"/>
          <w:lang w:val="en-US"/>
        </w:rPr>
        <w:t>Thus, to use Searle’s example, doing something that accidentally kills my neighbor is not an action that fulfills my intention to kill my neighbor, rather only an action with the intention doing so is. Other attitudinal or modal objects (hopes, beliefs, or epistemic modal objects, for example) do not require their satisfiers or truth makers to be of that sort.</w:t>
      </w:r>
      <w:r w:rsidR="009B1E95" w:rsidRPr="001869A8">
        <w:rPr>
          <w:rFonts w:ascii="Times New Roman" w:hAnsi="Times New Roman" w:cs="Times New Roman"/>
          <w:sz w:val="24"/>
          <w:szCs w:val="24"/>
          <w:vertAlign w:val="superscript"/>
          <w:lang w:val="en-US"/>
        </w:rPr>
        <w:t xml:space="preserve"> </w:t>
      </w:r>
    </w:p>
    <w:p w:rsidR="003523FF" w:rsidRDefault="003523FF" w:rsidP="00B306EB">
      <w:pPr>
        <w:spacing w:after="0" w:line="360" w:lineRule="auto"/>
        <w:rPr>
          <w:rFonts w:ascii="Times New Roman" w:hAnsi="Times New Roman" w:cs="Times New Roman"/>
          <w:b/>
          <w:sz w:val="24"/>
          <w:szCs w:val="24"/>
          <w:lang w:val="en-US"/>
        </w:rPr>
      </w:pPr>
    </w:p>
    <w:p w:rsidR="001D28CA" w:rsidRPr="00041A39" w:rsidRDefault="00AE24CD" w:rsidP="001D28C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1D28CA">
        <w:rPr>
          <w:rFonts w:ascii="Times New Roman" w:hAnsi="Times New Roman" w:cs="Times New Roman"/>
          <w:b/>
          <w:sz w:val="24"/>
          <w:szCs w:val="24"/>
          <w:lang w:val="en-US"/>
        </w:rPr>
        <w:t>2</w:t>
      </w:r>
      <w:r w:rsidR="001D28CA" w:rsidRPr="00041A39">
        <w:rPr>
          <w:rFonts w:ascii="Times New Roman" w:hAnsi="Times New Roman" w:cs="Times New Roman"/>
          <w:b/>
          <w:sz w:val="24"/>
          <w:szCs w:val="24"/>
          <w:lang w:val="en-US"/>
        </w:rPr>
        <w:t xml:space="preserve">. </w:t>
      </w:r>
      <w:r w:rsidR="001D28CA">
        <w:rPr>
          <w:rFonts w:ascii="Times New Roman" w:hAnsi="Times New Roman" w:cs="Times New Roman"/>
          <w:b/>
          <w:sz w:val="24"/>
          <w:szCs w:val="24"/>
          <w:lang w:val="en-US"/>
        </w:rPr>
        <w:t>Heavy and light permissions</w:t>
      </w:r>
    </w:p>
    <w:p w:rsidR="001D28CA" w:rsidRDefault="001D28CA" w:rsidP="001D28CA">
      <w:pPr>
        <w:spacing w:after="0" w:line="360" w:lineRule="auto"/>
        <w:rPr>
          <w:rFonts w:ascii="Times New Roman" w:hAnsi="Times New Roman" w:cs="Times New Roman"/>
          <w:b/>
          <w:sz w:val="24"/>
          <w:szCs w:val="24"/>
          <w:lang w:val="en-US"/>
        </w:rPr>
      </w:pPr>
    </w:p>
    <w:p w:rsidR="001D28CA" w:rsidRDefault="00E83E80" w:rsidP="001D28C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important case that shows well how truthmakers depend on the type of modal or attitudinal object is the distinction between h</w:t>
      </w:r>
      <w:r w:rsidR="001D28CA">
        <w:rPr>
          <w:rFonts w:ascii="Times New Roman" w:hAnsi="Times New Roman" w:cs="Times New Roman"/>
          <w:sz w:val="24"/>
          <w:szCs w:val="24"/>
          <w:lang w:val="en-US"/>
        </w:rPr>
        <w:t xml:space="preserve">eavy </w:t>
      </w:r>
      <w:r>
        <w:rPr>
          <w:rFonts w:ascii="Times New Roman" w:hAnsi="Times New Roman" w:cs="Times New Roman"/>
          <w:sz w:val="24"/>
          <w:szCs w:val="24"/>
          <w:lang w:val="en-US"/>
        </w:rPr>
        <w:t xml:space="preserve">and light </w:t>
      </w:r>
      <w:r w:rsidR="001D28CA">
        <w:rPr>
          <w:rFonts w:ascii="Times New Roman" w:hAnsi="Times New Roman" w:cs="Times New Roman"/>
          <w:sz w:val="24"/>
          <w:szCs w:val="24"/>
          <w:lang w:val="en-US"/>
        </w:rPr>
        <w:t>permissions</w:t>
      </w:r>
      <w:r w:rsidR="009E6A7A">
        <w:rPr>
          <w:rFonts w:ascii="Times New Roman" w:hAnsi="Times New Roman" w:cs="Times New Roman"/>
          <w:sz w:val="24"/>
          <w:szCs w:val="24"/>
          <w:lang w:val="en-US"/>
        </w:rPr>
        <w:t xml:space="preserve">. </w:t>
      </w:r>
      <w:r w:rsidR="005052F4">
        <w:rPr>
          <w:rFonts w:ascii="Times New Roman" w:hAnsi="Times New Roman" w:cs="Times New Roman"/>
          <w:sz w:val="24"/>
          <w:szCs w:val="24"/>
          <w:lang w:val="en-US"/>
        </w:rPr>
        <w:t xml:space="preserve">Heavy and light permissions are two different types of objects, at least on the present view. </w:t>
      </w:r>
      <w:r>
        <w:rPr>
          <w:rFonts w:ascii="Times New Roman" w:hAnsi="Times New Roman" w:cs="Times New Roman"/>
          <w:sz w:val="24"/>
          <w:szCs w:val="24"/>
          <w:lang w:val="en-US"/>
        </w:rPr>
        <w:t>Heavy permissons generally are the products of particular acts of permitting, whereas light permissions are states of what is explicitly or implicitly permitted.</w:t>
      </w:r>
      <w:r w:rsidR="001D28CA">
        <w:rPr>
          <w:rFonts w:ascii="Times New Roman" w:hAnsi="Times New Roman" w:cs="Times New Roman"/>
          <w:sz w:val="24"/>
          <w:szCs w:val="24"/>
          <w:lang w:val="en-US"/>
        </w:rPr>
        <w:t xml:space="preserve"> </w:t>
      </w:r>
      <w:r w:rsidR="009E6A7A">
        <w:rPr>
          <w:rFonts w:ascii="Times New Roman" w:hAnsi="Times New Roman" w:cs="Times New Roman"/>
          <w:sz w:val="24"/>
          <w:szCs w:val="24"/>
          <w:lang w:val="en-US"/>
        </w:rPr>
        <w:t xml:space="preserve">Heavy permissions have different satisfaction conditions from light permissions. </w:t>
      </w:r>
      <w:r w:rsidR="00941D26">
        <w:rPr>
          <w:rFonts w:ascii="Times New Roman" w:hAnsi="Times New Roman" w:cs="Times New Roman"/>
          <w:sz w:val="24"/>
          <w:szCs w:val="24"/>
          <w:lang w:val="en-US"/>
        </w:rPr>
        <w:t xml:space="preserve">Heavy permissions have as satisfiers only actions meeting what is explicitly permitted, whereas light permissions have as satisfiers also actions not in violation of what is obligatory and in that sense implicitly permitted.  It thus depends on the type of object a permission what actions count as satisfiers. </w:t>
      </w:r>
    </w:p>
    <w:p w:rsidR="001D28CA" w:rsidRPr="0060790C" w:rsidRDefault="004243EF" w:rsidP="001D28C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The distinction between the two sorts of permissions is well-reflected English, in the contrast between simple predicates (</w:t>
      </w:r>
      <w:r w:rsidR="001D28CA" w:rsidRPr="004619E8">
        <w:rPr>
          <w:rFonts w:ascii="Times New Roman" w:eastAsia="Times New Roman" w:hAnsi="Times New Roman" w:cs="Times New Roman"/>
          <w:i/>
          <w:sz w:val="24"/>
          <w:szCs w:val="24"/>
          <w:lang w:val="en-US" w:eastAsia="fr-FR"/>
        </w:rPr>
        <w:t>be</w:t>
      </w:r>
      <w:r w:rsidR="001D28CA">
        <w:rPr>
          <w:rFonts w:ascii="Times New Roman" w:eastAsia="Times New Roman" w:hAnsi="Times New Roman" w:cs="Times New Roman"/>
          <w:sz w:val="24"/>
          <w:szCs w:val="24"/>
          <w:lang w:val="en-US" w:eastAsia="fr-FR"/>
        </w:rPr>
        <w:t xml:space="preserve"> + imperso</w:t>
      </w:r>
      <w:r w:rsidR="00703CFA">
        <w:rPr>
          <w:rFonts w:ascii="Times New Roman" w:eastAsia="Times New Roman" w:hAnsi="Times New Roman" w:cs="Times New Roman"/>
          <w:sz w:val="24"/>
          <w:szCs w:val="24"/>
          <w:lang w:val="en-US" w:eastAsia="fr-FR"/>
        </w:rPr>
        <w:t>nal adjectival passive) as in (2</w:t>
      </w:r>
      <w:r w:rsidR="006E1FE7">
        <w:rPr>
          <w:rFonts w:ascii="Times New Roman" w:eastAsia="Times New Roman" w:hAnsi="Times New Roman" w:cs="Times New Roman"/>
          <w:sz w:val="24"/>
          <w:szCs w:val="24"/>
          <w:lang w:val="en-US" w:eastAsia="fr-FR"/>
        </w:rPr>
        <w:t>4</w:t>
      </w:r>
      <w:r w:rsidR="001D28CA">
        <w:rPr>
          <w:rFonts w:ascii="Times New Roman" w:eastAsia="Times New Roman" w:hAnsi="Times New Roman" w:cs="Times New Roman"/>
          <w:sz w:val="24"/>
          <w:szCs w:val="24"/>
          <w:lang w:val="en-US" w:eastAsia="fr-FR"/>
        </w:rPr>
        <w:t xml:space="preserve">a), which display the light reading (as well as a heavy one), and complex predicates </w:t>
      </w:r>
      <w:r w:rsidR="006E1FE7">
        <w:rPr>
          <w:rFonts w:ascii="Times New Roman" w:eastAsia="Times New Roman" w:hAnsi="Times New Roman" w:cs="Times New Roman"/>
          <w:sz w:val="24"/>
          <w:szCs w:val="24"/>
          <w:lang w:val="en-US" w:eastAsia="fr-FR"/>
        </w:rPr>
        <w:t>(light verb + nominal), as in (24</w:t>
      </w:r>
      <w:r w:rsidR="001D28CA">
        <w:rPr>
          <w:rFonts w:ascii="Times New Roman" w:eastAsia="Times New Roman" w:hAnsi="Times New Roman" w:cs="Times New Roman"/>
          <w:sz w:val="24"/>
          <w:szCs w:val="24"/>
          <w:lang w:val="en-US" w:eastAsia="fr-FR"/>
        </w:rPr>
        <w:t>b, c), which display the heavy reading:</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24</w:t>
      </w:r>
      <w:r>
        <w:rPr>
          <w:rFonts w:ascii="Times New Roman" w:eastAsia="Times New Roman" w:hAnsi="Times New Roman" w:cs="Times New Roman"/>
          <w:sz w:val="24"/>
          <w:szCs w:val="24"/>
          <w:lang w:val="en-US" w:eastAsia="fr-FR"/>
        </w:rPr>
        <w:t>)</w:t>
      </w:r>
      <w:r w:rsidR="005555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 Mary </w:t>
      </w:r>
      <w:r w:rsidRPr="000015CB">
        <w:rPr>
          <w:rFonts w:ascii="Times New Roman" w:eastAsia="Times New Roman" w:hAnsi="Times New Roman" w:cs="Times New Roman"/>
          <w:i/>
          <w:sz w:val="24"/>
          <w:szCs w:val="24"/>
          <w:lang w:val="en-US" w:eastAsia="fr-FR"/>
        </w:rPr>
        <w:t xml:space="preserve">is permitted to </w:t>
      </w:r>
      <w:r>
        <w:rPr>
          <w:rFonts w:ascii="Times New Roman" w:eastAsia="Times New Roman" w:hAnsi="Times New Roman" w:cs="Times New Roman"/>
          <w:sz w:val="24"/>
          <w:szCs w:val="24"/>
          <w:lang w:val="en-US" w:eastAsia="fr-FR"/>
        </w:rPr>
        <w:t>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b. Mary </w:t>
      </w:r>
      <w:r w:rsidR="001D28CA">
        <w:rPr>
          <w:rFonts w:ascii="Times New Roman" w:eastAsia="Times New Roman" w:hAnsi="Times New Roman" w:cs="Times New Roman"/>
          <w:i/>
          <w:sz w:val="24"/>
          <w:szCs w:val="24"/>
          <w:lang w:val="en-US" w:eastAsia="fr-FR"/>
        </w:rPr>
        <w:t>has</w:t>
      </w:r>
      <w:r w:rsidR="001D28CA" w:rsidRPr="000015CB">
        <w:rPr>
          <w:rFonts w:ascii="Times New Roman" w:eastAsia="Times New Roman" w:hAnsi="Times New Roman" w:cs="Times New Roman"/>
          <w:i/>
          <w:sz w:val="24"/>
          <w:szCs w:val="24"/>
          <w:lang w:val="en-US" w:eastAsia="fr-FR"/>
        </w:rPr>
        <w:t xml:space="preserve"> permission</w:t>
      </w:r>
      <w:r w:rsidR="001D28CA">
        <w:rPr>
          <w:rFonts w:ascii="Times New Roman" w:eastAsia="Times New Roman" w:hAnsi="Times New Roman" w:cs="Times New Roman"/>
          <w:sz w:val="24"/>
          <w:szCs w:val="24"/>
          <w:lang w:val="en-US" w:eastAsia="fr-FR"/>
        </w:rPr>
        <w:t xml:space="preserve"> to 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c. John </w:t>
      </w:r>
      <w:r w:rsidR="001D28CA">
        <w:rPr>
          <w:rFonts w:ascii="Times New Roman" w:eastAsia="Times New Roman" w:hAnsi="Times New Roman" w:cs="Times New Roman"/>
          <w:i/>
          <w:sz w:val="24"/>
          <w:szCs w:val="24"/>
          <w:lang w:val="en-US" w:eastAsia="fr-FR"/>
        </w:rPr>
        <w:t xml:space="preserve">gave </w:t>
      </w:r>
      <w:r w:rsidR="001D28CA" w:rsidRPr="000015CB">
        <w:rPr>
          <w:rFonts w:ascii="Times New Roman" w:eastAsia="Times New Roman" w:hAnsi="Times New Roman" w:cs="Times New Roman"/>
          <w:i/>
          <w:sz w:val="24"/>
          <w:szCs w:val="24"/>
          <w:lang w:val="en-US" w:eastAsia="fr-FR"/>
        </w:rPr>
        <w:t>permission</w:t>
      </w:r>
      <w:r w:rsidR="001D28CA">
        <w:rPr>
          <w:rFonts w:ascii="Times New Roman" w:eastAsia="Times New Roman" w:hAnsi="Times New Roman" w:cs="Times New Roman"/>
          <w:sz w:val="24"/>
          <w:szCs w:val="24"/>
          <w:lang w:val="en-US" w:eastAsia="fr-FR"/>
        </w:rPr>
        <w:t xml:space="preserve"> for Mary to take a walk.</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 possible-worlds-based account would give the same semantics to the two sorts of permission sentences: for a permission sentence such as (</w:t>
      </w:r>
      <w:r w:rsidR="006E1FE7">
        <w:rPr>
          <w:rFonts w:ascii="Times New Roman" w:eastAsia="Times New Roman" w:hAnsi="Times New Roman" w:cs="Times New Roman"/>
          <w:sz w:val="24"/>
          <w:szCs w:val="24"/>
          <w:lang w:val="en-US" w:eastAsia="fr-FR"/>
        </w:rPr>
        <w:t>24</w:t>
      </w:r>
      <w:r>
        <w:rPr>
          <w:rFonts w:ascii="Times New Roman" w:eastAsia="Times New Roman" w:hAnsi="Times New Roman" w:cs="Times New Roman"/>
          <w:sz w:val="24"/>
          <w:szCs w:val="24"/>
          <w:lang w:val="en-US" w:eastAsia="fr-FR"/>
        </w:rPr>
        <w:t>a) or (</w:t>
      </w:r>
      <w:r w:rsidR="006E1FE7">
        <w:rPr>
          <w:rFonts w:ascii="Times New Roman" w:eastAsia="Times New Roman" w:hAnsi="Times New Roman" w:cs="Times New Roman"/>
          <w:sz w:val="24"/>
          <w:szCs w:val="24"/>
          <w:lang w:val="en-US" w:eastAsia="fr-FR"/>
        </w:rPr>
        <w:t>24</w:t>
      </w:r>
      <w:r>
        <w:rPr>
          <w:rFonts w:ascii="Times New Roman" w:eastAsia="Times New Roman" w:hAnsi="Times New Roman" w:cs="Times New Roman"/>
          <w:sz w:val="24"/>
          <w:szCs w:val="24"/>
          <w:lang w:val="en-US" w:eastAsia="fr-FR"/>
        </w:rPr>
        <w:t xml:space="preserve">c) to be true, the clausal complement would have to be true in </w:t>
      </w:r>
      <w:r w:rsidRPr="00F447D4">
        <w:rPr>
          <w:rFonts w:ascii="Times New Roman" w:eastAsia="Times New Roman" w:hAnsi="Times New Roman" w:cs="Times New Roman"/>
          <w:i/>
          <w:sz w:val="24"/>
          <w:szCs w:val="24"/>
          <w:lang w:val="en-US" w:eastAsia="fr-FR"/>
        </w:rPr>
        <w:t>some</w:t>
      </w:r>
      <w:r>
        <w:rPr>
          <w:rFonts w:ascii="Times New Roman" w:eastAsia="Times New Roman" w:hAnsi="Times New Roman" w:cs="Times New Roman"/>
          <w:sz w:val="24"/>
          <w:szCs w:val="24"/>
          <w:lang w:val="en-US" w:eastAsia="fr-FR"/>
        </w:rPr>
        <w:t xml:space="preserve"> world compatible with the agent’s obligations. But having a permission means more than that: it means that there was an act whose content is, at least in part, given by the complement clause and whose product, the permission, can be taken up by performing the act described by the complement clause. Moreover, giving or receiving a permission does involve a change, but not in the set of worlds compatible what the agent is obliged to do. Rather it involves a change in a set of options to act that are at the agent’s disposal.</w:t>
      </w:r>
      <w:r w:rsidR="00003EA1" w:rsidRPr="00003EA1">
        <w:rPr>
          <w:rFonts w:ascii="Times New Roman" w:eastAsia="Times New Roman" w:hAnsi="Times New Roman" w:cs="Times New Roman"/>
          <w:sz w:val="24"/>
          <w:szCs w:val="24"/>
          <w:lang w:val="en-US" w:eastAsia="fr-FR"/>
        </w:rPr>
        <w:t xml:space="preserve"> </w:t>
      </w:r>
      <w:r w:rsidR="00003EA1">
        <w:rPr>
          <w:rFonts w:ascii="Times New Roman" w:eastAsia="Times New Roman" w:hAnsi="Times New Roman" w:cs="Times New Roman"/>
          <w:sz w:val="24"/>
          <w:szCs w:val="24"/>
          <w:lang w:val="en-US" w:eastAsia="fr-FR"/>
        </w:rPr>
        <w:t>The complex predicates in (</w:t>
      </w:r>
      <w:r w:rsidR="006E1FE7">
        <w:rPr>
          <w:rFonts w:ascii="Times New Roman" w:eastAsia="Times New Roman" w:hAnsi="Times New Roman" w:cs="Times New Roman"/>
          <w:sz w:val="24"/>
          <w:szCs w:val="24"/>
          <w:lang w:val="en-US" w:eastAsia="fr-FR"/>
        </w:rPr>
        <w:t>24a</w:t>
      </w:r>
      <w:r w:rsidR="00003EA1">
        <w:rPr>
          <w:rFonts w:ascii="Times New Roman" w:eastAsia="Times New Roman" w:hAnsi="Times New Roman" w:cs="Times New Roman"/>
          <w:sz w:val="24"/>
          <w:szCs w:val="24"/>
          <w:lang w:val="en-US" w:eastAsia="fr-FR"/>
        </w:rPr>
        <w:t>, b) involve explicit reference to a permission, the product of an act of permi</w:t>
      </w:r>
      <w:r w:rsidR="00D86983">
        <w:rPr>
          <w:rFonts w:ascii="Times New Roman" w:eastAsia="Times New Roman" w:hAnsi="Times New Roman" w:cs="Times New Roman"/>
          <w:sz w:val="24"/>
          <w:szCs w:val="24"/>
          <w:lang w:val="en-US" w:eastAsia="fr-FR"/>
        </w:rPr>
        <w:t>tting</w:t>
      </w:r>
      <w:r w:rsidR="00003EA1">
        <w:rPr>
          <w:rFonts w:ascii="Times New Roman" w:eastAsia="Times New Roman" w:hAnsi="Times New Roman" w:cs="Times New Roman"/>
          <w:sz w:val="24"/>
          <w:szCs w:val="24"/>
          <w:lang w:val="en-US" w:eastAsia="fr-FR"/>
        </w:rPr>
        <w:t>, and the complement clause serves to give the content o</w:t>
      </w:r>
      <w:r w:rsidR="006E1FE7">
        <w:rPr>
          <w:rFonts w:ascii="Times New Roman" w:eastAsia="Times New Roman" w:hAnsi="Times New Roman" w:cs="Times New Roman"/>
          <w:sz w:val="24"/>
          <w:szCs w:val="24"/>
          <w:lang w:val="en-US" w:eastAsia="fr-FR"/>
        </w:rPr>
        <w:t>f that product. By contrast, (24</w:t>
      </w:r>
      <w:r w:rsidR="00003EA1">
        <w:rPr>
          <w:rFonts w:ascii="Times New Roman" w:eastAsia="Times New Roman" w:hAnsi="Times New Roman" w:cs="Times New Roman"/>
          <w:sz w:val="24"/>
          <w:szCs w:val="24"/>
          <w:lang w:val="en-US" w:eastAsia="fr-FR"/>
        </w:rPr>
        <w:t>a) contains a stative predicate</w:t>
      </w:r>
      <w:r w:rsidR="00003EA1" w:rsidRPr="00985EA2">
        <w:rPr>
          <w:rFonts w:ascii="Times New Roman" w:eastAsia="Times New Roman" w:hAnsi="Times New Roman" w:cs="Times New Roman"/>
          <w:i/>
          <w:sz w:val="24"/>
          <w:szCs w:val="24"/>
          <w:lang w:val="en-US" w:eastAsia="fr-FR"/>
        </w:rPr>
        <w:t xml:space="preserve"> is permitted to </w:t>
      </w:r>
      <w:r w:rsidR="00003EA1">
        <w:rPr>
          <w:rFonts w:ascii="Times New Roman" w:eastAsia="Times New Roman" w:hAnsi="Times New Roman" w:cs="Times New Roman"/>
          <w:sz w:val="24"/>
          <w:szCs w:val="24"/>
          <w:lang w:val="en-US" w:eastAsia="fr-FR"/>
        </w:rPr>
        <w:t>describing a deontic state, rather than the product of an act, and it is that state that the complement relates to. The heavy reading thus will go along with the compositional semantics of complex predicates as in (</w:t>
      </w:r>
      <w:r w:rsidR="006E1FE7">
        <w:rPr>
          <w:rFonts w:ascii="Times New Roman" w:eastAsia="Times New Roman" w:hAnsi="Times New Roman" w:cs="Times New Roman"/>
          <w:sz w:val="24"/>
          <w:szCs w:val="24"/>
          <w:lang w:val="en-US" w:eastAsia="fr-FR"/>
        </w:rPr>
        <w:t>24</w:t>
      </w:r>
      <w:r w:rsidR="00003EA1">
        <w:rPr>
          <w:rFonts w:ascii="Times New Roman" w:eastAsia="Times New Roman" w:hAnsi="Times New Roman" w:cs="Times New Roman"/>
          <w:sz w:val="24"/>
          <w:szCs w:val="24"/>
          <w:lang w:val="en-US" w:eastAsia="fr-FR"/>
        </w:rPr>
        <w:t>a, b), and the light reading with that</w:t>
      </w:r>
      <w:r w:rsidR="005B464A">
        <w:rPr>
          <w:rFonts w:ascii="Times New Roman" w:eastAsia="Times New Roman" w:hAnsi="Times New Roman" w:cs="Times New Roman"/>
          <w:sz w:val="24"/>
          <w:szCs w:val="24"/>
          <w:lang w:val="en-US" w:eastAsia="fr-FR"/>
        </w:rPr>
        <w:t xml:space="preserve"> of a simple stative predicate. </w:t>
      </w:r>
      <w:r>
        <w:rPr>
          <w:rFonts w:ascii="Times New Roman" w:eastAsia="Times New Roman" w:hAnsi="Times New Roman" w:cs="Times New Roman"/>
          <w:sz w:val="24"/>
          <w:szCs w:val="24"/>
          <w:lang w:val="en-US" w:eastAsia="fr-FR"/>
        </w:rPr>
        <w:t>Also propositional attitudes dis</w:t>
      </w:r>
      <w:r w:rsidR="005B464A">
        <w:rPr>
          <w:rFonts w:ascii="Times New Roman" w:eastAsia="Times New Roman" w:hAnsi="Times New Roman" w:cs="Times New Roman"/>
          <w:sz w:val="24"/>
          <w:szCs w:val="24"/>
          <w:lang w:val="en-US" w:eastAsia="fr-FR"/>
        </w:rPr>
        <w:t>play such contrasts:</w:t>
      </w: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 xml:space="preserve">) a. John </w:t>
      </w:r>
      <w:r w:rsidRPr="004243EF">
        <w:rPr>
          <w:rFonts w:ascii="Times New Roman" w:eastAsia="Times New Roman" w:hAnsi="Times New Roman" w:cs="Times New Roman"/>
          <w:i/>
          <w:sz w:val="24"/>
          <w:szCs w:val="24"/>
          <w:lang w:val="en-US" w:eastAsia="fr-FR"/>
        </w:rPr>
        <w:t>thought</w:t>
      </w:r>
      <w:r>
        <w:rPr>
          <w:rFonts w:ascii="Times New Roman" w:eastAsia="Times New Roman" w:hAnsi="Times New Roman" w:cs="Times New Roman"/>
          <w:sz w:val="24"/>
          <w:szCs w:val="24"/>
          <w:lang w:val="en-US" w:eastAsia="fr-FR"/>
        </w:rPr>
        <w:t xml:space="preserve"> that S.</w:t>
      </w: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E1FE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 </w:t>
      </w:r>
      <w:r w:rsidRPr="004243EF">
        <w:rPr>
          <w:rFonts w:ascii="Times New Roman" w:eastAsia="Times New Roman" w:hAnsi="Times New Roman" w:cs="Times New Roman"/>
          <w:i/>
          <w:sz w:val="24"/>
          <w:szCs w:val="24"/>
          <w:lang w:val="en-US" w:eastAsia="fr-FR"/>
        </w:rPr>
        <w:t>had the thought</w:t>
      </w:r>
      <w:r>
        <w:rPr>
          <w:rFonts w:ascii="Times New Roman" w:eastAsia="Times New Roman" w:hAnsi="Times New Roman" w:cs="Times New Roman"/>
          <w:sz w:val="24"/>
          <w:szCs w:val="24"/>
          <w:lang w:val="en-US" w:eastAsia="fr-FR"/>
        </w:rPr>
        <w:t xml:space="preserve"> that S.</w:t>
      </w: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26</w:t>
      </w:r>
      <w:r>
        <w:rPr>
          <w:rFonts w:ascii="Times New Roman" w:eastAsia="Times New Roman" w:hAnsi="Times New Roman" w:cs="Times New Roman"/>
          <w:sz w:val="24"/>
          <w:szCs w:val="24"/>
          <w:lang w:val="en-US" w:eastAsia="fr-FR"/>
        </w:rPr>
        <w:t xml:space="preserve">) a. John </w:t>
      </w:r>
      <w:r w:rsidRPr="004243EF">
        <w:rPr>
          <w:rFonts w:ascii="Times New Roman" w:eastAsia="Times New Roman" w:hAnsi="Times New Roman" w:cs="Times New Roman"/>
          <w:i/>
          <w:sz w:val="24"/>
          <w:szCs w:val="24"/>
          <w:lang w:val="en-US" w:eastAsia="fr-FR"/>
        </w:rPr>
        <w:t>assumed</w:t>
      </w:r>
      <w:r>
        <w:rPr>
          <w:rFonts w:ascii="Times New Roman" w:eastAsia="Times New Roman" w:hAnsi="Times New Roman" w:cs="Times New Roman"/>
          <w:sz w:val="24"/>
          <w:szCs w:val="24"/>
          <w:lang w:val="en-US" w:eastAsia="fr-FR"/>
        </w:rPr>
        <w:t xml:space="preserve"> that S.</w:t>
      </w: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E1FE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 </w:t>
      </w:r>
      <w:r w:rsidRPr="004243EF">
        <w:rPr>
          <w:rFonts w:ascii="Times New Roman" w:eastAsia="Times New Roman" w:hAnsi="Times New Roman" w:cs="Times New Roman"/>
          <w:i/>
          <w:sz w:val="24"/>
          <w:szCs w:val="24"/>
          <w:lang w:val="en-US" w:eastAsia="fr-FR"/>
        </w:rPr>
        <w:t>made the assumption</w:t>
      </w:r>
      <w:r>
        <w:rPr>
          <w:rFonts w:ascii="Times New Roman" w:eastAsia="Times New Roman" w:hAnsi="Times New Roman" w:cs="Times New Roman"/>
          <w:sz w:val="24"/>
          <w:szCs w:val="24"/>
          <w:lang w:val="en-US" w:eastAsia="fr-FR"/>
        </w:rPr>
        <w:t xml:space="preserve"> that S.</w:t>
      </w: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Whereas (</w:t>
      </w:r>
      <w:r w:rsidR="006E1FE7">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a) and (</w:t>
      </w:r>
      <w:r w:rsidR="006E1FE7">
        <w:rPr>
          <w:rFonts w:ascii="Times New Roman" w:eastAsia="Times New Roman" w:hAnsi="Times New Roman" w:cs="Times New Roman"/>
          <w:sz w:val="24"/>
          <w:szCs w:val="24"/>
          <w:lang w:val="en-US" w:eastAsia="fr-FR"/>
        </w:rPr>
        <w:t>26</w:t>
      </w:r>
      <w:r>
        <w:rPr>
          <w:rFonts w:ascii="Times New Roman" w:eastAsia="Times New Roman" w:hAnsi="Times New Roman" w:cs="Times New Roman"/>
          <w:sz w:val="24"/>
          <w:szCs w:val="24"/>
          <w:lang w:val="en-US" w:eastAsia="fr-FR"/>
        </w:rPr>
        <w:t xml:space="preserve">a) may describe dispositions of the agent, </w:t>
      </w:r>
      <w:r w:rsidR="00555527">
        <w:rPr>
          <w:rFonts w:ascii="Times New Roman" w:eastAsia="Times New Roman" w:hAnsi="Times New Roman" w:cs="Times New Roman"/>
          <w:sz w:val="24"/>
          <w:szCs w:val="24"/>
          <w:lang w:val="en-US" w:eastAsia="fr-FR"/>
        </w:rPr>
        <w:t>(</w:t>
      </w:r>
      <w:r w:rsidR="006E1FE7">
        <w:rPr>
          <w:rFonts w:ascii="Times New Roman" w:eastAsia="Times New Roman" w:hAnsi="Times New Roman" w:cs="Times New Roman"/>
          <w:sz w:val="24"/>
          <w:szCs w:val="24"/>
          <w:lang w:val="en-US" w:eastAsia="fr-FR"/>
        </w:rPr>
        <w:t>25</w:t>
      </w:r>
      <w:r w:rsidR="00555527">
        <w:rPr>
          <w:rFonts w:ascii="Times New Roman" w:eastAsia="Times New Roman" w:hAnsi="Times New Roman" w:cs="Times New Roman"/>
          <w:sz w:val="24"/>
          <w:szCs w:val="24"/>
          <w:lang w:val="en-US" w:eastAsia="fr-FR"/>
        </w:rPr>
        <w:t>b) and (</w:t>
      </w:r>
      <w:r w:rsidR="006E1FE7">
        <w:rPr>
          <w:rFonts w:ascii="Times New Roman" w:eastAsia="Times New Roman" w:hAnsi="Times New Roman" w:cs="Times New Roman"/>
          <w:sz w:val="24"/>
          <w:szCs w:val="24"/>
          <w:lang w:val="en-US" w:eastAsia="fr-FR"/>
        </w:rPr>
        <w:t>26b)</w:t>
      </w:r>
      <w:r w:rsidR="00555527">
        <w:rPr>
          <w:rFonts w:ascii="Times New Roman" w:eastAsia="Times New Roman" w:hAnsi="Times New Roman" w:cs="Times New Roman"/>
          <w:sz w:val="24"/>
          <w:szCs w:val="24"/>
          <w:lang w:val="en-US" w:eastAsia="fr-FR"/>
        </w:rPr>
        <w:t xml:space="preserve"> describe </w:t>
      </w:r>
      <w:r w:rsidR="005B464A">
        <w:rPr>
          <w:rFonts w:ascii="Times New Roman" w:eastAsia="Times New Roman" w:hAnsi="Times New Roman" w:cs="Times New Roman"/>
          <w:sz w:val="24"/>
          <w:szCs w:val="24"/>
          <w:lang w:val="en-US" w:eastAsia="fr-FR"/>
        </w:rPr>
        <w:t>actions leading to cognitive products.</w:t>
      </w:r>
      <w:r w:rsidR="00555527">
        <w:rPr>
          <w:rFonts w:ascii="Times New Roman" w:eastAsia="Times New Roman" w:hAnsi="Times New Roman" w:cs="Times New Roman"/>
          <w:sz w:val="24"/>
          <w:szCs w:val="24"/>
          <w:lang w:val="en-US" w:eastAsia="fr-FR"/>
        </w:rPr>
        <w:t xml:space="preserve">. </w:t>
      </w:r>
    </w:p>
    <w:p w:rsidR="001D28CA" w:rsidRDefault="001D28CA" w:rsidP="00B306EB">
      <w:pPr>
        <w:spacing w:after="0" w:line="360" w:lineRule="auto"/>
        <w:rPr>
          <w:rFonts w:ascii="Times New Roman" w:hAnsi="Times New Roman" w:cs="Times New Roman"/>
          <w:b/>
          <w:sz w:val="24"/>
          <w:szCs w:val="24"/>
          <w:lang w:val="en-US"/>
        </w:rPr>
      </w:pPr>
    </w:p>
    <w:p w:rsidR="00590182" w:rsidRPr="00590182" w:rsidRDefault="00AE24CD" w:rsidP="00B306E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024119">
        <w:rPr>
          <w:rFonts w:ascii="Times New Roman" w:hAnsi="Times New Roman" w:cs="Times New Roman"/>
          <w:b/>
          <w:sz w:val="24"/>
          <w:szCs w:val="24"/>
          <w:lang w:val="en-US"/>
        </w:rPr>
        <w:t>.2</w:t>
      </w:r>
      <w:r w:rsidR="00590182" w:rsidRPr="00590182">
        <w:rPr>
          <w:rFonts w:ascii="Times New Roman" w:hAnsi="Times New Roman" w:cs="Times New Roman"/>
          <w:b/>
          <w:sz w:val="24"/>
          <w:szCs w:val="24"/>
          <w:lang w:val="en-US"/>
        </w:rPr>
        <w:t>. Underspecification of content</w:t>
      </w:r>
    </w:p>
    <w:p w:rsidR="00590182" w:rsidRDefault="00590182" w:rsidP="00B306EB">
      <w:pPr>
        <w:spacing w:after="0" w:line="360" w:lineRule="auto"/>
        <w:rPr>
          <w:rFonts w:ascii="Times New Roman" w:hAnsi="Times New Roman" w:cs="Times New Roman"/>
          <w:sz w:val="24"/>
          <w:szCs w:val="24"/>
          <w:lang w:val="en-US"/>
        </w:rPr>
      </w:pPr>
    </w:p>
    <w:p w:rsidR="000229A8" w:rsidRDefault="00B306E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advantage of object-based truthmaker semantics concerns the possibility of underspecification of the content of </w:t>
      </w:r>
      <w:r w:rsidR="004243EF">
        <w:rPr>
          <w:rFonts w:ascii="Times New Roman" w:hAnsi="Times New Roman" w:cs="Times New Roman"/>
          <w:sz w:val="24"/>
          <w:szCs w:val="24"/>
          <w:lang w:val="en-US"/>
        </w:rPr>
        <w:t>certain types of attitud</w:t>
      </w:r>
      <w:r w:rsidR="000229A8">
        <w:rPr>
          <w:rFonts w:ascii="Times New Roman" w:hAnsi="Times New Roman" w:cs="Times New Roman"/>
          <w:sz w:val="24"/>
          <w:szCs w:val="24"/>
          <w:lang w:val="en-US"/>
        </w:rPr>
        <w:t xml:space="preserve">inal or modal objects </w:t>
      </w:r>
      <w:r w:rsidR="004243EF">
        <w:rPr>
          <w:rFonts w:ascii="Times New Roman" w:hAnsi="Times New Roman" w:cs="Times New Roman"/>
          <w:sz w:val="24"/>
          <w:szCs w:val="24"/>
          <w:lang w:val="en-US"/>
        </w:rPr>
        <w:t xml:space="preserve">by the complement clause or </w:t>
      </w:r>
      <w:r w:rsidR="000229A8">
        <w:rPr>
          <w:rFonts w:ascii="Times New Roman" w:hAnsi="Times New Roman" w:cs="Times New Roman"/>
          <w:sz w:val="24"/>
          <w:szCs w:val="24"/>
          <w:lang w:val="en-US"/>
        </w:rPr>
        <w:t>associated sentential unit</w:t>
      </w:r>
      <w:r w:rsidR="004243EF">
        <w:rPr>
          <w:rFonts w:ascii="Times New Roman" w:hAnsi="Times New Roman" w:cs="Times New Roman"/>
          <w:sz w:val="24"/>
          <w:szCs w:val="24"/>
          <w:lang w:val="en-US"/>
        </w:rPr>
        <w:t>.</w:t>
      </w:r>
      <w:r w:rsidR="000229A8">
        <w:rPr>
          <w:rFonts w:ascii="Times New Roman" w:hAnsi="Times New Roman" w:cs="Times New Roman"/>
          <w:sz w:val="24"/>
          <w:szCs w:val="24"/>
          <w:lang w:val="en-US"/>
        </w:rPr>
        <w:t>.</w:t>
      </w:r>
      <w:r w:rsidR="004243EF">
        <w:rPr>
          <w:rFonts w:ascii="Times New Roman" w:hAnsi="Times New Roman" w:cs="Times New Roman"/>
          <w:sz w:val="24"/>
          <w:szCs w:val="24"/>
          <w:lang w:val="en-US"/>
        </w:rPr>
        <w:t xml:space="preserve"> One </w:t>
      </w:r>
      <w:r w:rsidR="000229A8">
        <w:rPr>
          <w:rFonts w:ascii="Times New Roman" w:hAnsi="Times New Roman" w:cs="Times New Roman"/>
          <w:sz w:val="24"/>
          <w:szCs w:val="24"/>
          <w:lang w:val="en-US"/>
        </w:rPr>
        <w:t>relevant case</w:t>
      </w:r>
      <w:r w:rsidR="004243EF">
        <w:rPr>
          <w:rFonts w:ascii="Times New Roman" w:hAnsi="Times New Roman" w:cs="Times New Roman"/>
          <w:sz w:val="24"/>
          <w:szCs w:val="24"/>
          <w:lang w:val="en-US"/>
        </w:rPr>
        <w:t xml:space="preserve"> </w:t>
      </w:r>
      <w:r w:rsidR="000229A8">
        <w:rPr>
          <w:rFonts w:ascii="Times New Roman" w:hAnsi="Times New Roman" w:cs="Times New Roman"/>
          <w:sz w:val="24"/>
          <w:szCs w:val="24"/>
          <w:lang w:val="en-US"/>
        </w:rPr>
        <w:t xml:space="preserve">that </w:t>
      </w:r>
      <w:r w:rsidR="004243EF">
        <w:rPr>
          <w:rFonts w:ascii="Times New Roman" w:hAnsi="Times New Roman" w:cs="Times New Roman"/>
          <w:sz w:val="24"/>
          <w:szCs w:val="24"/>
          <w:lang w:val="en-US"/>
        </w:rPr>
        <w:t xml:space="preserve">has been discussed in the literature is </w:t>
      </w:r>
      <w:r w:rsidR="000229A8">
        <w:rPr>
          <w:rFonts w:ascii="Times New Roman" w:hAnsi="Times New Roman" w:cs="Times New Roman"/>
          <w:sz w:val="24"/>
          <w:szCs w:val="24"/>
          <w:lang w:val="en-US"/>
        </w:rPr>
        <w:t xml:space="preserve">the underspecification of a desire </w:t>
      </w:r>
      <w:r w:rsidR="00D65CC3">
        <w:rPr>
          <w:rFonts w:ascii="Times New Roman" w:hAnsi="Times New Roman" w:cs="Times New Roman"/>
          <w:sz w:val="24"/>
          <w:szCs w:val="24"/>
          <w:lang w:val="en-US"/>
        </w:rPr>
        <w:t xml:space="preserve">as </w:t>
      </w:r>
      <w:r w:rsidR="000229A8">
        <w:rPr>
          <w:rFonts w:ascii="Times New Roman" w:hAnsi="Times New Roman" w:cs="Times New Roman"/>
          <w:sz w:val="24"/>
          <w:szCs w:val="24"/>
          <w:lang w:val="en-US"/>
        </w:rPr>
        <w:t xml:space="preserve">in </w:t>
      </w:r>
      <w:r w:rsidR="00D65CC3">
        <w:rPr>
          <w:rFonts w:ascii="Times New Roman" w:hAnsi="Times New Roman" w:cs="Times New Roman"/>
          <w:sz w:val="24"/>
          <w:szCs w:val="24"/>
          <w:lang w:val="en-US"/>
        </w:rPr>
        <w:t>the desire report below</w:t>
      </w:r>
      <w:r w:rsidR="003D51D9">
        <w:rPr>
          <w:rFonts w:ascii="Times New Roman" w:hAnsi="Times New Roman" w:cs="Times New Roman"/>
          <w:sz w:val="24"/>
          <w:szCs w:val="24"/>
          <w:lang w:val="en-US"/>
        </w:rPr>
        <w:t xml:space="preserve"> (Fara Graff </w:t>
      </w:r>
      <w:r w:rsidR="0076726E">
        <w:rPr>
          <w:rFonts w:ascii="Times New Roman" w:hAnsi="Times New Roman" w:cs="Times New Roman"/>
          <w:sz w:val="24"/>
          <w:szCs w:val="24"/>
          <w:lang w:val="en-US"/>
        </w:rPr>
        <w:t>2014)</w:t>
      </w:r>
      <w:r w:rsidR="000229A8">
        <w:rPr>
          <w:rFonts w:ascii="Times New Roman" w:hAnsi="Times New Roman" w:cs="Times New Roman"/>
          <w:sz w:val="24"/>
          <w:szCs w:val="24"/>
          <w:lang w:val="en-US"/>
        </w:rPr>
        <w:t>:</w:t>
      </w:r>
    </w:p>
    <w:p w:rsidR="00B306EB" w:rsidRDefault="00B306EB" w:rsidP="00B306EB">
      <w:pPr>
        <w:spacing w:after="0" w:line="360" w:lineRule="auto"/>
        <w:rPr>
          <w:rFonts w:ascii="Times New Roman" w:hAnsi="Times New Roman" w:cs="Times New Roman"/>
          <w:sz w:val="24"/>
          <w:szCs w:val="24"/>
          <w:lang w:val="en-US"/>
        </w:rPr>
      </w:pPr>
    </w:p>
    <w:p w:rsidR="00B306EB" w:rsidRDefault="00B306EB" w:rsidP="000229A8">
      <w:pPr>
        <w:tabs>
          <w:tab w:val="left" w:pos="39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1891">
        <w:rPr>
          <w:rFonts w:ascii="Times New Roman" w:hAnsi="Times New Roman" w:cs="Times New Roman"/>
          <w:sz w:val="24"/>
          <w:szCs w:val="24"/>
          <w:lang w:val="en-US"/>
        </w:rPr>
        <w:t>27</w:t>
      </w:r>
      <w:r>
        <w:rPr>
          <w:rFonts w:ascii="Times New Roman" w:hAnsi="Times New Roman" w:cs="Times New Roman"/>
          <w:sz w:val="24"/>
          <w:szCs w:val="24"/>
          <w:lang w:val="en-US"/>
        </w:rPr>
        <w:t>) a. Fiona wants to catch a fish.</w:t>
      </w:r>
      <w:r w:rsidR="000229A8">
        <w:rPr>
          <w:rFonts w:ascii="Times New Roman" w:hAnsi="Times New Roman" w:cs="Times New Roman"/>
          <w:sz w:val="24"/>
          <w:szCs w:val="24"/>
          <w:lang w:val="en-US"/>
        </w:rPr>
        <w:tab/>
      </w:r>
    </w:p>
    <w:p w:rsidR="00B306EB" w:rsidRDefault="00B306EB" w:rsidP="00B306EB">
      <w:pPr>
        <w:spacing w:after="0" w:line="360" w:lineRule="auto"/>
        <w:rPr>
          <w:rFonts w:ascii="Times New Roman" w:hAnsi="Times New Roman" w:cs="Times New Roman"/>
          <w:sz w:val="24"/>
          <w:szCs w:val="24"/>
          <w:lang w:val="en-US"/>
        </w:rPr>
      </w:pPr>
    </w:p>
    <w:p w:rsidR="00D65CC3" w:rsidRDefault="000229A8"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Fiona’s desire, according to (27</w:t>
      </w:r>
      <w:r w:rsidR="00B306EB">
        <w:rPr>
          <w:rFonts w:ascii="Times New Roman" w:hAnsi="Times New Roman" w:cs="Times New Roman"/>
          <w:sz w:val="24"/>
          <w:szCs w:val="24"/>
          <w:lang w:val="en-US"/>
        </w:rPr>
        <w:t>a) is not satisfied if she catches any fish whatsoever, but, most likely</w:t>
      </w:r>
      <w:r w:rsidR="00D65CC3">
        <w:rPr>
          <w:rFonts w:ascii="Times New Roman" w:hAnsi="Times New Roman" w:cs="Times New Roman"/>
          <w:sz w:val="24"/>
          <w:szCs w:val="24"/>
          <w:lang w:val="en-US"/>
        </w:rPr>
        <w:t>,</w:t>
      </w:r>
      <w:r w:rsidR="00B306EB">
        <w:rPr>
          <w:rFonts w:ascii="Times New Roman" w:hAnsi="Times New Roman" w:cs="Times New Roman"/>
          <w:sz w:val="24"/>
          <w:szCs w:val="24"/>
          <w:lang w:val="en-US"/>
        </w:rPr>
        <w:t xml:space="preserve"> only a fish she can eat</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Note that the speaker uttering (</w:t>
      </w:r>
      <w:r w:rsidR="00703CFA">
        <w:rPr>
          <w:rFonts w:ascii="Times New Roman" w:hAnsi="Times New Roman" w:cs="Times New Roman"/>
          <w:sz w:val="24"/>
          <w:szCs w:val="24"/>
          <w:lang w:val="en-US"/>
        </w:rPr>
        <w:t>27a</w:t>
      </w:r>
      <w:r w:rsidR="00D65CC3">
        <w:rPr>
          <w:rFonts w:ascii="Times New Roman" w:hAnsi="Times New Roman" w:cs="Times New Roman"/>
          <w:sz w:val="24"/>
          <w:szCs w:val="24"/>
          <w:lang w:val="en-US"/>
        </w:rPr>
        <w:t>) need not be aware of the exact constraints that Fiona’s desire may impose on what satisfies it.</w:t>
      </w:r>
    </w:p>
    <w:p w:rsidR="000229A8" w:rsidRDefault="00D65CC3"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certain types of modals allow for this sort of</w:t>
      </w:r>
      <w:r w:rsidR="000229A8">
        <w:rPr>
          <w:rFonts w:ascii="Times New Roman" w:hAnsi="Times New Roman" w:cs="Times New Roman"/>
          <w:sz w:val="24"/>
          <w:szCs w:val="24"/>
          <w:lang w:val="en-US"/>
        </w:rPr>
        <w:t xml:space="preserve"> underspecification</w:t>
      </w:r>
      <w:r>
        <w:rPr>
          <w:rFonts w:ascii="Times New Roman" w:hAnsi="Times New Roman" w:cs="Times New Roman"/>
          <w:sz w:val="24"/>
          <w:szCs w:val="24"/>
          <w:lang w:val="en-US"/>
        </w:rPr>
        <w:t>, for example teleological modals as below</w:t>
      </w:r>
      <w:r w:rsidR="000229A8">
        <w:rPr>
          <w:rFonts w:ascii="Times New Roman" w:hAnsi="Times New Roman" w:cs="Times New Roman"/>
          <w:sz w:val="24"/>
          <w:szCs w:val="24"/>
          <w:lang w:val="en-US"/>
        </w:rPr>
        <w:t>:</w:t>
      </w:r>
    </w:p>
    <w:p w:rsidR="000229A8" w:rsidRDefault="000229A8" w:rsidP="000229A8">
      <w:pPr>
        <w:tabs>
          <w:tab w:val="left" w:pos="3955"/>
        </w:tabs>
        <w:spacing w:after="0" w:line="360" w:lineRule="auto"/>
        <w:rPr>
          <w:rFonts w:ascii="Times New Roman" w:hAnsi="Times New Roman" w:cs="Times New Roman"/>
          <w:sz w:val="24"/>
          <w:szCs w:val="24"/>
          <w:lang w:val="en-US"/>
        </w:rPr>
      </w:pPr>
    </w:p>
    <w:p w:rsidR="000229A8" w:rsidRDefault="000229A8"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 b. Fiona needs to catch a fish (in order to have something for dinner).</w:t>
      </w:r>
      <w:r w:rsidR="00D65CC3">
        <w:rPr>
          <w:rFonts w:ascii="Times New Roman" w:hAnsi="Times New Roman" w:cs="Times New Roman"/>
          <w:sz w:val="24"/>
          <w:szCs w:val="24"/>
          <w:lang w:val="en-US"/>
        </w:rPr>
        <w:tab/>
      </w:r>
    </w:p>
    <w:p w:rsidR="00D65CC3" w:rsidRDefault="00D65CC3"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needs to write a paper (and therefore cannot be disturbed).</w:t>
      </w:r>
    </w:p>
    <w:p w:rsidR="000229A8" w:rsidRDefault="000229A8" w:rsidP="00B306EB">
      <w:pPr>
        <w:spacing w:after="0" w:line="360" w:lineRule="auto"/>
        <w:rPr>
          <w:rFonts w:ascii="Times New Roman" w:hAnsi="Times New Roman" w:cs="Times New Roman"/>
          <w:sz w:val="24"/>
          <w:szCs w:val="24"/>
          <w:lang w:val="en-US"/>
        </w:rPr>
      </w:pPr>
    </w:p>
    <w:p w:rsidR="0076726E" w:rsidRDefault="004A0F8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reported</w:t>
      </w:r>
      <w:r w:rsidR="00837C45">
        <w:rPr>
          <w:rFonts w:ascii="Times New Roman" w:hAnsi="Times New Roman" w:cs="Times New Roman"/>
          <w:sz w:val="24"/>
          <w:szCs w:val="24"/>
          <w:lang w:val="en-US"/>
        </w:rPr>
        <w:t xml:space="preserve"> in (27</w:t>
      </w:r>
      <w:r w:rsidR="00B306EB">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may exhibit the very same underspecification as the desire reported in (27a). Again the speaker need to know about the particular conditions imposed on the satisfaction of the need, for example the particular sort of paper John has to write according to (27c).</w:t>
      </w:r>
    </w:p>
    <w:p w:rsidR="00B306EB" w:rsidRDefault="0076726E" w:rsidP="001A44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3">
        <w:rPr>
          <w:rFonts w:ascii="Times New Roman" w:hAnsi="Times New Roman" w:cs="Times New Roman"/>
          <w:sz w:val="24"/>
          <w:szCs w:val="24"/>
          <w:lang w:val="en-US"/>
        </w:rPr>
        <w:t>Th</w:t>
      </w:r>
      <w:r w:rsidR="00D65CC3">
        <w:rPr>
          <w:rFonts w:ascii="Times New Roman" w:hAnsi="Times New Roman" w:cs="Times New Roman"/>
          <w:sz w:val="24"/>
          <w:szCs w:val="24"/>
          <w:lang w:val="en-US"/>
        </w:rPr>
        <w:t xml:space="preserve">e underspecification of desire reports </w:t>
      </w:r>
      <w:r>
        <w:rPr>
          <w:rFonts w:ascii="Times New Roman" w:hAnsi="Times New Roman" w:cs="Times New Roman"/>
          <w:sz w:val="24"/>
          <w:szCs w:val="24"/>
          <w:lang w:val="en-US"/>
        </w:rPr>
        <w:t xml:space="preserve">constitutes </w:t>
      </w:r>
      <w:r w:rsidR="00B174F3">
        <w:rPr>
          <w:rFonts w:ascii="Times New Roman" w:hAnsi="Times New Roman" w:cs="Times New Roman"/>
          <w:sz w:val="24"/>
          <w:szCs w:val="24"/>
          <w:lang w:val="en-US"/>
        </w:rPr>
        <w:t xml:space="preserve">a serious problem for the standard view  </w:t>
      </w:r>
      <w:r>
        <w:rPr>
          <w:rFonts w:ascii="Times New Roman" w:hAnsi="Times New Roman" w:cs="Times New Roman"/>
          <w:sz w:val="24"/>
          <w:szCs w:val="24"/>
          <w:lang w:val="en-US"/>
        </w:rPr>
        <w:t xml:space="preserve">according </w:t>
      </w:r>
      <w:r w:rsidR="00B174F3">
        <w:rPr>
          <w:rFonts w:ascii="Times New Roman" w:hAnsi="Times New Roman" w:cs="Times New Roman"/>
          <w:sz w:val="24"/>
          <w:szCs w:val="24"/>
          <w:lang w:val="en-US"/>
        </w:rPr>
        <w:t xml:space="preserve"> to which </w:t>
      </w:r>
      <w:r w:rsidR="00406DD6">
        <w:rPr>
          <w:rFonts w:ascii="Times New Roman" w:hAnsi="Times New Roman" w:cs="Times New Roman"/>
          <w:sz w:val="24"/>
          <w:szCs w:val="24"/>
          <w:lang w:val="en-US"/>
        </w:rPr>
        <w:t>the clausal complement</w:t>
      </w:r>
      <w:r>
        <w:rPr>
          <w:rFonts w:ascii="Times New Roman" w:hAnsi="Times New Roman" w:cs="Times New Roman"/>
          <w:sz w:val="24"/>
          <w:szCs w:val="24"/>
          <w:lang w:val="en-US"/>
        </w:rPr>
        <w:t xml:space="preserve"> of </w:t>
      </w:r>
      <w:r w:rsidR="00D65CC3">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attitude verb </w:t>
      </w:r>
      <w:r w:rsidR="00406DD6">
        <w:rPr>
          <w:rFonts w:ascii="Times New Roman" w:hAnsi="Times New Roman" w:cs="Times New Roman"/>
          <w:sz w:val="24"/>
          <w:szCs w:val="24"/>
          <w:lang w:val="en-US"/>
        </w:rPr>
        <w:t>gives the</w:t>
      </w:r>
      <w:r w:rsidR="00B174F3">
        <w:rPr>
          <w:rFonts w:ascii="Times New Roman" w:hAnsi="Times New Roman" w:cs="Times New Roman"/>
          <w:sz w:val="24"/>
          <w:szCs w:val="24"/>
          <w:lang w:val="en-US"/>
        </w:rPr>
        <w:t xml:space="preserve"> full truth or satisfaction c</w:t>
      </w:r>
      <w:r w:rsidR="00406DD6">
        <w:rPr>
          <w:rFonts w:ascii="Times New Roman" w:hAnsi="Times New Roman" w:cs="Times New Roman"/>
          <w:sz w:val="24"/>
          <w:szCs w:val="24"/>
          <w:lang w:val="en-US"/>
        </w:rPr>
        <w:t>o</w:t>
      </w:r>
      <w:r w:rsidR="00B174F3">
        <w:rPr>
          <w:rFonts w:ascii="Times New Roman" w:hAnsi="Times New Roman" w:cs="Times New Roman"/>
          <w:sz w:val="24"/>
          <w:szCs w:val="24"/>
          <w:lang w:val="en-US"/>
        </w:rPr>
        <w:t>ndit</w:t>
      </w:r>
      <w:r>
        <w:rPr>
          <w:rFonts w:ascii="Times New Roman" w:hAnsi="Times New Roman" w:cs="Times New Roman"/>
          <w:sz w:val="24"/>
          <w:szCs w:val="24"/>
          <w:lang w:val="en-US"/>
        </w:rPr>
        <w:t xml:space="preserve">ions for the reported attitude (Fara Graff 2014). By contrast, it is unproblematic for </w:t>
      </w:r>
      <w:r w:rsidR="00D65CC3">
        <w:rPr>
          <w:rFonts w:ascii="Times New Roman" w:hAnsi="Times New Roman" w:cs="Times New Roman"/>
          <w:sz w:val="24"/>
          <w:szCs w:val="24"/>
          <w:lang w:val="en-US"/>
        </w:rPr>
        <w:t xml:space="preserve">the present analysis of attitude reports within </w:t>
      </w:r>
      <w:r>
        <w:rPr>
          <w:rFonts w:ascii="Times New Roman" w:hAnsi="Times New Roman" w:cs="Times New Roman"/>
          <w:sz w:val="24"/>
          <w:szCs w:val="24"/>
          <w:lang w:val="en-US"/>
        </w:rPr>
        <w:t>object-based truthmaker semantics. The underspecification exhibited in (27a)</w:t>
      </w:r>
      <w:r w:rsidR="00D65CC3">
        <w:rPr>
          <w:rFonts w:ascii="Times New Roman" w:hAnsi="Times New Roman" w:cs="Times New Roman"/>
          <w:sz w:val="24"/>
          <w:szCs w:val="24"/>
          <w:lang w:val="en-US"/>
        </w:rPr>
        <w:t xml:space="preserve"> as well as in (27b, c)</w:t>
      </w:r>
      <w:r>
        <w:rPr>
          <w:rFonts w:ascii="Times New Roman" w:hAnsi="Times New Roman" w:cs="Times New Roman"/>
          <w:sz w:val="24"/>
          <w:szCs w:val="24"/>
          <w:lang w:val="en-US"/>
        </w:rPr>
        <w:t xml:space="preserve"> simply</w:t>
      </w:r>
      <w:r w:rsidR="00B174F3">
        <w:rPr>
          <w:rFonts w:ascii="Times New Roman" w:hAnsi="Times New Roman" w:cs="Times New Roman"/>
          <w:sz w:val="24"/>
          <w:szCs w:val="24"/>
          <w:lang w:val="en-US"/>
        </w:rPr>
        <w:t xml:space="preserve"> means that</w:t>
      </w:r>
      <w:r w:rsidR="00B306EB">
        <w:rPr>
          <w:rFonts w:ascii="Times New Roman" w:hAnsi="Times New Roman" w:cs="Times New Roman"/>
          <w:sz w:val="24"/>
          <w:szCs w:val="24"/>
          <w:lang w:val="en-US"/>
        </w:rPr>
        <w:t xml:space="preserve"> what the satisfiers</w:t>
      </w:r>
      <w:r w:rsidR="00D65CC3">
        <w:rPr>
          <w:rFonts w:ascii="Times New Roman" w:hAnsi="Times New Roman" w:cs="Times New Roman"/>
          <w:sz w:val="24"/>
          <w:szCs w:val="24"/>
          <w:lang w:val="en-US"/>
        </w:rPr>
        <w:t xml:space="preserve"> in question</w:t>
      </w:r>
      <w:r w:rsidR="00B306EB">
        <w:rPr>
          <w:rFonts w:ascii="Times New Roman" w:hAnsi="Times New Roman" w:cs="Times New Roman"/>
          <w:sz w:val="24"/>
          <w:szCs w:val="24"/>
          <w:lang w:val="en-US"/>
        </w:rPr>
        <w:t xml:space="preserve"> are depends on the particular attitudinal or modal object in question, not the se</w:t>
      </w:r>
      <w:r w:rsidR="00D65CC3">
        <w:rPr>
          <w:rFonts w:ascii="Times New Roman" w:hAnsi="Times New Roman" w:cs="Times New Roman"/>
          <w:sz w:val="24"/>
          <w:szCs w:val="24"/>
          <w:lang w:val="en-US"/>
        </w:rPr>
        <w:t>ntence used to characterize it (</w:t>
      </w:r>
      <w:r w:rsidR="00B306EB">
        <w:rPr>
          <w:rFonts w:ascii="Times New Roman" w:hAnsi="Times New Roman" w:cs="Times New Roman"/>
          <w:sz w:val="24"/>
          <w:szCs w:val="24"/>
          <w:lang w:val="en-US"/>
        </w:rPr>
        <w:t>which may give only necessary, not sufficient con</w:t>
      </w:r>
      <w:r w:rsidR="001A4450">
        <w:rPr>
          <w:rFonts w:ascii="Times New Roman" w:hAnsi="Times New Roman" w:cs="Times New Roman"/>
          <w:sz w:val="24"/>
          <w:szCs w:val="24"/>
          <w:lang w:val="en-US"/>
        </w:rPr>
        <w:t>ditions for its satisfaction</w:t>
      </w:r>
      <w:r w:rsidR="00D65CC3">
        <w:rPr>
          <w:rFonts w:ascii="Times New Roman" w:hAnsi="Times New Roman" w:cs="Times New Roman"/>
          <w:sz w:val="24"/>
          <w:szCs w:val="24"/>
          <w:lang w:val="en-US"/>
        </w:rPr>
        <w:t>). That is</w:t>
      </w:r>
      <w:r w:rsidR="002168E2">
        <w:rPr>
          <w:rFonts w:ascii="Times New Roman" w:hAnsi="Times New Roman" w:cs="Times New Roman"/>
          <w:sz w:val="24"/>
          <w:szCs w:val="24"/>
          <w:lang w:val="en-US"/>
        </w:rPr>
        <w:t>,</w:t>
      </w:r>
      <w:r w:rsidR="00D65CC3">
        <w:rPr>
          <w:rFonts w:ascii="Times New Roman" w:hAnsi="Times New Roman" w:cs="Times New Roman"/>
          <w:sz w:val="24"/>
          <w:szCs w:val="24"/>
          <w:lang w:val="en-US"/>
        </w:rPr>
        <w:t xml:space="preserve"> the reported desire or need</w:t>
      </w:r>
      <w:r w:rsidR="001A4450">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 xml:space="preserve">itself </w:t>
      </w:r>
      <w:r w:rsidR="00D65CC3">
        <w:rPr>
          <w:rFonts w:ascii="Times New Roman" w:hAnsi="Times New Roman" w:cs="Times New Roman"/>
          <w:sz w:val="24"/>
          <w:szCs w:val="24"/>
          <w:lang w:val="en-US"/>
        </w:rPr>
        <w:t>may</w:t>
      </w:r>
      <w:r w:rsidR="00B306EB">
        <w:rPr>
          <w:rFonts w:ascii="Times New Roman" w:hAnsi="Times New Roman" w:cs="Times New Roman"/>
          <w:sz w:val="24"/>
          <w:szCs w:val="24"/>
          <w:lang w:val="en-US"/>
        </w:rPr>
        <w:t xml:space="preserve"> come with constraints as to what</w:t>
      </w:r>
      <w:r w:rsidR="00D65CC3">
        <w:rPr>
          <w:rFonts w:ascii="Times New Roman" w:hAnsi="Times New Roman" w:cs="Times New Roman"/>
          <w:sz w:val="24"/>
          <w:szCs w:val="24"/>
          <w:lang w:val="en-US"/>
        </w:rPr>
        <w:t xml:space="preserve"> will </w:t>
      </w:r>
      <w:r w:rsidR="00B306EB">
        <w:rPr>
          <w:rFonts w:ascii="Times New Roman" w:hAnsi="Times New Roman" w:cs="Times New Roman"/>
          <w:sz w:val="24"/>
          <w:szCs w:val="24"/>
          <w:lang w:val="en-US"/>
        </w:rPr>
        <w:t>satisfy it</w:t>
      </w:r>
      <w:r w:rsidR="001A4450">
        <w:rPr>
          <w:rFonts w:ascii="Times New Roman" w:hAnsi="Times New Roman" w:cs="Times New Roman"/>
          <w:sz w:val="24"/>
          <w:szCs w:val="24"/>
          <w:lang w:val="en-US"/>
        </w:rPr>
        <w:t xml:space="preserve">, </w:t>
      </w:r>
      <w:r w:rsidR="0075673D">
        <w:rPr>
          <w:rFonts w:ascii="Times New Roman" w:hAnsi="Times New Roman" w:cs="Times New Roman"/>
          <w:sz w:val="24"/>
          <w:szCs w:val="24"/>
          <w:lang w:val="en-US"/>
        </w:rPr>
        <w:t>constraints that may be given only partially</w:t>
      </w:r>
      <w:r w:rsidR="001A4450">
        <w:rPr>
          <w:rFonts w:ascii="Times New Roman" w:hAnsi="Times New Roman" w:cs="Times New Roman"/>
          <w:sz w:val="24"/>
          <w:szCs w:val="24"/>
          <w:lang w:val="en-US"/>
        </w:rPr>
        <w:t xml:space="preserve"> by </w:t>
      </w:r>
      <w:r w:rsidR="0075673D">
        <w:rPr>
          <w:rFonts w:ascii="Times New Roman" w:hAnsi="Times New Roman" w:cs="Times New Roman"/>
          <w:sz w:val="24"/>
          <w:szCs w:val="24"/>
          <w:lang w:val="en-US"/>
        </w:rPr>
        <w:t>the embedded sentence</w:t>
      </w:r>
      <w:r w:rsidR="00B306EB">
        <w:rPr>
          <w:rFonts w:ascii="Times New Roman" w:hAnsi="Times New Roman" w:cs="Times New Roman"/>
          <w:sz w:val="24"/>
          <w:szCs w:val="24"/>
          <w:lang w:val="en-US"/>
        </w:rPr>
        <w:t xml:space="preserve">. </w:t>
      </w:r>
    </w:p>
    <w:p w:rsidR="008625BE" w:rsidRDefault="003D51D9"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Not</w:t>
      </w:r>
      <w:r w:rsidR="00643A49">
        <w:rPr>
          <w:rFonts w:ascii="Times New Roman" w:hAnsi="Times New Roman" w:cs="Times New Roman"/>
          <w:sz w:val="24"/>
          <w:szCs w:val="24"/>
          <w:lang w:val="en-US"/>
        </w:rPr>
        <w:t xml:space="preserve"> all attitudes </w:t>
      </w:r>
      <w:r w:rsidR="001A4450">
        <w:rPr>
          <w:rFonts w:ascii="Times New Roman" w:hAnsi="Times New Roman" w:cs="Times New Roman"/>
          <w:sz w:val="24"/>
          <w:szCs w:val="24"/>
          <w:lang w:val="en-US"/>
        </w:rPr>
        <w:t xml:space="preserve">and modals permit such </w:t>
      </w:r>
      <w:r w:rsidR="00643A49">
        <w:rPr>
          <w:rFonts w:ascii="Times New Roman" w:hAnsi="Times New Roman" w:cs="Times New Roman"/>
          <w:sz w:val="24"/>
          <w:szCs w:val="24"/>
          <w:lang w:val="en-US"/>
        </w:rPr>
        <w:t>underspecification</w:t>
      </w:r>
      <w:r w:rsidR="001A4450">
        <w:rPr>
          <w:rFonts w:ascii="Times New Roman" w:hAnsi="Times New Roman" w:cs="Times New Roman"/>
          <w:sz w:val="24"/>
          <w:szCs w:val="24"/>
          <w:lang w:val="en-US"/>
        </w:rPr>
        <w:t>, though</w:t>
      </w:r>
      <w:r w:rsidR="00643A49">
        <w:rPr>
          <w:rFonts w:ascii="Times New Roman" w:hAnsi="Times New Roman" w:cs="Times New Roman"/>
          <w:sz w:val="24"/>
          <w:szCs w:val="24"/>
          <w:lang w:val="en-US"/>
        </w:rPr>
        <w:t xml:space="preserve">. </w:t>
      </w:r>
      <w:r w:rsidR="00FC21B4">
        <w:rPr>
          <w:rFonts w:ascii="Times New Roman" w:hAnsi="Times New Roman" w:cs="Times New Roman"/>
          <w:sz w:val="24"/>
          <w:szCs w:val="24"/>
          <w:lang w:val="en-US"/>
        </w:rPr>
        <w:t xml:space="preserve">Thus, with </w:t>
      </w:r>
      <w:r w:rsidR="001A4450" w:rsidRPr="001A4450">
        <w:rPr>
          <w:rFonts w:ascii="Times New Roman" w:hAnsi="Times New Roman" w:cs="Times New Roman"/>
          <w:i/>
          <w:sz w:val="24"/>
          <w:szCs w:val="24"/>
          <w:lang w:val="en-US"/>
        </w:rPr>
        <w:t xml:space="preserve">claim </w:t>
      </w:r>
      <w:r w:rsidR="001A4450">
        <w:rPr>
          <w:rFonts w:ascii="Times New Roman" w:hAnsi="Times New Roman" w:cs="Times New Roman"/>
          <w:sz w:val="24"/>
          <w:szCs w:val="24"/>
          <w:lang w:val="en-US"/>
        </w:rPr>
        <w:t xml:space="preserve">and </w:t>
      </w:r>
      <w:r w:rsidR="008625BE" w:rsidRPr="001A4450">
        <w:rPr>
          <w:rFonts w:ascii="Times New Roman" w:hAnsi="Times New Roman" w:cs="Times New Roman"/>
          <w:i/>
          <w:sz w:val="24"/>
          <w:szCs w:val="24"/>
          <w:lang w:val="en-US"/>
        </w:rPr>
        <w:t>believe</w:t>
      </w:r>
      <w:r w:rsidR="008625BE">
        <w:rPr>
          <w:rFonts w:ascii="Times New Roman" w:hAnsi="Times New Roman" w:cs="Times New Roman"/>
          <w:sz w:val="24"/>
          <w:szCs w:val="24"/>
          <w:lang w:val="en-US"/>
        </w:rPr>
        <w:t xml:space="preserve">, </w:t>
      </w:r>
      <w:r w:rsidR="002168E2">
        <w:rPr>
          <w:rFonts w:ascii="Times New Roman" w:hAnsi="Times New Roman" w:cs="Times New Roman"/>
          <w:sz w:val="24"/>
          <w:szCs w:val="24"/>
          <w:lang w:val="en-US"/>
        </w:rPr>
        <w:t xml:space="preserve">as below, </w:t>
      </w:r>
      <w:r w:rsidR="008625BE">
        <w:rPr>
          <w:rFonts w:ascii="Times New Roman" w:hAnsi="Times New Roman" w:cs="Times New Roman"/>
          <w:sz w:val="24"/>
          <w:szCs w:val="24"/>
          <w:lang w:val="en-US"/>
        </w:rPr>
        <w:t>the clausal complement must give the</w:t>
      </w:r>
      <w:r w:rsidR="001A4450">
        <w:rPr>
          <w:rFonts w:ascii="Times New Roman" w:hAnsi="Times New Roman" w:cs="Times New Roman"/>
          <w:sz w:val="24"/>
          <w:szCs w:val="24"/>
          <w:lang w:val="en-US"/>
        </w:rPr>
        <w:t xml:space="preserve"> full</w:t>
      </w:r>
      <w:r w:rsidR="008625BE">
        <w:rPr>
          <w:rFonts w:ascii="Times New Roman" w:hAnsi="Times New Roman" w:cs="Times New Roman"/>
          <w:sz w:val="24"/>
          <w:szCs w:val="24"/>
          <w:lang w:val="en-US"/>
        </w:rPr>
        <w:t xml:space="preserve"> truth</w:t>
      </w:r>
      <w:r>
        <w:rPr>
          <w:rFonts w:ascii="Times New Roman" w:hAnsi="Times New Roman" w:cs="Times New Roman"/>
          <w:sz w:val="24"/>
          <w:szCs w:val="24"/>
          <w:lang w:val="en-US"/>
        </w:rPr>
        <w:t xml:space="preserve"> </w:t>
      </w:r>
      <w:r w:rsidR="008625BE">
        <w:rPr>
          <w:rFonts w:ascii="Times New Roman" w:hAnsi="Times New Roman" w:cs="Times New Roman"/>
          <w:sz w:val="24"/>
          <w:szCs w:val="24"/>
          <w:lang w:val="en-US"/>
        </w:rPr>
        <w:t>conditions</w:t>
      </w:r>
      <w:r w:rsidR="00FC21B4">
        <w:rPr>
          <w:rFonts w:ascii="Times New Roman" w:hAnsi="Times New Roman" w:cs="Times New Roman"/>
          <w:sz w:val="24"/>
          <w:szCs w:val="24"/>
          <w:lang w:val="en-US"/>
        </w:rPr>
        <w:t xml:space="preserve"> of the reported belief or claim (</w:t>
      </w:r>
      <w:r w:rsidR="008625BE">
        <w:rPr>
          <w:rFonts w:ascii="Times New Roman" w:hAnsi="Times New Roman" w:cs="Times New Roman"/>
          <w:sz w:val="24"/>
          <w:szCs w:val="24"/>
          <w:lang w:val="en-US"/>
        </w:rPr>
        <w:t>possibly together with particular ‘unarticulated constituents’</w:t>
      </w:r>
      <w:r w:rsidR="001A4450">
        <w:rPr>
          <w:rFonts w:ascii="Times New Roman" w:hAnsi="Times New Roman" w:cs="Times New Roman"/>
          <w:sz w:val="24"/>
          <w:szCs w:val="24"/>
          <w:lang w:val="en-US"/>
        </w:rPr>
        <w:t xml:space="preserve"> </w:t>
      </w:r>
      <w:r w:rsidR="002168E2">
        <w:rPr>
          <w:rFonts w:ascii="Times New Roman" w:hAnsi="Times New Roman" w:cs="Times New Roman"/>
          <w:sz w:val="24"/>
          <w:szCs w:val="24"/>
          <w:lang w:val="en-US"/>
        </w:rPr>
        <w:t xml:space="preserve">, which have to be </w:t>
      </w:r>
      <w:r w:rsidR="001A4450">
        <w:rPr>
          <w:rFonts w:ascii="Times New Roman" w:hAnsi="Times New Roman" w:cs="Times New Roman"/>
          <w:sz w:val="24"/>
          <w:szCs w:val="24"/>
          <w:lang w:val="en-US"/>
        </w:rPr>
        <w:t>part of the speaker’s intended meaning</w:t>
      </w:r>
      <w:r w:rsidR="00FC21B4">
        <w:rPr>
          <w:rFonts w:ascii="Times New Roman" w:hAnsi="Times New Roman" w:cs="Times New Roman"/>
          <w:sz w:val="24"/>
          <w:szCs w:val="24"/>
          <w:lang w:val="en-US"/>
        </w:rPr>
        <w:t>):</w:t>
      </w:r>
    </w:p>
    <w:p w:rsidR="008625BE" w:rsidRDefault="008625BE" w:rsidP="00B306EB">
      <w:pPr>
        <w:spacing w:after="0" w:line="360" w:lineRule="auto"/>
        <w:rPr>
          <w:rFonts w:ascii="Times New Roman" w:hAnsi="Times New Roman" w:cs="Times New Roman"/>
          <w:sz w:val="24"/>
          <w:szCs w:val="24"/>
          <w:lang w:val="en-US"/>
        </w:rPr>
      </w:pPr>
    </w:p>
    <w:p w:rsidR="008625BE" w:rsidRDefault="008625BE"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1891">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5F2117">
        <w:rPr>
          <w:rFonts w:ascii="Times New Roman" w:hAnsi="Times New Roman" w:cs="Times New Roman"/>
          <w:sz w:val="24"/>
          <w:szCs w:val="24"/>
          <w:lang w:val="en-US"/>
        </w:rPr>
        <w:t xml:space="preserve">a. </w:t>
      </w:r>
      <w:r>
        <w:rPr>
          <w:rFonts w:ascii="Times New Roman" w:hAnsi="Times New Roman" w:cs="Times New Roman"/>
          <w:sz w:val="24"/>
          <w:szCs w:val="24"/>
          <w:lang w:val="en-US"/>
        </w:rPr>
        <w:t>John believes that Fiona caught a fish.</w:t>
      </w:r>
    </w:p>
    <w:p w:rsidR="008625BE" w:rsidRDefault="008625BE"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8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claimed Fiona caught a fish.</w:t>
      </w:r>
    </w:p>
    <w:p w:rsidR="008625BE" w:rsidRDefault="008625BE" w:rsidP="00B306EB">
      <w:pPr>
        <w:spacing w:after="0" w:line="360" w:lineRule="auto"/>
        <w:rPr>
          <w:rFonts w:ascii="Times New Roman" w:hAnsi="Times New Roman" w:cs="Times New Roman"/>
          <w:sz w:val="24"/>
          <w:szCs w:val="24"/>
          <w:lang w:val="en-US"/>
        </w:rPr>
      </w:pPr>
    </w:p>
    <w:p w:rsidR="002168E2" w:rsidRDefault="008625BE"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intuition </w:t>
      </w:r>
      <w:r w:rsidR="005F2117">
        <w:rPr>
          <w:rFonts w:ascii="Times New Roman" w:hAnsi="Times New Roman" w:cs="Times New Roman"/>
          <w:sz w:val="24"/>
          <w:szCs w:val="24"/>
          <w:lang w:val="en-US"/>
        </w:rPr>
        <w:t>about (</w:t>
      </w:r>
      <w:r w:rsidR="00140152">
        <w:rPr>
          <w:rFonts w:ascii="Times New Roman" w:hAnsi="Times New Roman" w:cs="Times New Roman"/>
          <w:sz w:val="24"/>
          <w:szCs w:val="24"/>
          <w:lang w:val="en-US"/>
        </w:rPr>
        <w:t>28</w:t>
      </w:r>
      <w:r w:rsidR="002168E2">
        <w:rPr>
          <w:rFonts w:ascii="Times New Roman" w:hAnsi="Times New Roman" w:cs="Times New Roman"/>
          <w:sz w:val="24"/>
          <w:szCs w:val="24"/>
          <w:lang w:val="en-US"/>
        </w:rPr>
        <w:t>a,b)</w:t>
      </w:r>
      <w:r>
        <w:rPr>
          <w:rFonts w:ascii="Times New Roman" w:hAnsi="Times New Roman" w:cs="Times New Roman"/>
          <w:sz w:val="24"/>
          <w:szCs w:val="24"/>
          <w:lang w:val="en-US"/>
        </w:rPr>
        <w:t xml:space="preserve"> is that John’s belief or claim</w:t>
      </w:r>
      <w:r w:rsidR="002168E2">
        <w:rPr>
          <w:rFonts w:ascii="Times New Roman" w:hAnsi="Times New Roman" w:cs="Times New Roman"/>
          <w:sz w:val="24"/>
          <w:szCs w:val="24"/>
          <w:lang w:val="en-US"/>
        </w:rPr>
        <w:t xml:space="preserve"> is true just in case Fiona catches any fish whatsoever (at the relevant time);  </w:t>
      </w:r>
      <w:r w:rsidR="00FC21B4">
        <w:rPr>
          <w:rFonts w:ascii="Times New Roman" w:hAnsi="Times New Roman" w:cs="Times New Roman"/>
          <w:sz w:val="24"/>
          <w:szCs w:val="24"/>
          <w:lang w:val="en-US"/>
        </w:rPr>
        <w:t>the belief or claim</w:t>
      </w:r>
      <w:r w:rsidR="002168E2">
        <w:rPr>
          <w:rFonts w:ascii="Times New Roman" w:hAnsi="Times New Roman" w:cs="Times New Roman"/>
          <w:sz w:val="24"/>
          <w:szCs w:val="24"/>
          <w:lang w:val="en-US"/>
        </w:rPr>
        <w:t xml:space="preserve"> could not be false, say, </w:t>
      </w:r>
      <w:r>
        <w:rPr>
          <w:rFonts w:ascii="Times New Roman" w:hAnsi="Times New Roman" w:cs="Times New Roman"/>
          <w:sz w:val="24"/>
          <w:szCs w:val="24"/>
          <w:lang w:val="en-US"/>
        </w:rPr>
        <w:t xml:space="preserve">because Fiona caught a dead fish. </w:t>
      </w:r>
      <w:r w:rsidR="002168E2">
        <w:rPr>
          <w:rFonts w:ascii="Times New Roman" w:hAnsi="Times New Roman" w:cs="Times New Roman"/>
          <w:sz w:val="24"/>
          <w:szCs w:val="24"/>
          <w:lang w:val="en-US"/>
        </w:rPr>
        <w:t xml:space="preserve">With </w:t>
      </w:r>
      <w:r w:rsidR="002168E2" w:rsidRPr="002168E2">
        <w:rPr>
          <w:rFonts w:ascii="Times New Roman" w:hAnsi="Times New Roman" w:cs="Times New Roman"/>
          <w:i/>
          <w:sz w:val="24"/>
          <w:szCs w:val="24"/>
          <w:lang w:val="en-US"/>
        </w:rPr>
        <w:t>claim</w:t>
      </w:r>
      <w:r w:rsidR="002168E2">
        <w:rPr>
          <w:rFonts w:ascii="Times New Roman" w:hAnsi="Times New Roman" w:cs="Times New Roman"/>
          <w:sz w:val="24"/>
          <w:szCs w:val="24"/>
          <w:lang w:val="en-US"/>
        </w:rPr>
        <w:t xml:space="preserve"> and </w:t>
      </w:r>
      <w:r w:rsidR="002168E2" w:rsidRPr="002168E2">
        <w:rPr>
          <w:rFonts w:ascii="Times New Roman" w:hAnsi="Times New Roman" w:cs="Times New Roman"/>
          <w:i/>
          <w:sz w:val="24"/>
          <w:szCs w:val="24"/>
          <w:lang w:val="en-US"/>
        </w:rPr>
        <w:t>believe</w:t>
      </w:r>
      <w:r w:rsidR="00E81845">
        <w:rPr>
          <w:rFonts w:ascii="Times New Roman" w:hAnsi="Times New Roman" w:cs="Times New Roman"/>
          <w:sz w:val="24"/>
          <w:szCs w:val="24"/>
          <w:lang w:val="en-US"/>
        </w:rPr>
        <w:t xml:space="preserve">, </w:t>
      </w:r>
      <w:r w:rsidR="00F33D5E">
        <w:rPr>
          <w:rFonts w:ascii="Times New Roman" w:hAnsi="Times New Roman" w:cs="Times New Roman"/>
          <w:sz w:val="24"/>
          <w:szCs w:val="24"/>
          <w:lang w:val="en-US"/>
        </w:rPr>
        <w:t xml:space="preserve">the </w:t>
      </w:r>
      <w:r w:rsidR="00E81845">
        <w:rPr>
          <w:rFonts w:ascii="Times New Roman" w:hAnsi="Times New Roman" w:cs="Times New Roman"/>
          <w:sz w:val="24"/>
          <w:szCs w:val="24"/>
          <w:lang w:val="en-US"/>
        </w:rPr>
        <w:t xml:space="preserve">complement clause </w:t>
      </w:r>
      <w:r w:rsidR="00F33D5E">
        <w:rPr>
          <w:rFonts w:ascii="Times New Roman" w:hAnsi="Times New Roman" w:cs="Times New Roman"/>
          <w:sz w:val="24"/>
          <w:szCs w:val="24"/>
          <w:lang w:val="en-US"/>
        </w:rPr>
        <w:t>does</w:t>
      </w:r>
      <w:r w:rsidR="00E81845">
        <w:rPr>
          <w:rFonts w:ascii="Times New Roman" w:hAnsi="Times New Roman" w:cs="Times New Roman"/>
          <w:sz w:val="24"/>
          <w:szCs w:val="24"/>
          <w:lang w:val="en-US"/>
        </w:rPr>
        <w:t xml:space="preserve"> not give a </w:t>
      </w:r>
      <w:r w:rsidR="00E81845">
        <w:rPr>
          <w:rFonts w:ascii="Times New Roman" w:hAnsi="Times New Roman" w:cs="Times New Roman"/>
          <w:sz w:val="24"/>
          <w:szCs w:val="24"/>
          <w:lang w:val="en-US"/>
        </w:rPr>
        <w:lastRenderedPageBreak/>
        <w:t>partial content of the</w:t>
      </w:r>
      <w:r w:rsidR="00F33D5E">
        <w:rPr>
          <w:rFonts w:ascii="Times New Roman" w:hAnsi="Times New Roman" w:cs="Times New Roman"/>
          <w:sz w:val="24"/>
          <w:szCs w:val="24"/>
          <w:lang w:val="en-US"/>
        </w:rPr>
        <w:t xml:space="preserve"> reported</w:t>
      </w:r>
      <w:r w:rsidR="00E81845">
        <w:rPr>
          <w:rFonts w:ascii="Times New Roman" w:hAnsi="Times New Roman" w:cs="Times New Roman"/>
          <w:sz w:val="24"/>
          <w:szCs w:val="24"/>
          <w:lang w:val="en-US"/>
        </w:rPr>
        <w:t xml:space="preserve"> attitudinal object, but rather</w:t>
      </w:r>
      <w:r w:rsidR="005F2117">
        <w:rPr>
          <w:rFonts w:ascii="Times New Roman" w:hAnsi="Times New Roman" w:cs="Times New Roman"/>
          <w:sz w:val="24"/>
          <w:szCs w:val="24"/>
          <w:lang w:val="en-US"/>
        </w:rPr>
        <w:t xml:space="preserve"> </w:t>
      </w:r>
      <w:r w:rsidR="00F33D5E">
        <w:rPr>
          <w:rFonts w:ascii="Times New Roman" w:hAnsi="Times New Roman" w:cs="Times New Roman"/>
          <w:sz w:val="24"/>
          <w:szCs w:val="24"/>
          <w:lang w:val="en-US"/>
        </w:rPr>
        <w:t>(</w:t>
      </w:r>
      <w:r w:rsidR="002168E2">
        <w:rPr>
          <w:rFonts w:ascii="Times New Roman" w:hAnsi="Times New Roman" w:cs="Times New Roman"/>
          <w:sz w:val="24"/>
          <w:szCs w:val="24"/>
          <w:lang w:val="en-US"/>
        </w:rPr>
        <w:t xml:space="preserve">together </w:t>
      </w:r>
      <w:r w:rsidR="00F33D5E">
        <w:rPr>
          <w:rFonts w:ascii="Times New Roman" w:hAnsi="Times New Roman" w:cs="Times New Roman"/>
          <w:sz w:val="24"/>
          <w:szCs w:val="24"/>
          <w:lang w:val="en-US"/>
        </w:rPr>
        <w:t xml:space="preserve">with its </w:t>
      </w:r>
      <w:r w:rsidR="00E81845">
        <w:rPr>
          <w:rFonts w:ascii="Times New Roman" w:hAnsi="Times New Roman" w:cs="Times New Roman"/>
          <w:sz w:val="24"/>
          <w:szCs w:val="24"/>
          <w:lang w:val="en-US"/>
        </w:rPr>
        <w:t>unarticulated constituents</w:t>
      </w:r>
      <w:r w:rsidR="00F33D5E">
        <w:rPr>
          <w:rFonts w:ascii="Times New Roman" w:hAnsi="Times New Roman" w:cs="Times New Roman"/>
          <w:sz w:val="24"/>
          <w:szCs w:val="24"/>
          <w:lang w:val="en-US"/>
        </w:rPr>
        <w:t>)</w:t>
      </w:r>
      <w:r w:rsidR="00E81845">
        <w:rPr>
          <w:rFonts w:ascii="Times New Roman" w:hAnsi="Times New Roman" w:cs="Times New Roman"/>
          <w:sz w:val="24"/>
          <w:szCs w:val="24"/>
          <w:lang w:val="en-US"/>
        </w:rPr>
        <w:t xml:space="preserve"> </w:t>
      </w:r>
      <w:r w:rsidR="00FC21B4">
        <w:rPr>
          <w:rFonts w:ascii="Times New Roman" w:hAnsi="Times New Roman" w:cs="Times New Roman"/>
          <w:sz w:val="24"/>
          <w:szCs w:val="24"/>
          <w:lang w:val="en-US"/>
        </w:rPr>
        <w:t>its complete content</w:t>
      </w:r>
      <w:r w:rsidR="00E81845">
        <w:rPr>
          <w:rFonts w:ascii="Times New Roman" w:hAnsi="Times New Roman" w:cs="Times New Roman"/>
          <w:sz w:val="24"/>
          <w:szCs w:val="24"/>
          <w:lang w:val="en-US"/>
        </w:rPr>
        <w:t>.</w:t>
      </w:r>
      <w:r w:rsidR="00613C09">
        <w:rPr>
          <w:rFonts w:ascii="Times New Roman" w:hAnsi="Times New Roman" w:cs="Times New Roman"/>
          <w:sz w:val="24"/>
          <w:szCs w:val="24"/>
          <w:lang w:val="en-US"/>
        </w:rPr>
        <w:t xml:space="preserve"> </w:t>
      </w:r>
    </w:p>
    <w:p w:rsidR="00643A49" w:rsidRDefault="00BF31FC"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3C09">
        <w:rPr>
          <w:rFonts w:ascii="Times New Roman" w:hAnsi="Times New Roman" w:cs="Times New Roman"/>
          <w:sz w:val="24"/>
          <w:szCs w:val="24"/>
          <w:lang w:val="en-US"/>
        </w:rPr>
        <w:t>The relevant sort of underspecification is also unavailable for epistemic modals, as below:</w:t>
      </w:r>
    </w:p>
    <w:p w:rsidR="00613C09" w:rsidRDefault="00613C09" w:rsidP="00B306EB">
      <w:pPr>
        <w:spacing w:after="0" w:line="360" w:lineRule="auto"/>
        <w:rPr>
          <w:rFonts w:ascii="Times New Roman" w:hAnsi="Times New Roman" w:cs="Times New Roman"/>
          <w:sz w:val="24"/>
          <w:szCs w:val="24"/>
          <w:lang w:val="en-US"/>
        </w:rPr>
      </w:pPr>
    </w:p>
    <w:p w:rsidR="00613C09" w:rsidRDefault="00613C09"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 c. Fiona must have caught a fish.</w:t>
      </w:r>
    </w:p>
    <w:p w:rsidR="00613C09" w:rsidRDefault="00613C09" w:rsidP="00B306EB">
      <w:pPr>
        <w:spacing w:after="0" w:line="360" w:lineRule="auto"/>
        <w:rPr>
          <w:rFonts w:ascii="Times New Roman" w:hAnsi="Times New Roman" w:cs="Times New Roman"/>
          <w:sz w:val="24"/>
          <w:szCs w:val="24"/>
          <w:lang w:val="en-US"/>
        </w:rPr>
      </w:pPr>
    </w:p>
    <w:p w:rsidR="00613C09" w:rsidRDefault="00613C09"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epistemic state reported in (28c) is </w:t>
      </w:r>
      <w:r w:rsidR="002168E2">
        <w:rPr>
          <w:rFonts w:ascii="Times New Roman" w:hAnsi="Times New Roman" w:cs="Times New Roman"/>
          <w:sz w:val="24"/>
          <w:szCs w:val="24"/>
          <w:lang w:val="en-US"/>
        </w:rPr>
        <w:t>correct</w:t>
      </w:r>
      <w:r>
        <w:rPr>
          <w:rFonts w:ascii="Times New Roman" w:hAnsi="Times New Roman" w:cs="Times New Roman"/>
          <w:sz w:val="24"/>
          <w:szCs w:val="24"/>
          <w:lang w:val="en-US"/>
        </w:rPr>
        <w:t xml:space="preserve"> just in case Fiona caught some fish or another, not just </w:t>
      </w:r>
      <w:r w:rsidR="002168E2">
        <w:rPr>
          <w:rFonts w:ascii="Times New Roman" w:hAnsi="Times New Roman" w:cs="Times New Roman"/>
          <w:sz w:val="24"/>
          <w:szCs w:val="24"/>
          <w:lang w:val="en-US"/>
        </w:rPr>
        <w:t xml:space="preserve">in case she catches </w:t>
      </w:r>
      <w:r>
        <w:rPr>
          <w:rFonts w:ascii="Times New Roman" w:hAnsi="Times New Roman" w:cs="Times New Roman"/>
          <w:sz w:val="24"/>
          <w:szCs w:val="24"/>
          <w:lang w:val="en-US"/>
        </w:rPr>
        <w:t>a suitable one.</w:t>
      </w:r>
    </w:p>
    <w:p w:rsidR="00613C09" w:rsidRDefault="00E81845" w:rsidP="001B69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w:t>
      </w:r>
      <w:r w:rsidR="005F2117">
        <w:rPr>
          <w:rFonts w:ascii="Times New Roman" w:hAnsi="Times New Roman" w:cs="Times New Roman"/>
          <w:sz w:val="24"/>
          <w:szCs w:val="24"/>
          <w:lang w:val="en-US"/>
        </w:rPr>
        <w:t>at</w:t>
      </w:r>
      <w:r w:rsidR="002168E2">
        <w:rPr>
          <w:rFonts w:ascii="Times New Roman" w:hAnsi="Times New Roman" w:cs="Times New Roman"/>
          <w:sz w:val="24"/>
          <w:szCs w:val="24"/>
          <w:lang w:val="en-US"/>
        </w:rPr>
        <w:t xml:space="preserve"> distinguishes attitude</w:t>
      </w:r>
      <w:r w:rsidR="003C2889">
        <w:rPr>
          <w:rFonts w:ascii="Times New Roman" w:hAnsi="Times New Roman" w:cs="Times New Roman"/>
          <w:sz w:val="24"/>
          <w:szCs w:val="24"/>
          <w:lang w:val="en-US"/>
        </w:rPr>
        <w:t xml:space="preserve"> verbs and modals</w:t>
      </w:r>
      <w:r>
        <w:rPr>
          <w:rFonts w:ascii="Times New Roman" w:hAnsi="Times New Roman" w:cs="Times New Roman"/>
          <w:sz w:val="24"/>
          <w:szCs w:val="24"/>
          <w:lang w:val="en-US"/>
        </w:rPr>
        <w:t xml:space="preserve"> that allow the complement clause to give </w:t>
      </w:r>
      <w:r w:rsidR="003C2889">
        <w:rPr>
          <w:rFonts w:ascii="Times New Roman" w:hAnsi="Times New Roman" w:cs="Times New Roman"/>
          <w:sz w:val="24"/>
          <w:szCs w:val="24"/>
          <w:lang w:val="en-US"/>
        </w:rPr>
        <w:t xml:space="preserve">partial truth or satisfaction conditions from those that requires it to give full truth or satisfaction conditions? </w:t>
      </w:r>
      <w:r w:rsidR="005F2117">
        <w:rPr>
          <w:rFonts w:ascii="Times New Roman" w:hAnsi="Times New Roman" w:cs="Times New Roman"/>
          <w:sz w:val="24"/>
          <w:szCs w:val="24"/>
          <w:lang w:val="en-US"/>
        </w:rPr>
        <w:t xml:space="preserve"> It appears that the difference resides in whether an attitudinal </w:t>
      </w:r>
      <w:r w:rsidR="003C2889">
        <w:rPr>
          <w:rFonts w:ascii="Times New Roman" w:hAnsi="Times New Roman" w:cs="Times New Roman"/>
          <w:sz w:val="24"/>
          <w:szCs w:val="24"/>
          <w:lang w:val="en-US"/>
        </w:rPr>
        <w:t xml:space="preserve">or modal </w:t>
      </w:r>
      <w:r w:rsidR="005F2117">
        <w:rPr>
          <w:rFonts w:ascii="Times New Roman" w:hAnsi="Times New Roman" w:cs="Times New Roman"/>
          <w:sz w:val="24"/>
          <w:szCs w:val="24"/>
          <w:lang w:val="en-US"/>
        </w:rPr>
        <w:t>object has satisfaction conditions</w:t>
      </w:r>
      <w:r w:rsidR="003C2889">
        <w:rPr>
          <w:rFonts w:ascii="Times New Roman" w:hAnsi="Times New Roman" w:cs="Times New Roman"/>
          <w:sz w:val="24"/>
          <w:szCs w:val="24"/>
          <w:lang w:val="en-US"/>
        </w:rPr>
        <w:t xml:space="preserve"> as opposed to truth conditions</w:t>
      </w:r>
      <w:r w:rsidR="005F2117">
        <w:rPr>
          <w:rFonts w:ascii="Times New Roman" w:hAnsi="Times New Roman" w:cs="Times New Roman"/>
          <w:sz w:val="24"/>
          <w:szCs w:val="24"/>
          <w:lang w:val="en-US"/>
        </w:rPr>
        <w:t xml:space="preserve">. A desire and a need </w:t>
      </w:r>
      <w:r w:rsidR="003C2889">
        <w:rPr>
          <w:rFonts w:ascii="Times New Roman" w:hAnsi="Times New Roman" w:cs="Times New Roman"/>
          <w:sz w:val="24"/>
          <w:szCs w:val="24"/>
          <w:lang w:val="en-US"/>
        </w:rPr>
        <w:t>can only be satisfied and not be true</w:t>
      </w:r>
      <w:r w:rsidR="005F2117">
        <w:rPr>
          <w:rFonts w:ascii="Times New Roman" w:hAnsi="Times New Roman" w:cs="Times New Roman"/>
          <w:sz w:val="24"/>
          <w:szCs w:val="24"/>
          <w:lang w:val="en-US"/>
        </w:rPr>
        <w:t xml:space="preserve">. </w:t>
      </w:r>
      <w:r w:rsidR="003C2889">
        <w:rPr>
          <w:rFonts w:ascii="Times New Roman" w:hAnsi="Times New Roman" w:cs="Times New Roman"/>
          <w:sz w:val="24"/>
          <w:szCs w:val="24"/>
          <w:lang w:val="en-US"/>
        </w:rPr>
        <w:t>By contrast, a claim and a belief can only be true, not satisfied, and so for an epistemic state associated with an epistemic modal</w:t>
      </w:r>
      <w:r w:rsidR="005F2117">
        <w:rPr>
          <w:rFonts w:ascii="Times New Roman" w:hAnsi="Times New Roman" w:cs="Times New Roman"/>
          <w:sz w:val="24"/>
          <w:szCs w:val="24"/>
          <w:lang w:val="en-US"/>
        </w:rPr>
        <w:t xml:space="preserve">. </w:t>
      </w:r>
      <w:r w:rsidR="001B6989">
        <w:rPr>
          <w:rFonts w:ascii="Times New Roman" w:hAnsi="Times New Roman" w:cs="Times New Roman"/>
          <w:sz w:val="24"/>
          <w:szCs w:val="24"/>
          <w:lang w:val="en-US"/>
        </w:rPr>
        <w:t xml:space="preserve"> </w:t>
      </w:r>
      <w:r w:rsidR="003C2889">
        <w:rPr>
          <w:rFonts w:ascii="Times New Roman" w:hAnsi="Times New Roman" w:cs="Times New Roman"/>
          <w:sz w:val="24"/>
          <w:szCs w:val="24"/>
          <w:lang w:val="en-US"/>
        </w:rPr>
        <w:t xml:space="preserve">Satisfaction </w:t>
      </w:r>
      <w:r w:rsidR="00266A8E">
        <w:rPr>
          <w:rFonts w:ascii="Times New Roman" w:hAnsi="Times New Roman" w:cs="Times New Roman"/>
          <w:sz w:val="24"/>
          <w:szCs w:val="24"/>
          <w:lang w:val="en-US"/>
        </w:rPr>
        <w:t xml:space="preserve">conditions </w:t>
      </w:r>
      <w:r w:rsidR="003C2889">
        <w:rPr>
          <w:rFonts w:ascii="Times New Roman" w:hAnsi="Times New Roman" w:cs="Times New Roman"/>
          <w:sz w:val="24"/>
          <w:szCs w:val="24"/>
          <w:lang w:val="en-US"/>
        </w:rPr>
        <w:t>and truth conditions</w:t>
      </w:r>
      <w:r w:rsidR="00266A8E">
        <w:rPr>
          <w:rFonts w:ascii="Times New Roman" w:hAnsi="Times New Roman" w:cs="Times New Roman"/>
          <w:sz w:val="24"/>
          <w:szCs w:val="24"/>
          <w:lang w:val="en-US"/>
        </w:rPr>
        <w:t xml:space="preserve"> truth </w:t>
      </w:r>
      <w:r w:rsidR="003C2889">
        <w:rPr>
          <w:rFonts w:ascii="Times New Roman" w:hAnsi="Times New Roman" w:cs="Times New Roman"/>
          <w:sz w:val="24"/>
          <w:szCs w:val="24"/>
          <w:lang w:val="en-US"/>
        </w:rPr>
        <w:t>go along with</w:t>
      </w:r>
      <w:r w:rsidR="00DA44DE">
        <w:rPr>
          <w:rFonts w:ascii="Times New Roman" w:hAnsi="Times New Roman" w:cs="Times New Roman"/>
          <w:sz w:val="24"/>
          <w:szCs w:val="24"/>
          <w:lang w:val="en-US"/>
        </w:rPr>
        <w:t xml:space="preserve"> direction</w:t>
      </w:r>
      <w:r w:rsidR="003C2889">
        <w:rPr>
          <w:rFonts w:ascii="Times New Roman" w:hAnsi="Times New Roman" w:cs="Times New Roman"/>
          <w:sz w:val="24"/>
          <w:szCs w:val="24"/>
          <w:lang w:val="en-US"/>
        </w:rPr>
        <w:t>s</w:t>
      </w:r>
      <w:r w:rsidR="00DA44DE">
        <w:rPr>
          <w:rFonts w:ascii="Times New Roman" w:hAnsi="Times New Roman" w:cs="Times New Roman"/>
          <w:sz w:val="24"/>
          <w:szCs w:val="24"/>
          <w:lang w:val="en-US"/>
        </w:rPr>
        <w:t xml:space="preserve"> of fit, to use Searle’s (1969, 1983) term</w:t>
      </w:r>
      <w:r w:rsidR="007B5191">
        <w:rPr>
          <w:rFonts w:ascii="Times New Roman" w:hAnsi="Times New Roman" w:cs="Times New Roman"/>
          <w:sz w:val="24"/>
          <w:szCs w:val="24"/>
          <w:lang w:val="en-US"/>
        </w:rPr>
        <w:t xml:space="preserve"> (Moltmann 2018</w:t>
      </w:r>
      <w:r w:rsidR="00613C09">
        <w:rPr>
          <w:rFonts w:ascii="Times New Roman" w:hAnsi="Times New Roman" w:cs="Times New Roman"/>
          <w:sz w:val="24"/>
          <w:szCs w:val="24"/>
          <w:lang w:val="en-US"/>
        </w:rPr>
        <w:t>)</w:t>
      </w:r>
      <w:r w:rsidR="00DA44DE">
        <w:rPr>
          <w:rFonts w:ascii="Times New Roman" w:hAnsi="Times New Roman" w:cs="Times New Roman"/>
          <w:sz w:val="24"/>
          <w:szCs w:val="24"/>
          <w:lang w:val="en-US"/>
        </w:rPr>
        <w:t>.</w:t>
      </w:r>
      <w:r w:rsidR="00595BB4">
        <w:rPr>
          <w:rFonts w:ascii="Times New Roman" w:hAnsi="Times New Roman" w:cs="Times New Roman"/>
          <w:sz w:val="24"/>
          <w:szCs w:val="24"/>
          <w:lang w:val="en-US"/>
        </w:rPr>
        <w:t xml:space="preserve"> </w:t>
      </w:r>
      <w:r w:rsidR="00613C09">
        <w:rPr>
          <w:rFonts w:ascii="Times New Roman" w:hAnsi="Times New Roman" w:cs="Times New Roman"/>
          <w:sz w:val="24"/>
          <w:szCs w:val="24"/>
          <w:lang w:val="en-US"/>
        </w:rPr>
        <w:t xml:space="preserve">Desires (and deontic or teleological modal objects) have a </w:t>
      </w:r>
      <w:r w:rsidR="00595BB4">
        <w:rPr>
          <w:rFonts w:ascii="Times New Roman" w:hAnsi="Times New Roman" w:cs="Times New Roman"/>
          <w:sz w:val="24"/>
          <w:szCs w:val="24"/>
          <w:lang w:val="en-US"/>
        </w:rPr>
        <w:t>world-word/mind direct</w:t>
      </w:r>
      <w:r w:rsidR="00613C09">
        <w:rPr>
          <w:rFonts w:ascii="Times New Roman" w:hAnsi="Times New Roman" w:cs="Times New Roman"/>
          <w:sz w:val="24"/>
          <w:szCs w:val="24"/>
          <w:lang w:val="en-US"/>
        </w:rPr>
        <w:t xml:space="preserve">ion of fit, whereas claims and beliefs (and epistemic </w:t>
      </w:r>
      <w:r w:rsidR="00B643E2">
        <w:rPr>
          <w:rFonts w:ascii="Times New Roman" w:hAnsi="Times New Roman" w:cs="Times New Roman"/>
          <w:sz w:val="24"/>
          <w:szCs w:val="24"/>
          <w:lang w:val="en-US"/>
        </w:rPr>
        <w:t>modal objects) have a word/mind-</w:t>
      </w:r>
      <w:r w:rsidR="00613C09">
        <w:rPr>
          <w:rFonts w:ascii="Times New Roman" w:hAnsi="Times New Roman" w:cs="Times New Roman"/>
          <w:sz w:val="24"/>
          <w:szCs w:val="24"/>
          <w:lang w:val="en-US"/>
        </w:rPr>
        <w:t>world direction of fit</w:t>
      </w:r>
      <w:r w:rsidR="003C2889">
        <w:rPr>
          <w:rFonts w:ascii="Times New Roman" w:hAnsi="Times New Roman" w:cs="Times New Roman"/>
          <w:sz w:val="24"/>
          <w:szCs w:val="24"/>
          <w:lang w:val="en-US"/>
        </w:rPr>
        <w:t>. That is, the aim of a desire or need is to have the world match the representation, whereas the aim of a belief, claim</w:t>
      </w:r>
      <w:r w:rsidR="00FC21B4">
        <w:rPr>
          <w:rFonts w:ascii="Times New Roman" w:hAnsi="Times New Roman" w:cs="Times New Roman"/>
          <w:sz w:val="24"/>
          <w:szCs w:val="24"/>
          <w:lang w:val="en-US"/>
        </w:rPr>
        <w:t>,</w:t>
      </w:r>
      <w:r w:rsidR="003C2889">
        <w:rPr>
          <w:rFonts w:ascii="Times New Roman" w:hAnsi="Times New Roman" w:cs="Times New Roman"/>
          <w:sz w:val="24"/>
          <w:szCs w:val="24"/>
          <w:lang w:val="en-US"/>
        </w:rPr>
        <w:t xml:space="preserve"> or epistemic state is to have the representation match the world</w:t>
      </w:r>
      <w:r w:rsidR="001B6989">
        <w:rPr>
          <w:rFonts w:ascii="Times New Roman" w:hAnsi="Times New Roman" w:cs="Times New Roman"/>
          <w:sz w:val="24"/>
          <w:szCs w:val="24"/>
          <w:lang w:val="en-US"/>
        </w:rPr>
        <w:t>.</w:t>
      </w:r>
      <w:r w:rsidR="001B6989">
        <w:rPr>
          <w:rStyle w:val="Appelnotedebasdep"/>
          <w:rFonts w:ascii="Times New Roman" w:hAnsi="Times New Roman" w:cs="Times New Roman"/>
          <w:sz w:val="24"/>
          <w:szCs w:val="24"/>
          <w:lang w:val="en-US"/>
        </w:rPr>
        <w:footnoteReference w:id="10"/>
      </w:r>
      <w:r w:rsidR="001B6989">
        <w:rPr>
          <w:rFonts w:ascii="Times New Roman" w:hAnsi="Times New Roman" w:cs="Times New Roman"/>
          <w:sz w:val="24"/>
          <w:szCs w:val="24"/>
          <w:lang w:val="en-US"/>
        </w:rPr>
        <w:t xml:space="preserve"> </w:t>
      </w:r>
    </w:p>
    <w:p w:rsidR="007E42C9" w:rsidRDefault="00613C09" w:rsidP="001B69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 </w:t>
      </w:r>
      <w:r w:rsidR="00FC21B4">
        <w:rPr>
          <w:rFonts w:ascii="Times New Roman" w:hAnsi="Times New Roman" w:cs="Times New Roman"/>
          <w:sz w:val="24"/>
          <w:szCs w:val="24"/>
          <w:lang w:val="en-US"/>
        </w:rPr>
        <w:t xml:space="preserve">the challenge then is to explain </w:t>
      </w:r>
      <w:r>
        <w:rPr>
          <w:rFonts w:ascii="Times New Roman" w:hAnsi="Times New Roman" w:cs="Times New Roman"/>
          <w:sz w:val="24"/>
          <w:szCs w:val="24"/>
          <w:lang w:val="en-US"/>
        </w:rPr>
        <w:t xml:space="preserve">why a particular direction of fit goes along with </w:t>
      </w:r>
      <w:r w:rsidR="00C20898">
        <w:rPr>
          <w:rFonts w:ascii="Times New Roman" w:hAnsi="Times New Roman" w:cs="Times New Roman"/>
          <w:sz w:val="24"/>
          <w:szCs w:val="24"/>
          <w:lang w:val="en-US"/>
        </w:rPr>
        <w:t xml:space="preserve">the possibility of </w:t>
      </w:r>
      <w:r w:rsidR="00FC21B4">
        <w:rPr>
          <w:rFonts w:ascii="Times New Roman" w:hAnsi="Times New Roman" w:cs="Times New Roman"/>
          <w:sz w:val="24"/>
          <w:szCs w:val="24"/>
          <w:lang w:val="en-US"/>
        </w:rPr>
        <w:t xml:space="preserve">the relevant sort of </w:t>
      </w:r>
      <w:r w:rsidR="00C20898">
        <w:rPr>
          <w:rFonts w:ascii="Times New Roman" w:hAnsi="Times New Roman" w:cs="Times New Roman"/>
          <w:sz w:val="24"/>
          <w:szCs w:val="24"/>
          <w:lang w:val="en-US"/>
        </w:rPr>
        <w:t>underspecific</w:t>
      </w:r>
      <w:r>
        <w:rPr>
          <w:rFonts w:ascii="Times New Roman" w:hAnsi="Times New Roman" w:cs="Times New Roman"/>
          <w:sz w:val="24"/>
          <w:szCs w:val="24"/>
          <w:lang w:val="en-US"/>
        </w:rPr>
        <w:t>ation</w:t>
      </w:r>
      <w:r w:rsidR="00C20898">
        <w:rPr>
          <w:rFonts w:ascii="Times New Roman" w:hAnsi="Times New Roman" w:cs="Times New Roman"/>
          <w:sz w:val="24"/>
          <w:szCs w:val="24"/>
          <w:lang w:val="en-US"/>
        </w:rPr>
        <w:t>. This is something</w:t>
      </w:r>
      <w:r w:rsidR="00F33D5E">
        <w:rPr>
          <w:rFonts w:ascii="Times New Roman" w:hAnsi="Times New Roman" w:cs="Times New Roman"/>
          <w:sz w:val="24"/>
          <w:szCs w:val="24"/>
          <w:lang w:val="en-US"/>
        </w:rPr>
        <w:t xml:space="preserve"> </w:t>
      </w:r>
      <w:r w:rsidR="00C20898">
        <w:rPr>
          <w:rFonts w:ascii="Times New Roman" w:hAnsi="Times New Roman" w:cs="Times New Roman"/>
          <w:sz w:val="24"/>
          <w:szCs w:val="24"/>
          <w:lang w:val="en-US"/>
        </w:rPr>
        <w:t>to be left</w:t>
      </w:r>
      <w:r w:rsidR="008E328C">
        <w:rPr>
          <w:rFonts w:ascii="Times New Roman" w:hAnsi="Times New Roman" w:cs="Times New Roman"/>
          <w:sz w:val="24"/>
          <w:szCs w:val="24"/>
          <w:lang w:val="en-US"/>
        </w:rPr>
        <w:t xml:space="preserve"> for </w:t>
      </w:r>
      <w:r w:rsidR="00F33D5E">
        <w:rPr>
          <w:rFonts w:ascii="Times New Roman" w:hAnsi="Times New Roman" w:cs="Times New Roman"/>
          <w:sz w:val="24"/>
          <w:szCs w:val="24"/>
          <w:lang w:val="en-US"/>
        </w:rPr>
        <w:t>future research</w:t>
      </w:r>
      <w:r w:rsidR="006773ED">
        <w:rPr>
          <w:rFonts w:ascii="Times New Roman" w:hAnsi="Times New Roman" w:cs="Times New Roman"/>
          <w:sz w:val="24"/>
          <w:szCs w:val="24"/>
          <w:lang w:val="en-US"/>
        </w:rPr>
        <w:t xml:space="preserve">. </w:t>
      </w:r>
      <w:r w:rsidR="00F33D5E">
        <w:rPr>
          <w:rFonts w:ascii="Times New Roman" w:hAnsi="Times New Roman" w:cs="Times New Roman"/>
          <w:sz w:val="24"/>
          <w:szCs w:val="24"/>
          <w:lang w:val="en-US"/>
        </w:rPr>
        <w:t xml:space="preserve">In the present context, </w:t>
      </w:r>
      <w:r w:rsidR="003141AD">
        <w:rPr>
          <w:rFonts w:ascii="Times New Roman" w:hAnsi="Times New Roman" w:cs="Times New Roman"/>
          <w:sz w:val="24"/>
          <w:szCs w:val="24"/>
          <w:lang w:val="en-US"/>
        </w:rPr>
        <w:t>we will have to settle on</w:t>
      </w:r>
      <w:r w:rsidR="00416306">
        <w:rPr>
          <w:rFonts w:ascii="Times New Roman" w:hAnsi="Times New Roman" w:cs="Times New Roman"/>
          <w:sz w:val="24"/>
          <w:szCs w:val="24"/>
          <w:lang w:val="en-US"/>
        </w:rPr>
        <w:t xml:space="preserve"> </w:t>
      </w:r>
      <w:r w:rsidR="00FC21B4">
        <w:rPr>
          <w:rFonts w:ascii="Times New Roman" w:hAnsi="Times New Roman" w:cs="Times New Roman"/>
          <w:sz w:val="24"/>
          <w:szCs w:val="24"/>
          <w:lang w:val="en-US"/>
        </w:rPr>
        <w:t>simply</w:t>
      </w:r>
      <w:r w:rsidR="003141AD">
        <w:rPr>
          <w:rFonts w:ascii="Times New Roman" w:hAnsi="Times New Roman" w:cs="Times New Roman"/>
          <w:sz w:val="24"/>
          <w:szCs w:val="24"/>
          <w:lang w:val="en-US"/>
        </w:rPr>
        <w:t xml:space="preserve"> </w:t>
      </w:r>
      <w:r w:rsidR="00F33D5E">
        <w:rPr>
          <w:rFonts w:ascii="Times New Roman" w:hAnsi="Times New Roman" w:cs="Times New Roman"/>
          <w:sz w:val="24"/>
          <w:szCs w:val="24"/>
          <w:lang w:val="en-US"/>
        </w:rPr>
        <w:t>posit</w:t>
      </w:r>
      <w:r w:rsidR="003141AD">
        <w:rPr>
          <w:rFonts w:ascii="Times New Roman" w:hAnsi="Times New Roman" w:cs="Times New Roman"/>
          <w:sz w:val="24"/>
          <w:szCs w:val="24"/>
          <w:lang w:val="en-US"/>
        </w:rPr>
        <w:t>ing</w:t>
      </w:r>
      <w:r w:rsidR="00F33D5E">
        <w:rPr>
          <w:rFonts w:ascii="Times New Roman" w:hAnsi="Times New Roman" w:cs="Times New Roman"/>
          <w:sz w:val="24"/>
          <w:szCs w:val="24"/>
          <w:lang w:val="en-US"/>
        </w:rPr>
        <w:t xml:space="preserve"> two distinct meanings of clauses, depending on the direction of fit of </w:t>
      </w:r>
      <w:r w:rsidR="00C20898">
        <w:rPr>
          <w:rFonts w:ascii="Times New Roman" w:hAnsi="Times New Roman" w:cs="Times New Roman"/>
          <w:sz w:val="24"/>
          <w:szCs w:val="24"/>
          <w:lang w:val="en-US"/>
        </w:rPr>
        <w:t xml:space="preserve">the </w:t>
      </w:r>
      <w:r w:rsidR="00F33D5E">
        <w:rPr>
          <w:rFonts w:ascii="Times New Roman" w:hAnsi="Times New Roman" w:cs="Times New Roman"/>
          <w:sz w:val="24"/>
          <w:szCs w:val="24"/>
          <w:lang w:val="en-US"/>
        </w:rPr>
        <w:t xml:space="preserve">attitudinal or modal object </w:t>
      </w:r>
      <w:r w:rsidR="00416306">
        <w:rPr>
          <w:rFonts w:ascii="Times New Roman" w:hAnsi="Times New Roman" w:cs="Times New Roman"/>
          <w:sz w:val="24"/>
          <w:szCs w:val="24"/>
          <w:lang w:val="en-US"/>
        </w:rPr>
        <w:t>associated with</w:t>
      </w:r>
      <w:r w:rsidR="00F33D5E">
        <w:rPr>
          <w:rFonts w:ascii="Times New Roman" w:hAnsi="Times New Roman" w:cs="Times New Roman"/>
          <w:sz w:val="24"/>
          <w:szCs w:val="24"/>
          <w:lang w:val="en-US"/>
        </w:rPr>
        <w:t xml:space="preserve"> the embedding predicate.</w:t>
      </w:r>
    </w:p>
    <w:p w:rsidR="00E81845" w:rsidRDefault="00E81845" w:rsidP="004A2B16">
      <w:pPr>
        <w:spacing w:after="0" w:line="360" w:lineRule="auto"/>
        <w:rPr>
          <w:rFonts w:ascii="Times New Roman" w:hAnsi="Times New Roman" w:cs="Times New Roman"/>
          <w:sz w:val="24"/>
          <w:szCs w:val="24"/>
          <w:lang w:val="en-US"/>
        </w:rPr>
      </w:pPr>
    </w:p>
    <w:p w:rsidR="00ED1C79" w:rsidRPr="00420993" w:rsidRDefault="00AE24CD" w:rsidP="00C629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9A4573">
        <w:rPr>
          <w:rFonts w:ascii="Times New Roman" w:hAnsi="Times New Roman" w:cs="Times New Roman"/>
          <w:b/>
          <w:sz w:val="24"/>
          <w:szCs w:val="24"/>
          <w:lang w:val="en-US"/>
        </w:rPr>
        <w:t>.</w:t>
      </w:r>
      <w:r w:rsidR="00ED1C79" w:rsidRPr="00420993">
        <w:rPr>
          <w:rFonts w:ascii="Times New Roman" w:hAnsi="Times New Roman" w:cs="Times New Roman"/>
          <w:b/>
          <w:sz w:val="24"/>
          <w:szCs w:val="24"/>
          <w:lang w:val="en-US"/>
        </w:rPr>
        <w:t xml:space="preserve"> </w:t>
      </w:r>
      <w:r w:rsidR="00172DD7" w:rsidRPr="00420993">
        <w:rPr>
          <w:rFonts w:ascii="Times New Roman" w:hAnsi="Times New Roman" w:cs="Times New Roman"/>
          <w:b/>
          <w:sz w:val="24"/>
          <w:szCs w:val="24"/>
          <w:lang w:val="en-US"/>
        </w:rPr>
        <w:t>Sentences as predicates</w:t>
      </w:r>
      <w:r w:rsidR="00E466AE" w:rsidRPr="00420993">
        <w:rPr>
          <w:rFonts w:ascii="Times New Roman" w:hAnsi="Times New Roman" w:cs="Times New Roman"/>
          <w:b/>
          <w:sz w:val="24"/>
          <w:szCs w:val="24"/>
          <w:lang w:val="en-US"/>
        </w:rPr>
        <w:t xml:space="preserve"> of </w:t>
      </w:r>
      <w:r w:rsidR="00C6290A">
        <w:rPr>
          <w:rFonts w:ascii="Times New Roman" w:hAnsi="Times New Roman" w:cs="Times New Roman"/>
          <w:b/>
          <w:sz w:val="24"/>
          <w:szCs w:val="24"/>
          <w:lang w:val="en-US"/>
        </w:rPr>
        <w:t>modal and attitudinal objects</w:t>
      </w:r>
    </w:p>
    <w:p w:rsidR="00ED1C79" w:rsidRPr="00ED1C79" w:rsidRDefault="00ED1C79" w:rsidP="00E752F1">
      <w:pPr>
        <w:spacing w:after="0" w:line="360" w:lineRule="auto"/>
        <w:rPr>
          <w:rFonts w:ascii="Times New Roman" w:hAnsi="Times New Roman" w:cs="Times New Roman"/>
          <w:sz w:val="24"/>
          <w:szCs w:val="24"/>
          <w:lang w:val="en-US"/>
        </w:rPr>
      </w:pPr>
    </w:p>
    <w:p w:rsidR="00290F6C" w:rsidRPr="00D863A0" w:rsidRDefault="00D863A0" w:rsidP="00290F6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We can turn to the formal semantics of</w:t>
      </w:r>
      <w:r w:rsidR="00922676">
        <w:rPr>
          <w:rFonts w:ascii="Times New Roman" w:eastAsia="Times New Roman" w:hAnsi="Times New Roman" w:cs="Times New Roman"/>
          <w:sz w:val="24"/>
          <w:szCs w:val="24"/>
          <w:lang w:val="en-US" w:eastAsia="fr-FR"/>
        </w:rPr>
        <w:t xml:space="preserve"> clauses as predi</w:t>
      </w:r>
      <w:r w:rsidR="00164201">
        <w:rPr>
          <w:rFonts w:ascii="Times New Roman" w:eastAsia="Times New Roman" w:hAnsi="Times New Roman" w:cs="Times New Roman"/>
          <w:sz w:val="24"/>
          <w:szCs w:val="24"/>
          <w:lang w:val="en-US" w:eastAsia="fr-FR"/>
        </w:rPr>
        <w:t>cates of content bearers</w:t>
      </w:r>
      <w:r w:rsidR="00922676">
        <w:rPr>
          <w:rFonts w:ascii="Times New Roman" w:eastAsia="Times New Roman" w:hAnsi="Times New Roman" w:cs="Times New Roman"/>
          <w:sz w:val="24"/>
          <w:szCs w:val="24"/>
          <w:lang w:val="en-US" w:eastAsia="fr-FR"/>
        </w:rPr>
        <w:t xml:space="preserve"> (attitudinal or modal objects)</w:t>
      </w:r>
      <w:r w:rsidR="003141AD">
        <w:rPr>
          <w:rFonts w:ascii="Times New Roman" w:eastAsia="Times New Roman" w:hAnsi="Times New Roman" w:cs="Times New Roman"/>
          <w:sz w:val="24"/>
          <w:szCs w:val="24"/>
          <w:lang w:val="en-US" w:eastAsia="fr-FR"/>
        </w:rPr>
        <w:t>, specifying their truth or satisfaction conditions</w:t>
      </w:r>
      <w:r>
        <w:rPr>
          <w:rFonts w:ascii="Times New Roman" w:eastAsia="Times New Roman" w:hAnsi="Times New Roman" w:cs="Times New Roman"/>
          <w:sz w:val="24"/>
          <w:szCs w:val="24"/>
          <w:lang w:val="en-US" w:eastAsia="fr-FR"/>
        </w:rPr>
        <w:t xml:space="preserve">. </w:t>
      </w:r>
      <w:r w:rsidR="00290F6C" w:rsidRPr="00ED365B">
        <w:rPr>
          <w:rFonts w:ascii="Times New Roman" w:eastAsia="Calibri" w:hAnsi="Times New Roman" w:cs="Times New Roman"/>
          <w:sz w:val="24"/>
          <w:szCs w:val="24"/>
          <w:lang w:val="en-US"/>
        </w:rPr>
        <w:t>For the semantics of attitude reports, I will make use of Davidsonian event semantics</w:t>
      </w:r>
      <w:r w:rsidR="00290F6C">
        <w:rPr>
          <w:rFonts w:ascii="Times New Roman" w:eastAsia="Calibri" w:hAnsi="Times New Roman" w:cs="Times New Roman"/>
          <w:sz w:val="24"/>
          <w:szCs w:val="24"/>
          <w:lang w:val="en-US"/>
        </w:rPr>
        <w:t xml:space="preserve"> (Davidson 1967). </w:t>
      </w:r>
      <w:r w:rsidR="00290F6C" w:rsidRPr="003F3525">
        <w:rPr>
          <w:rFonts w:ascii="Times New Roman" w:eastAsia="Calibri" w:hAnsi="Times New Roman" w:cs="Times New Roman"/>
          <w:sz w:val="24"/>
          <w:szCs w:val="24"/>
          <w:lang w:val="en-US"/>
        </w:rPr>
        <w:t>Davidsonian event arguments</w:t>
      </w:r>
      <w:r w:rsidR="00290F6C">
        <w:rPr>
          <w:rFonts w:ascii="Times New Roman" w:eastAsia="Calibri" w:hAnsi="Times New Roman" w:cs="Times New Roman"/>
          <w:sz w:val="24"/>
          <w:szCs w:val="24"/>
          <w:lang w:val="en-US"/>
        </w:rPr>
        <w:t xml:space="preserve"> of </w:t>
      </w:r>
      <w:r w:rsidR="003254CD">
        <w:rPr>
          <w:rFonts w:ascii="Times New Roman" w:eastAsia="Calibri" w:hAnsi="Times New Roman" w:cs="Times New Roman"/>
          <w:sz w:val="24"/>
          <w:szCs w:val="24"/>
          <w:lang w:val="en-US"/>
        </w:rPr>
        <w:t>an attitude verb</w:t>
      </w:r>
      <w:r w:rsidR="00290F6C">
        <w:rPr>
          <w:rFonts w:ascii="Times New Roman" w:eastAsia="Calibri" w:hAnsi="Times New Roman" w:cs="Times New Roman"/>
          <w:sz w:val="24"/>
          <w:szCs w:val="24"/>
          <w:lang w:val="en-US"/>
        </w:rPr>
        <w:t xml:space="preserve"> will be the events, acts or states described by the attitud</w:t>
      </w:r>
      <w:r w:rsidR="003254CD">
        <w:rPr>
          <w:rFonts w:ascii="Times New Roman" w:eastAsia="Calibri" w:hAnsi="Times New Roman" w:cs="Times New Roman"/>
          <w:sz w:val="24"/>
          <w:szCs w:val="24"/>
          <w:lang w:val="en-US"/>
        </w:rPr>
        <w:t>e verb</w:t>
      </w:r>
      <w:r w:rsidR="00290F6C">
        <w:rPr>
          <w:rFonts w:ascii="Times New Roman" w:eastAsia="Calibri" w:hAnsi="Times New Roman" w:cs="Times New Roman"/>
          <w:sz w:val="24"/>
          <w:szCs w:val="24"/>
          <w:lang w:val="en-US"/>
        </w:rPr>
        <w:t xml:space="preserve">. </w:t>
      </w:r>
      <w:r w:rsidR="003254CD">
        <w:rPr>
          <w:rFonts w:ascii="Times New Roman" w:eastAsia="Calibri" w:hAnsi="Times New Roman" w:cs="Times New Roman"/>
          <w:sz w:val="24"/>
          <w:szCs w:val="24"/>
          <w:lang w:val="en-US"/>
        </w:rPr>
        <w:t>I</w:t>
      </w:r>
      <w:r w:rsidR="00290F6C">
        <w:rPr>
          <w:rFonts w:ascii="Times New Roman" w:eastAsia="Calibri" w:hAnsi="Times New Roman" w:cs="Times New Roman"/>
          <w:sz w:val="24"/>
          <w:szCs w:val="24"/>
          <w:lang w:val="en-US"/>
        </w:rPr>
        <w:t xml:space="preserve"> will assume</w:t>
      </w:r>
      <w:r w:rsidR="003254CD">
        <w:rPr>
          <w:rFonts w:ascii="Times New Roman" w:eastAsia="Calibri" w:hAnsi="Times New Roman" w:cs="Times New Roman"/>
          <w:sz w:val="24"/>
          <w:szCs w:val="24"/>
          <w:lang w:val="en-US"/>
        </w:rPr>
        <w:t>, certainly simplifying,</w:t>
      </w:r>
      <w:r w:rsidR="00290F6C">
        <w:rPr>
          <w:rFonts w:ascii="Times New Roman" w:eastAsia="Calibri" w:hAnsi="Times New Roman" w:cs="Times New Roman"/>
          <w:sz w:val="24"/>
          <w:szCs w:val="24"/>
          <w:lang w:val="en-US"/>
        </w:rPr>
        <w:t xml:space="preserve"> that there is a unique attitudinal object att-obj(e) associated with </w:t>
      </w:r>
      <w:r w:rsidR="003254CD">
        <w:rPr>
          <w:rFonts w:ascii="Times New Roman" w:eastAsia="Calibri" w:hAnsi="Times New Roman" w:cs="Times New Roman"/>
          <w:sz w:val="24"/>
          <w:szCs w:val="24"/>
          <w:lang w:val="en-US"/>
        </w:rPr>
        <w:t>a</w:t>
      </w:r>
      <w:r w:rsidR="00290F6C">
        <w:rPr>
          <w:rFonts w:ascii="Times New Roman" w:eastAsia="Calibri" w:hAnsi="Times New Roman" w:cs="Times New Roman"/>
          <w:sz w:val="24"/>
          <w:szCs w:val="24"/>
          <w:lang w:val="en-US"/>
        </w:rPr>
        <w:t xml:space="preserve"> Davidsonian event argument e</w:t>
      </w:r>
      <w:r w:rsidR="003254CD">
        <w:rPr>
          <w:rFonts w:ascii="Times New Roman" w:eastAsia="Calibri" w:hAnsi="Times New Roman" w:cs="Times New Roman"/>
          <w:sz w:val="24"/>
          <w:szCs w:val="24"/>
          <w:lang w:val="en-US"/>
        </w:rPr>
        <w:t xml:space="preserve"> of an attitude verb</w:t>
      </w:r>
      <w:r w:rsidR="00290F6C" w:rsidRPr="003F3525">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The clausal complement of the attitude verb will then be predicated of the attitudinal object associate with t</w:t>
      </w:r>
      <w:r w:rsidR="00595BB4">
        <w:rPr>
          <w:rFonts w:ascii="Times New Roman" w:eastAsia="Calibri" w:hAnsi="Times New Roman" w:cs="Times New Roman"/>
          <w:sz w:val="24"/>
          <w:szCs w:val="24"/>
          <w:lang w:val="en-US"/>
        </w:rPr>
        <w:t>h</w:t>
      </w:r>
      <w:r w:rsidR="00290F6C">
        <w:rPr>
          <w:rFonts w:ascii="Times New Roman" w:eastAsia="Calibri" w:hAnsi="Times New Roman" w:cs="Times New Roman"/>
          <w:sz w:val="24"/>
          <w:szCs w:val="24"/>
          <w:lang w:val="en-US"/>
        </w:rPr>
        <w:t>e event argument as below:</w:t>
      </w:r>
    </w:p>
    <w:p w:rsidR="00290F6C" w:rsidRDefault="00290F6C" w:rsidP="00290F6C">
      <w:pPr>
        <w:spacing w:after="0" w:line="360" w:lineRule="auto"/>
        <w:rPr>
          <w:rFonts w:ascii="Times New Roman" w:eastAsia="Calibri" w:hAnsi="Times New Roman" w:cs="Times New Roman"/>
          <w:sz w:val="24"/>
          <w:szCs w:val="24"/>
          <w:lang w:val="en-US"/>
        </w:rPr>
      </w:pPr>
    </w:p>
    <w:p w:rsidR="00290F6C" w:rsidRDefault="00290F6C" w:rsidP="00290F6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A61891">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a. John claimed that S.</w:t>
      </w:r>
    </w:p>
    <w:p w:rsidR="00290F6C" w:rsidRPr="00961DC6" w:rsidRDefault="00290F6C" w:rsidP="00560FE6">
      <w:pPr>
        <w:spacing w:after="0" w:line="360" w:lineRule="auto"/>
        <w:rPr>
          <w:lang w:val="en-US"/>
        </w:rPr>
      </w:pPr>
      <w:r>
        <w:rPr>
          <w:rFonts w:ascii="Times New Roman" w:eastAsia="Calibri" w:hAnsi="Times New Roman" w:cs="Times New Roman"/>
          <w:sz w:val="24"/>
          <w:szCs w:val="24"/>
          <w:lang w:val="en-US" w:eastAsia="ar-SA"/>
        </w:rPr>
        <w:t xml:space="preserve">  </w:t>
      </w:r>
      <w:r w:rsidR="00A6189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b. </w:t>
      </w:r>
      <w:r w:rsidRPr="000B2742">
        <w:rPr>
          <w:rFonts w:ascii="Times New Roman" w:eastAsia="Calibri" w:hAnsi="Times New Roman" w:cs="Times New Roman"/>
          <w:sz w:val="24"/>
          <w:szCs w:val="24"/>
          <w:lang w:val="en-US"/>
        </w:rPr>
        <w:sym w:font="Symbol" w:char="F024"/>
      </w:r>
      <w:r w:rsidRPr="000B2742">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claim</w:t>
      </w:r>
      <w:r w:rsidRPr="000B2742">
        <w:rPr>
          <w:rFonts w:ascii="Times New Roman" w:eastAsia="Calibri" w:hAnsi="Times New Roman" w:cs="Times New Roman"/>
          <w:sz w:val="24"/>
          <w:szCs w:val="24"/>
          <w:lang w:val="en-US"/>
        </w:rPr>
        <w:t>(e, John) &amp; [</w:t>
      </w:r>
      <w:r w:rsidRPr="000B2742">
        <w:rPr>
          <w:rFonts w:ascii="Times New Roman" w:eastAsia="Calibri" w:hAnsi="Times New Roman" w:cs="Times New Roman"/>
          <w:i/>
          <w:sz w:val="24"/>
          <w:szCs w:val="24"/>
          <w:lang w:val="en-US"/>
        </w:rPr>
        <w:t>that</w:t>
      </w:r>
      <w:r w:rsidRPr="000B2742">
        <w:rPr>
          <w:rFonts w:ascii="Times New Roman" w:eastAsia="Calibri" w:hAnsi="Times New Roman" w:cs="Times New Roman"/>
          <w:sz w:val="24"/>
          <w:szCs w:val="24"/>
          <w:lang w:val="en-US"/>
        </w:rPr>
        <w:t xml:space="preserve"> S](</w:t>
      </w:r>
      <w:r w:rsidR="00C868F1">
        <w:rPr>
          <w:rFonts w:ascii="Times New Roman" w:eastAsia="Calibri" w:hAnsi="Times New Roman" w:cs="Times New Roman"/>
          <w:sz w:val="24"/>
          <w:szCs w:val="24"/>
          <w:lang w:val="en-US"/>
        </w:rPr>
        <w:t>att-obj</w:t>
      </w:r>
      <w:r w:rsidRPr="000B2742">
        <w:rPr>
          <w:rFonts w:ascii="Times New Roman" w:eastAsia="Calibri" w:hAnsi="Times New Roman" w:cs="Times New Roman"/>
          <w:sz w:val="24"/>
          <w:szCs w:val="24"/>
          <w:lang w:val="en-US"/>
        </w:rPr>
        <w:t>(e)))</w:t>
      </w:r>
    </w:p>
    <w:p w:rsidR="00290F6C" w:rsidRDefault="00290F6C" w:rsidP="00560FE6">
      <w:pPr>
        <w:spacing w:after="0" w:line="360" w:lineRule="auto"/>
        <w:rPr>
          <w:rFonts w:ascii="Times New Roman" w:eastAsia="Calibri" w:hAnsi="Times New Roman" w:cs="Times New Roman"/>
          <w:sz w:val="24"/>
          <w:szCs w:val="24"/>
          <w:lang w:val="en-US"/>
        </w:rPr>
      </w:pPr>
    </w:p>
    <w:p w:rsid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w:t>
      </w:r>
      <w:r w:rsidR="00C3636B">
        <w:rPr>
          <w:rFonts w:ascii="Times New Roman" w:eastAsia="Calibri" w:hAnsi="Times New Roman" w:cs="Times New Roman"/>
          <w:sz w:val="24"/>
          <w:szCs w:val="24"/>
          <w:lang w:val="en-US"/>
        </w:rPr>
        <w:t>antics of attitude reports in (29</w:t>
      </w:r>
      <w:r>
        <w:rPr>
          <w:rFonts w:ascii="Times New Roman" w:eastAsia="Calibri" w:hAnsi="Times New Roman" w:cs="Times New Roman"/>
          <w:sz w:val="24"/>
          <w:szCs w:val="24"/>
          <w:lang w:val="en-US"/>
        </w:rPr>
        <w:t>b) is (almost) overtly reflected in the corresponding comp</w:t>
      </w:r>
      <w:r w:rsidR="00C3636B">
        <w:rPr>
          <w:rFonts w:ascii="Times New Roman" w:eastAsia="Calibri" w:hAnsi="Times New Roman" w:cs="Times New Roman"/>
          <w:sz w:val="24"/>
          <w:szCs w:val="24"/>
          <w:lang w:val="en-US"/>
        </w:rPr>
        <w:t>lex-predicate construction in (30), which involves</w:t>
      </w:r>
      <w:r>
        <w:rPr>
          <w:rFonts w:ascii="Times New Roman" w:eastAsia="Calibri" w:hAnsi="Times New Roman" w:cs="Times New Roman"/>
          <w:sz w:val="24"/>
          <w:szCs w:val="24"/>
          <w:lang w:val="en-US"/>
        </w:rPr>
        <w:t xml:space="preserve"> explicit reference </w:t>
      </w:r>
      <w:r w:rsidR="00C3636B">
        <w:rPr>
          <w:rFonts w:ascii="Times New Roman" w:eastAsia="Calibri" w:hAnsi="Times New Roman" w:cs="Times New Roman"/>
          <w:sz w:val="24"/>
          <w:szCs w:val="24"/>
          <w:lang w:val="en-US"/>
        </w:rPr>
        <w:t xml:space="preserve">to an attitudinal object (or </w:t>
      </w:r>
      <w:r>
        <w:rPr>
          <w:rFonts w:ascii="Times New Roman" w:eastAsia="Calibri" w:hAnsi="Times New Roman" w:cs="Times New Roman"/>
          <w:sz w:val="24"/>
          <w:szCs w:val="24"/>
          <w:lang w:val="en-US"/>
        </w:rPr>
        <w:t>a kind of attitudinal object):</w:t>
      </w:r>
      <w:r w:rsidR="00C3636B">
        <w:rPr>
          <w:rStyle w:val="Appelnotedebasdep"/>
          <w:rFonts w:ascii="Times New Roman" w:eastAsia="Calibri" w:hAnsi="Times New Roman" w:cs="Times New Roman"/>
          <w:sz w:val="24"/>
          <w:szCs w:val="24"/>
          <w:lang w:val="en-US"/>
        </w:rPr>
        <w:footnoteReference w:id="11"/>
      </w:r>
    </w:p>
    <w:p w:rsidR="00290F6C" w:rsidRPr="000B2742" w:rsidRDefault="00290F6C" w:rsidP="00560FE6">
      <w:pPr>
        <w:spacing w:after="0" w:line="360" w:lineRule="auto"/>
        <w:rPr>
          <w:rFonts w:ascii="Times New Roman" w:eastAsia="Calibri" w:hAnsi="Times New Roman" w:cs="Times New Roman"/>
          <w:sz w:val="24"/>
          <w:szCs w:val="24"/>
          <w:lang w:val="en-US"/>
        </w:rPr>
      </w:pPr>
    </w:p>
    <w:p w:rsidR="00290F6C" w:rsidRDefault="00A61891"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290F6C">
        <w:rPr>
          <w:rFonts w:ascii="Times New Roman" w:eastAsia="Calibri" w:hAnsi="Times New Roman" w:cs="Times New Roman"/>
          <w:sz w:val="24"/>
          <w:szCs w:val="24"/>
          <w:lang w:val="en-US"/>
        </w:rPr>
        <w:t>) John made the claim that S.</w:t>
      </w:r>
    </w:p>
    <w:p w:rsidR="00290F6C" w:rsidRDefault="00290F6C" w:rsidP="00560FE6">
      <w:pPr>
        <w:spacing w:after="0" w:line="360" w:lineRule="auto"/>
        <w:rPr>
          <w:rFonts w:ascii="Times New Roman" w:eastAsia="Calibri" w:hAnsi="Times New Roman" w:cs="Times New Roman"/>
          <w:sz w:val="24"/>
          <w:szCs w:val="24"/>
          <w:lang w:val="en-US"/>
        </w:rPr>
      </w:pPr>
    </w:p>
    <w:p w:rsidR="00C821EE" w:rsidRP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Clausal modifiers of </w:t>
      </w:r>
      <w:r w:rsidR="00C821EE">
        <w:rPr>
          <w:rFonts w:ascii="Times New Roman" w:eastAsia="Times New Roman" w:hAnsi="Times New Roman" w:cs="Times New Roman"/>
          <w:sz w:val="24"/>
          <w:szCs w:val="24"/>
          <w:lang w:val="en-US" w:eastAsia="fr-FR"/>
        </w:rPr>
        <w:t>nominalizations</w:t>
      </w:r>
      <w:r>
        <w:rPr>
          <w:rFonts w:ascii="Times New Roman" w:eastAsia="Times New Roman" w:hAnsi="Times New Roman" w:cs="Times New Roman"/>
          <w:sz w:val="24"/>
          <w:szCs w:val="24"/>
          <w:lang w:val="en-US" w:eastAsia="fr-FR"/>
        </w:rPr>
        <w:t xml:space="preserve"> </w:t>
      </w:r>
      <w:r w:rsidR="00C3636B">
        <w:rPr>
          <w:rFonts w:ascii="Times New Roman" w:eastAsia="Times New Roman" w:hAnsi="Times New Roman" w:cs="Times New Roman"/>
          <w:sz w:val="24"/>
          <w:szCs w:val="24"/>
          <w:lang w:val="en-US" w:eastAsia="fr-FR"/>
        </w:rPr>
        <w:t xml:space="preserve">of attitude verbs </w:t>
      </w:r>
      <w:r>
        <w:rPr>
          <w:rFonts w:ascii="Times New Roman" w:eastAsia="Times New Roman" w:hAnsi="Times New Roman" w:cs="Times New Roman"/>
          <w:sz w:val="24"/>
          <w:szCs w:val="24"/>
          <w:lang w:val="en-US" w:eastAsia="fr-FR"/>
        </w:rPr>
        <w:t xml:space="preserve">will </w:t>
      </w:r>
      <w:r w:rsidR="00C821EE">
        <w:rPr>
          <w:rFonts w:ascii="Times New Roman" w:eastAsia="Times New Roman" w:hAnsi="Times New Roman" w:cs="Times New Roman"/>
          <w:sz w:val="24"/>
          <w:szCs w:val="24"/>
          <w:lang w:val="en-US" w:eastAsia="fr-FR"/>
        </w:rPr>
        <w:t xml:space="preserve">act as predicates of the attitudinal object </w:t>
      </w:r>
      <w:r>
        <w:rPr>
          <w:rFonts w:ascii="Times New Roman" w:eastAsia="Times New Roman" w:hAnsi="Times New Roman" w:cs="Times New Roman"/>
          <w:sz w:val="24"/>
          <w:szCs w:val="24"/>
          <w:lang w:val="en-US" w:eastAsia="fr-FR"/>
        </w:rPr>
        <w:t>described by</w:t>
      </w:r>
      <w:r w:rsidR="00C821EE">
        <w:rPr>
          <w:rFonts w:ascii="Times New Roman" w:eastAsia="Times New Roman" w:hAnsi="Times New Roman" w:cs="Times New Roman"/>
          <w:sz w:val="24"/>
          <w:szCs w:val="24"/>
          <w:lang w:val="en-US" w:eastAsia="fr-FR"/>
        </w:rPr>
        <w:t xml:space="preserve"> the nominali</w:t>
      </w:r>
      <w:r>
        <w:rPr>
          <w:rFonts w:ascii="Times New Roman" w:eastAsia="Times New Roman" w:hAnsi="Times New Roman" w:cs="Times New Roman"/>
          <w:sz w:val="24"/>
          <w:szCs w:val="24"/>
          <w:lang w:val="en-US" w:eastAsia="fr-FR"/>
        </w:rPr>
        <w:t xml:space="preserve">zation, as </w:t>
      </w:r>
      <w:r w:rsidR="00C3636B">
        <w:rPr>
          <w:rFonts w:ascii="Times New Roman" w:eastAsia="Times New Roman" w:hAnsi="Times New Roman" w:cs="Times New Roman"/>
          <w:sz w:val="24"/>
          <w:szCs w:val="24"/>
          <w:lang w:val="en-US" w:eastAsia="fr-FR"/>
        </w:rPr>
        <w:t>in (31b) for (31a)</w:t>
      </w:r>
      <w:r>
        <w:rPr>
          <w:rFonts w:ascii="Times New Roman" w:eastAsia="Times New Roman" w:hAnsi="Times New Roman" w:cs="Times New Roman"/>
          <w:sz w:val="24"/>
          <w:szCs w:val="24"/>
          <w:lang w:val="en-US" w:eastAsia="fr-FR"/>
        </w:rPr>
        <w:t>:</w:t>
      </w:r>
    </w:p>
    <w:p w:rsidR="00C821EE" w:rsidRPr="00202AA0" w:rsidRDefault="00C821EE" w:rsidP="00560FE6">
      <w:pPr>
        <w:spacing w:after="0" w:line="360" w:lineRule="auto"/>
        <w:rPr>
          <w:rFonts w:ascii="Times New Roman" w:eastAsia="Times New Roman" w:hAnsi="Times New Roman" w:cs="Times New Roman"/>
          <w:sz w:val="24"/>
          <w:szCs w:val="24"/>
          <w:lang w:val="en-US" w:eastAsia="fr-FR"/>
        </w:rPr>
      </w:pPr>
    </w:p>
    <w:p w:rsidR="00C821EE" w:rsidRPr="00202AA0" w:rsidRDefault="00C821EE" w:rsidP="00560FE6">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w:t>
      </w:r>
      <w:r w:rsidR="00A61891">
        <w:rPr>
          <w:rFonts w:ascii="Times New Roman" w:hAnsi="Times New Roman" w:cs="Times New Roman"/>
          <w:sz w:val="24"/>
          <w:szCs w:val="24"/>
          <w:lang w:val="en-US"/>
        </w:rPr>
        <w:t>31</w:t>
      </w:r>
      <w:r w:rsidRPr="00202AA0">
        <w:rPr>
          <w:rFonts w:ascii="Times New Roman" w:hAnsi="Times New Roman" w:cs="Times New Roman"/>
          <w:sz w:val="24"/>
          <w:szCs w:val="24"/>
          <w:lang w:val="en-US"/>
        </w:rPr>
        <w:t xml:space="preserve">) a. John’s </w:t>
      </w:r>
      <w:r w:rsidR="00C3636B">
        <w:rPr>
          <w:rFonts w:ascii="Times New Roman" w:hAnsi="Times New Roman" w:cs="Times New Roman"/>
          <w:sz w:val="24"/>
          <w:szCs w:val="24"/>
          <w:lang w:val="en-US"/>
        </w:rPr>
        <w:t>claim</w:t>
      </w:r>
      <w:r w:rsidRPr="00202AA0">
        <w:rPr>
          <w:rFonts w:ascii="Times New Roman" w:hAnsi="Times New Roman" w:cs="Times New Roman"/>
          <w:sz w:val="24"/>
          <w:szCs w:val="24"/>
          <w:lang w:val="en-US"/>
        </w:rPr>
        <w:t xml:space="preserve"> that S</w:t>
      </w:r>
    </w:p>
    <w:p w:rsidR="00C6290A" w:rsidRDefault="00C821EE" w:rsidP="00560F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    b. </w:t>
      </w:r>
      <w:r w:rsidRPr="00202AA0">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C868F1">
        <w:rPr>
          <w:rFonts w:ascii="Times New Roman" w:hAnsi="Times New Roman" w:cs="Times New Roman"/>
          <w:sz w:val="24"/>
          <w:szCs w:val="24"/>
          <w:lang w:val="en-US"/>
        </w:rPr>
        <w:t>claim</w:t>
      </w:r>
      <w:r>
        <w:rPr>
          <w:rFonts w:ascii="Times New Roman" w:hAnsi="Times New Roman" w:cs="Times New Roman"/>
          <w:sz w:val="24"/>
          <w:szCs w:val="24"/>
          <w:lang w:val="en-US"/>
        </w:rPr>
        <w:t>(d, John) &amp; [S](d)]</w:t>
      </w:r>
    </w:p>
    <w:p w:rsidR="00C40442" w:rsidRDefault="00C40442" w:rsidP="00560FE6">
      <w:pPr>
        <w:spacing w:after="0" w:line="360" w:lineRule="auto"/>
        <w:rPr>
          <w:rFonts w:ascii="Times New Roman" w:hAnsi="Times New Roman" w:cs="Times New Roman"/>
          <w:sz w:val="24"/>
          <w:szCs w:val="24"/>
          <w:lang w:val="en-US"/>
        </w:rPr>
      </w:pPr>
    </w:p>
    <w:p w:rsidR="00570913" w:rsidRPr="00AA2513" w:rsidRDefault="00290F6C"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What is the property that sentences as predicates of modal</w:t>
      </w:r>
      <w:r w:rsidR="006C662C">
        <w:rPr>
          <w:rFonts w:ascii="Times New Roman" w:hAnsi="Times New Roman" w:cs="Times New Roman"/>
          <w:sz w:val="24"/>
          <w:szCs w:val="24"/>
          <w:lang w:val="en-US"/>
        </w:rPr>
        <w:t xml:space="preserve"> or attitudinal object express? In the case of modal and attitudinal objects w</w:t>
      </w:r>
      <w:r w:rsidR="00C3636B">
        <w:rPr>
          <w:rFonts w:ascii="Times New Roman" w:hAnsi="Times New Roman" w:cs="Times New Roman"/>
          <w:sz w:val="24"/>
          <w:szCs w:val="24"/>
          <w:lang w:val="en-US"/>
        </w:rPr>
        <w:t>ith</w:t>
      </w:r>
      <w:r w:rsidR="006C662C">
        <w:rPr>
          <w:rFonts w:ascii="Times New Roman" w:hAnsi="Times New Roman" w:cs="Times New Roman"/>
          <w:sz w:val="24"/>
          <w:szCs w:val="24"/>
          <w:lang w:val="en-US"/>
        </w:rPr>
        <w:t xml:space="preserve"> a world-word/mind direction of fit, the clause will give a partial </w:t>
      </w:r>
      <w:r w:rsidR="00C3636B">
        <w:rPr>
          <w:rFonts w:ascii="Times New Roman" w:hAnsi="Times New Roman" w:cs="Times New Roman"/>
          <w:sz w:val="24"/>
          <w:szCs w:val="24"/>
          <w:lang w:val="en-US"/>
        </w:rPr>
        <w:t>specification of satisfact</w:t>
      </w:r>
      <w:r w:rsidR="0051017F">
        <w:rPr>
          <w:rFonts w:ascii="Times New Roman" w:hAnsi="Times New Roman" w:cs="Times New Roman"/>
          <w:sz w:val="24"/>
          <w:szCs w:val="24"/>
          <w:lang w:val="en-US"/>
        </w:rPr>
        <w:t>ion conditions. This means that</w:t>
      </w:r>
      <w:r w:rsidR="00C3636B">
        <w:rPr>
          <w:rFonts w:ascii="Times New Roman" w:hAnsi="Times New Roman" w:cs="Times New Roman"/>
          <w:sz w:val="24"/>
          <w:szCs w:val="24"/>
          <w:lang w:val="en-US"/>
        </w:rPr>
        <w:t xml:space="preserve"> it would express the given </w:t>
      </w:r>
      <w:r w:rsidR="00560FE6">
        <w:rPr>
          <w:rFonts w:ascii="Times New Roman" w:hAnsi="Times New Roman" w:cs="Times New Roman"/>
          <w:sz w:val="24"/>
          <w:szCs w:val="24"/>
          <w:lang w:val="en-US"/>
        </w:rPr>
        <w:t>property below</w:t>
      </w:r>
      <w:r w:rsidR="00560FE6">
        <w:rPr>
          <w:rFonts w:ascii="Times New Roman" w:eastAsia="Calibri" w:hAnsi="Times New Roman" w:cs="Times New Roman"/>
          <w:sz w:val="24"/>
          <w:szCs w:val="24"/>
          <w:lang w:val="en-US"/>
        </w:rPr>
        <w:t>, where ╟</w:t>
      </w:r>
      <w:r w:rsidR="00560FE6" w:rsidRPr="004E5EE7">
        <w:rPr>
          <w:rFonts w:ascii="Times New Roman" w:eastAsia="Calibri" w:hAnsi="Times New Roman" w:cs="Times New Roman"/>
          <w:sz w:val="24"/>
          <w:szCs w:val="24"/>
          <w:lang w:val="en-US"/>
        </w:rPr>
        <w:t xml:space="preserve"> is the relation of exact truthmaking</w:t>
      </w:r>
      <w:r w:rsidR="00560FE6">
        <w:rPr>
          <w:rFonts w:ascii="Times New Roman" w:eastAsia="Calibri" w:hAnsi="Times New Roman" w:cs="Times New Roman"/>
          <w:sz w:val="24"/>
          <w:szCs w:val="24"/>
          <w:lang w:val="en-US"/>
        </w:rPr>
        <w:t xml:space="preserve"> or satisfaction</w:t>
      </w:r>
      <w:r w:rsidR="00560FE6" w:rsidRPr="004E5EE7">
        <w:rPr>
          <w:rFonts w:ascii="Times New Roman" w:eastAsia="Calibri" w:hAnsi="Times New Roman" w:cs="Times New Roman"/>
          <w:sz w:val="24"/>
          <w:szCs w:val="24"/>
          <w:lang w:val="en-US"/>
        </w:rPr>
        <w:t xml:space="preserve"> </w:t>
      </w:r>
      <w:r w:rsidR="00560FE6">
        <w:rPr>
          <w:rFonts w:ascii="Times New Roman" w:eastAsia="Calibri" w:hAnsi="Times New Roman" w:cs="Times New Roman"/>
          <w:sz w:val="24"/>
          <w:szCs w:val="24"/>
          <w:lang w:val="en-US"/>
        </w:rPr>
        <w:t xml:space="preserve">now holding between situations or actions </w:t>
      </w:r>
      <w:r w:rsidR="00560FE6">
        <w:rPr>
          <w:rFonts w:ascii="Times New Roman" w:eastAsia="Calibri" w:hAnsi="Times New Roman" w:cs="Times New Roman"/>
          <w:i/>
          <w:sz w:val="24"/>
          <w:szCs w:val="24"/>
          <w:lang w:val="en-US"/>
        </w:rPr>
        <w:t>s</w:t>
      </w:r>
      <w:r w:rsidR="00560FE6">
        <w:rPr>
          <w:rFonts w:ascii="Times New Roman" w:eastAsia="Calibri" w:hAnsi="Times New Roman" w:cs="Times New Roman"/>
          <w:sz w:val="24"/>
          <w:szCs w:val="24"/>
          <w:lang w:val="en-US"/>
        </w:rPr>
        <w:t xml:space="preserve"> and modal or attitudinal objects </w:t>
      </w:r>
      <w:r w:rsidR="00560FE6" w:rsidRPr="00B866D0">
        <w:rPr>
          <w:rFonts w:ascii="Times New Roman" w:eastAsia="Calibri" w:hAnsi="Times New Roman" w:cs="Times New Roman"/>
          <w:i/>
          <w:sz w:val="24"/>
          <w:szCs w:val="24"/>
          <w:lang w:val="en-US"/>
        </w:rPr>
        <w:t>d</w:t>
      </w:r>
      <w:r w:rsidR="00560FE6">
        <w:rPr>
          <w:rFonts w:ascii="Times New Roman" w:eastAsia="Calibri" w:hAnsi="Times New Roman" w:cs="Times New Roman"/>
          <w:sz w:val="24"/>
          <w:szCs w:val="24"/>
          <w:lang w:val="en-US"/>
        </w:rPr>
        <w:t xml:space="preserve"> </w:t>
      </w:r>
      <w:r w:rsidR="00C3636B">
        <w:rPr>
          <w:rFonts w:ascii="Times New Roman" w:eastAsia="Calibri" w:hAnsi="Times New Roman" w:cs="Times New Roman"/>
          <w:sz w:val="24"/>
          <w:szCs w:val="24"/>
          <w:lang w:val="en-US"/>
        </w:rPr>
        <w:t>(</w:t>
      </w:r>
      <w:r w:rsidR="00560FE6">
        <w:rPr>
          <w:rFonts w:ascii="Times New Roman" w:eastAsia="Calibri" w:hAnsi="Times New Roman" w:cs="Times New Roman"/>
          <w:sz w:val="24"/>
          <w:szCs w:val="24"/>
          <w:lang w:val="en-US"/>
        </w:rPr>
        <w:t>as well as sentences</w:t>
      </w:r>
      <w:r w:rsidR="00C3636B">
        <w:rPr>
          <w:rFonts w:ascii="Times New Roman" w:eastAsia="Calibri" w:hAnsi="Times New Roman" w:cs="Times New Roman"/>
          <w:sz w:val="24"/>
          <w:szCs w:val="24"/>
          <w:lang w:val="en-US"/>
        </w:rPr>
        <w:t>):</w:t>
      </w:r>
    </w:p>
    <w:p w:rsidR="00570913" w:rsidRPr="00825D54" w:rsidRDefault="00570913" w:rsidP="00560FE6">
      <w:pPr>
        <w:spacing w:after="0" w:line="360" w:lineRule="auto"/>
        <w:rPr>
          <w:rFonts w:ascii="Times New Roman" w:eastAsia="Times New Roman" w:hAnsi="Times New Roman" w:cs="Times New Roman"/>
          <w:sz w:val="24"/>
          <w:szCs w:val="24"/>
          <w:lang w:val="en-US" w:eastAsia="fr-FR"/>
        </w:rPr>
      </w:pPr>
    </w:p>
    <w:p w:rsidR="00570913" w:rsidRPr="00B247A6" w:rsidRDefault="00570913" w:rsidP="00560FE6">
      <w:pPr>
        <w:spacing w:after="0" w:line="360" w:lineRule="auto"/>
        <w:rPr>
          <w:rFonts w:ascii="Times New Roman" w:eastAsia="Calibri" w:hAnsi="Times New Roman" w:cs="Times New Roman"/>
          <w:sz w:val="24"/>
          <w:szCs w:val="24"/>
          <w:lang w:val="en-US"/>
        </w:rPr>
      </w:pPr>
      <w:r w:rsidRPr="00825D54">
        <w:rPr>
          <w:rFonts w:ascii="Times New Roman" w:eastAsia="Times New Roman" w:hAnsi="Times New Roman" w:cs="Times New Roman"/>
          <w:sz w:val="24"/>
          <w:szCs w:val="24"/>
          <w:lang w:val="en-US" w:eastAsia="fr-FR"/>
        </w:rPr>
        <w:t>(</w:t>
      </w:r>
      <w:r w:rsidR="00A61891">
        <w:rPr>
          <w:rFonts w:ascii="Times New Roman" w:eastAsia="Times New Roman" w:hAnsi="Times New Roman" w:cs="Times New Roman"/>
          <w:sz w:val="24"/>
          <w:szCs w:val="24"/>
          <w:lang w:val="en-US" w:eastAsia="fr-FR"/>
        </w:rPr>
        <w:t>32</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w:t>
      </w:r>
      <w:r>
        <w:rPr>
          <w:rFonts w:ascii="Times New Roman" w:eastAsia="Calibri" w:hAnsi="Times New Roman" w:cs="Times New Roman"/>
          <w:sz w:val="24"/>
          <w:szCs w:val="24"/>
          <w:lang w:val="en-US"/>
        </w:rPr>
        <w:t>]</w:t>
      </w:r>
    </w:p>
    <w:p w:rsidR="00570913" w:rsidRPr="00AA2513" w:rsidRDefault="00570913" w:rsidP="00560FE6">
      <w:pPr>
        <w:spacing w:after="0" w:line="360" w:lineRule="auto"/>
        <w:rPr>
          <w:rFonts w:ascii="Times New Roman" w:eastAsia="Times New Roman" w:hAnsi="Times New Roman" w:cs="Times New Roman"/>
          <w:sz w:val="24"/>
          <w:szCs w:val="24"/>
          <w:lang w:val="en-US" w:eastAsia="fr-FR"/>
        </w:rPr>
      </w:pPr>
    </w:p>
    <w:p w:rsidR="00570913" w:rsidRDefault="00C3636B" w:rsidP="00560FE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According to (32),</w:t>
      </w:r>
      <w:r w:rsidR="00570913" w:rsidRPr="00825D54">
        <w:rPr>
          <w:rFonts w:ascii="Times New Roman" w:eastAsia="Calibri" w:hAnsi="Times New Roman" w:cs="Times New Roman"/>
          <w:sz w:val="24"/>
          <w:szCs w:val="24"/>
          <w:lang w:val="en-US"/>
        </w:rPr>
        <w:t xml:space="preserve"> a sentence </w:t>
      </w:r>
      <w:r w:rsidR="00570913" w:rsidRPr="00825D54">
        <w:rPr>
          <w:rFonts w:ascii="Times New Roman" w:eastAsia="Calibri" w:hAnsi="Times New Roman" w:cs="Times New Roman"/>
          <w:i/>
          <w:sz w:val="24"/>
          <w:szCs w:val="24"/>
          <w:lang w:val="en-US"/>
        </w:rPr>
        <w:t>S</w:t>
      </w:r>
      <w:r w:rsidR="00570913">
        <w:rPr>
          <w:rFonts w:ascii="Times New Roman" w:eastAsia="Calibri" w:hAnsi="Times New Roman" w:cs="Times New Roman"/>
          <w:sz w:val="24"/>
          <w:szCs w:val="24"/>
          <w:lang w:val="en-US"/>
        </w:rPr>
        <w:t xml:space="preserve"> expresses the property that holds of a modal or attitudinal object</w:t>
      </w:r>
      <w:r w:rsidR="00570913" w:rsidRPr="00825D54">
        <w:rPr>
          <w:rFonts w:ascii="Times New Roman" w:eastAsia="Calibri" w:hAnsi="Times New Roman" w:cs="Times New Roman"/>
          <w:sz w:val="24"/>
          <w:szCs w:val="24"/>
          <w:lang w:val="en-US"/>
        </w:rPr>
        <w:t xml:space="preserve"> </w:t>
      </w:r>
      <w:r w:rsidR="00570913" w:rsidRPr="00825D54">
        <w:rPr>
          <w:rFonts w:ascii="Times New Roman" w:eastAsia="Calibri" w:hAnsi="Times New Roman" w:cs="Times New Roman"/>
          <w:i/>
          <w:sz w:val="24"/>
          <w:szCs w:val="24"/>
          <w:lang w:val="en-US"/>
        </w:rPr>
        <w:t>d</w:t>
      </w:r>
      <w:r w:rsidR="00570913" w:rsidRPr="00825D54">
        <w:rPr>
          <w:rFonts w:ascii="Times New Roman" w:eastAsia="Calibri" w:hAnsi="Times New Roman" w:cs="Times New Roman"/>
          <w:sz w:val="24"/>
          <w:szCs w:val="24"/>
          <w:lang w:val="en-US"/>
        </w:rPr>
        <w:t xml:space="preserve"> </w:t>
      </w:r>
      <w:r w:rsidR="00570913">
        <w:rPr>
          <w:rFonts w:ascii="Times New Roman" w:eastAsia="Calibri" w:hAnsi="Times New Roman" w:cs="Times New Roman"/>
          <w:sz w:val="24"/>
          <w:szCs w:val="24"/>
          <w:lang w:val="en-US"/>
        </w:rPr>
        <w:t xml:space="preserve">just in case </w:t>
      </w:r>
      <w:r w:rsidR="00570913" w:rsidRPr="00825D54">
        <w:rPr>
          <w:rFonts w:ascii="Times New Roman" w:eastAsia="Calibri" w:hAnsi="Times New Roman" w:cs="Times New Roman"/>
          <w:sz w:val="24"/>
          <w:szCs w:val="24"/>
          <w:lang w:val="en-US"/>
        </w:rPr>
        <w:t xml:space="preserve">every satisfier of </w:t>
      </w:r>
      <w:r w:rsidR="00570913" w:rsidRPr="00825D54">
        <w:rPr>
          <w:rFonts w:ascii="Times New Roman" w:eastAsia="Calibri" w:hAnsi="Times New Roman" w:cs="Times New Roman"/>
          <w:i/>
          <w:sz w:val="24"/>
          <w:szCs w:val="24"/>
          <w:lang w:val="en-US"/>
        </w:rPr>
        <w:t xml:space="preserve">d </w:t>
      </w:r>
      <w:r w:rsidR="00570913">
        <w:rPr>
          <w:rFonts w:ascii="Times New Roman" w:eastAsia="Calibri" w:hAnsi="Times New Roman" w:cs="Times New Roman"/>
          <w:sz w:val="24"/>
          <w:szCs w:val="24"/>
          <w:lang w:val="en-US"/>
        </w:rPr>
        <w:t xml:space="preserve">is part of a </w:t>
      </w:r>
      <w:r w:rsidR="00570913" w:rsidRPr="00825D54">
        <w:rPr>
          <w:rFonts w:ascii="Times New Roman" w:eastAsia="Calibri" w:hAnsi="Times New Roman" w:cs="Times New Roman"/>
          <w:sz w:val="24"/>
          <w:szCs w:val="24"/>
          <w:lang w:val="en-US"/>
        </w:rPr>
        <w:t xml:space="preserve">satisfiers of S and every satisfier of </w:t>
      </w:r>
      <w:r w:rsidR="00570913" w:rsidRPr="00825D54">
        <w:rPr>
          <w:rFonts w:ascii="Times New Roman" w:eastAsia="Calibri" w:hAnsi="Times New Roman" w:cs="Times New Roman"/>
          <w:i/>
          <w:sz w:val="24"/>
          <w:szCs w:val="24"/>
          <w:lang w:val="en-US"/>
        </w:rPr>
        <w:t xml:space="preserve">S </w:t>
      </w:r>
      <w:r w:rsidR="00570913" w:rsidRPr="00825D54">
        <w:rPr>
          <w:rFonts w:ascii="Times New Roman" w:eastAsia="Calibri" w:hAnsi="Times New Roman" w:cs="Times New Roman"/>
          <w:sz w:val="24"/>
          <w:szCs w:val="24"/>
          <w:lang w:val="en-US"/>
        </w:rPr>
        <w:t xml:space="preserve">contains a satisfier of </w:t>
      </w:r>
      <w:r w:rsidR="00570913" w:rsidRPr="00825D54">
        <w:rPr>
          <w:rFonts w:ascii="Times New Roman" w:eastAsia="Calibri" w:hAnsi="Times New Roman" w:cs="Times New Roman"/>
          <w:i/>
          <w:sz w:val="24"/>
          <w:szCs w:val="24"/>
          <w:lang w:val="en-US"/>
        </w:rPr>
        <w:t>d</w:t>
      </w:r>
      <w:r w:rsidR="00570913">
        <w:rPr>
          <w:rFonts w:ascii="Times New Roman" w:eastAsia="Calibri" w:hAnsi="Times New Roman" w:cs="Times New Roman"/>
          <w:sz w:val="24"/>
          <w:szCs w:val="24"/>
          <w:lang w:val="en-US"/>
        </w:rPr>
        <w:t xml:space="preserve"> as part – </w:t>
      </w:r>
      <w:r w:rsidR="00560FE6">
        <w:rPr>
          <w:rFonts w:ascii="Times New Roman" w:eastAsia="Calibri" w:hAnsi="Times New Roman" w:cs="Times New Roman"/>
          <w:sz w:val="24"/>
          <w:szCs w:val="24"/>
          <w:lang w:val="en-US"/>
        </w:rPr>
        <w:t>which just means that</w:t>
      </w:r>
      <w:r w:rsidR="00570913">
        <w:rPr>
          <w:rFonts w:ascii="Times New Roman" w:eastAsia="Calibri" w:hAnsi="Times New Roman" w:cs="Times New Roman"/>
          <w:sz w:val="24"/>
          <w:szCs w:val="24"/>
          <w:lang w:val="en-US"/>
        </w:rPr>
        <w:t xml:space="preserve"> the content of S is a partial content of the content of d</w:t>
      </w:r>
      <w:r w:rsidR="00570913">
        <w:rPr>
          <w:rFonts w:ascii="Times New Roman" w:eastAsia="Times New Roman" w:hAnsi="Times New Roman" w:cs="Times New Roman"/>
          <w:sz w:val="24"/>
          <w:szCs w:val="24"/>
          <w:lang w:val="en-US" w:eastAsia="fr-FR"/>
        </w:rPr>
        <w:t xml:space="preserve"> (</w:t>
      </w:r>
      <w:r w:rsidR="00560FE6">
        <w:rPr>
          <w:rFonts w:ascii="Times New Roman" w:eastAsia="Times New Roman" w:hAnsi="Times New Roman" w:cs="Times New Roman"/>
          <w:sz w:val="24"/>
          <w:szCs w:val="24"/>
          <w:lang w:val="en-US" w:eastAsia="fr-FR"/>
        </w:rPr>
        <w:t xml:space="preserve">Yablo 2015, </w:t>
      </w:r>
      <w:r w:rsidR="00570913">
        <w:rPr>
          <w:rFonts w:ascii="Times New Roman" w:eastAsia="Times New Roman" w:hAnsi="Times New Roman" w:cs="Times New Roman"/>
          <w:sz w:val="24"/>
          <w:szCs w:val="24"/>
          <w:lang w:val="en-US" w:eastAsia="fr-FR"/>
        </w:rPr>
        <w:t>Fine 2017).</w:t>
      </w:r>
      <w:r w:rsidR="00560FE6">
        <w:rPr>
          <w:rFonts w:ascii="Times New Roman" w:eastAsia="Calibri" w:hAnsi="Times New Roman" w:cs="Times New Roman"/>
          <w:sz w:val="24"/>
          <w:szCs w:val="24"/>
          <w:lang w:val="en-US"/>
        </w:rPr>
        <w:t xml:space="preserve"> </w:t>
      </w:r>
    </w:p>
    <w:p w:rsidR="00570913"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61891">
        <w:rPr>
          <w:rFonts w:ascii="Times New Roman" w:eastAsia="Calibri" w:hAnsi="Times New Roman" w:cs="Times New Roman"/>
          <w:sz w:val="24"/>
          <w:szCs w:val="24"/>
          <w:lang w:val="en-US"/>
        </w:rPr>
        <w:t>32</w:t>
      </w:r>
      <w:r>
        <w:rPr>
          <w:rFonts w:ascii="Times New Roman" w:eastAsia="Calibri" w:hAnsi="Times New Roman" w:cs="Times New Roman"/>
          <w:sz w:val="24"/>
          <w:szCs w:val="24"/>
          <w:lang w:val="en-US"/>
        </w:rPr>
        <w:t>)</w:t>
      </w:r>
      <w:r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Pr="004E5EE7">
        <w:rPr>
          <w:rFonts w:ascii="Times New Roman" w:eastAsia="Calibri" w:hAnsi="Times New Roman" w:cs="Times New Roman"/>
          <w:sz w:val="24"/>
          <w:szCs w:val="24"/>
          <w:lang w:val="en-US"/>
        </w:rPr>
        <w:t xml:space="preserve"> be adequate,</w:t>
      </w:r>
      <w:r>
        <w:rPr>
          <w:rFonts w:ascii="Times New Roman" w:eastAsia="Calibri" w:hAnsi="Times New Roman" w:cs="Times New Roman"/>
          <w:sz w:val="24"/>
          <w:szCs w:val="24"/>
          <w:lang w:val="en-US"/>
        </w:rPr>
        <w:t xml:space="preserve"> though,</w:t>
      </w:r>
      <w:r w:rsidRPr="004E5EE7">
        <w:rPr>
          <w:rFonts w:ascii="Times New Roman" w:eastAsia="Calibri" w:hAnsi="Times New Roman" w:cs="Times New Roman"/>
          <w:sz w:val="24"/>
          <w:szCs w:val="24"/>
          <w:lang w:val="en-US"/>
        </w:rPr>
        <w:t xml:space="preserve"> since </w:t>
      </w:r>
      <w:r>
        <w:rPr>
          <w:rFonts w:ascii="Times New Roman" w:eastAsia="Calibri" w:hAnsi="Times New Roman" w:cs="Times New Roman"/>
          <w:sz w:val="24"/>
          <w:szCs w:val="24"/>
          <w:lang w:val="en-US"/>
        </w:rPr>
        <w:t>it would not allow distinguishing</w:t>
      </w:r>
      <w:r w:rsidRPr="004E5EE7">
        <w:rPr>
          <w:rFonts w:ascii="Times New Roman" w:eastAsia="Calibri" w:hAnsi="Times New Roman" w:cs="Times New Roman"/>
          <w:sz w:val="24"/>
          <w:szCs w:val="24"/>
          <w:lang w:val="en-US"/>
        </w:rPr>
        <w:t xml:space="preserve"> necessity and po</w:t>
      </w:r>
      <w:r>
        <w:rPr>
          <w:rFonts w:ascii="Times New Roman" w:eastAsia="Calibri" w:hAnsi="Times New Roman" w:cs="Times New Roman"/>
          <w:sz w:val="24"/>
          <w:szCs w:val="24"/>
          <w:lang w:val="en-US"/>
        </w:rPr>
        <w:t>ssibility semantically. Given (</w:t>
      </w:r>
      <w:r w:rsidR="00A61891">
        <w:rPr>
          <w:rFonts w:ascii="Times New Roman" w:eastAsia="Calibri" w:hAnsi="Times New Roman" w:cs="Times New Roman"/>
          <w:sz w:val="24"/>
          <w:szCs w:val="24"/>
          <w:lang w:val="en-US"/>
        </w:rPr>
        <w:t>32</w:t>
      </w:r>
      <w:r w:rsidRPr="004E5EE7">
        <w:rPr>
          <w:rFonts w:ascii="Times New Roman" w:eastAsia="Calibri" w:hAnsi="Times New Roman" w:cs="Times New Roman"/>
          <w:sz w:val="24"/>
          <w:szCs w:val="24"/>
          <w:lang w:val="en-US"/>
        </w:rPr>
        <w:t xml:space="preserve">), </w:t>
      </w:r>
      <w:r w:rsidR="00CF460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permission (for Mary to enter the house) could</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 a modal object</w:t>
      </w:r>
      <w:r w:rsidRPr="004E5EE7">
        <w:rPr>
          <w:rFonts w:ascii="Times New Roman" w:eastAsia="Calibri" w:hAnsi="Times New Roman" w:cs="Times New Roman"/>
          <w:sz w:val="24"/>
          <w:szCs w:val="24"/>
          <w:lang w:val="en-US"/>
        </w:rPr>
        <w:t xml:space="preserve"> with the very same satisfaction conditions as </w:t>
      </w:r>
      <w:r>
        <w:rPr>
          <w:rFonts w:ascii="Times New Roman" w:eastAsia="Calibri" w:hAnsi="Times New Roman" w:cs="Times New Roman"/>
          <w:sz w:val="24"/>
          <w:szCs w:val="24"/>
          <w:lang w:val="en-US"/>
        </w:rPr>
        <w:t>an obligation (for Mary to enter the house).</w:t>
      </w:r>
      <w:r w:rsidRPr="004E5EE7">
        <w:rPr>
          <w:rFonts w:ascii="Times New Roman" w:eastAsia="Calibri" w:hAnsi="Times New Roman" w:cs="Times New Roman"/>
          <w:sz w:val="24"/>
          <w:szCs w:val="24"/>
          <w:lang w:val="en-US"/>
        </w:rPr>
        <w:t xml:space="preserve"> But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is not an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w:t>
      </w:r>
    </w:p>
    <w:p w:rsidR="007C2F97"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What distinguishes </w:t>
      </w:r>
      <w:r w:rsidR="003262E5">
        <w:rPr>
          <w:rFonts w:ascii="Times New Roman" w:eastAsia="Calibri" w:hAnsi="Times New Roman" w:cs="Times New Roman"/>
          <w:sz w:val="24"/>
          <w:szCs w:val="24"/>
          <w:lang w:val="en-US"/>
        </w:rPr>
        <w:t>a</w:t>
      </w:r>
      <w:r w:rsidR="0051017F">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permission from </w:t>
      </w:r>
      <w:r>
        <w:rPr>
          <w:rFonts w:ascii="Times New Roman" w:eastAsia="Calibri" w:hAnsi="Times New Roman" w:cs="Times New Roman"/>
          <w:sz w:val="24"/>
          <w:szCs w:val="24"/>
          <w:lang w:val="en-US"/>
        </w:rPr>
        <w:t>an</w:t>
      </w:r>
      <w:r w:rsidRPr="004E5EE7">
        <w:rPr>
          <w:rFonts w:ascii="Times New Roman" w:eastAsia="Calibri" w:hAnsi="Times New Roman" w:cs="Times New Roman"/>
          <w:sz w:val="24"/>
          <w:szCs w:val="24"/>
          <w:lang w:val="en-US"/>
        </w:rPr>
        <w:t xml:space="preserve"> obligation? Permissions allow </w:t>
      </w:r>
      <w:r>
        <w:rPr>
          <w:rFonts w:ascii="Times New Roman" w:eastAsia="Calibri" w:hAnsi="Times New Roman" w:cs="Times New Roman"/>
          <w:sz w:val="24"/>
          <w:szCs w:val="24"/>
          <w:lang w:val="en-US"/>
        </w:rPr>
        <w:t xml:space="preserve">for </w:t>
      </w:r>
      <w:r w:rsidRPr="004E5EE7">
        <w:rPr>
          <w:rFonts w:ascii="Times New Roman" w:eastAsia="Calibri" w:hAnsi="Times New Roman" w:cs="Times New Roman"/>
          <w:sz w:val="24"/>
          <w:szCs w:val="24"/>
          <w:lang w:val="en-US"/>
        </w:rPr>
        <w:t xml:space="preserve">certain actions, those they permit. Obligations allow for certain actions, those that comply with them, but they also exclude certain actions, those </w:t>
      </w:r>
      <w:r>
        <w:rPr>
          <w:rFonts w:ascii="Times New Roman" w:eastAsia="Calibri" w:hAnsi="Times New Roman" w:cs="Times New Roman"/>
          <w:sz w:val="24"/>
          <w:szCs w:val="24"/>
          <w:lang w:val="en-US"/>
        </w:rPr>
        <w:t>that violate</w:t>
      </w:r>
      <w:r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Pr="004E5EE7">
        <w:rPr>
          <w:rFonts w:ascii="Times New Roman" w:eastAsia="Calibri" w:hAnsi="Times New Roman" w:cs="Times New Roman"/>
          <w:sz w:val="24"/>
          <w:szCs w:val="24"/>
          <w:lang w:val="en-US"/>
        </w:rPr>
        <w:t>. Th</w:t>
      </w:r>
      <w:r>
        <w:rPr>
          <w:rFonts w:ascii="Times New Roman" w:eastAsia="Calibri" w:hAnsi="Times New Roman" w:cs="Times New Roman"/>
          <w:sz w:val="24"/>
          <w:szCs w:val="24"/>
          <w:lang w:val="en-US"/>
        </w:rPr>
        <w:t xml:space="preserve">is means that </w:t>
      </w:r>
      <w:r w:rsidRPr="004E5EE7">
        <w:rPr>
          <w:rFonts w:ascii="Times New Roman" w:eastAsia="Calibri" w:hAnsi="Times New Roman" w:cs="Times New Roman"/>
          <w:sz w:val="24"/>
          <w:szCs w:val="24"/>
          <w:lang w:val="en-US"/>
        </w:rPr>
        <w:t xml:space="preserve">permissions have only satisfiers, whereas obligations have both satisfiers and violators. </w:t>
      </w:r>
    </w:p>
    <w:p w:rsidR="007C2F97"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sidRPr="004E5EE7">
        <w:rPr>
          <w:rFonts w:ascii="Times New Roman" w:eastAsia="Calibri" w:hAnsi="Times New Roman" w:cs="Times New Roman"/>
          <w:sz w:val="24"/>
          <w:szCs w:val="24"/>
          <w:lang w:val="en-US"/>
        </w:rPr>
        <w:t xml:space="preserve">Also illocutionary products </w:t>
      </w:r>
      <w:r>
        <w:rPr>
          <w:rFonts w:ascii="Times New Roman" w:eastAsia="Calibri" w:hAnsi="Times New Roman" w:cs="Times New Roman"/>
          <w:sz w:val="24"/>
          <w:szCs w:val="24"/>
          <w:lang w:val="en-US"/>
        </w:rPr>
        <w:t>are distinguished in that way</w:t>
      </w:r>
      <w:r w:rsidR="00570913" w:rsidRPr="004E5EE7">
        <w:rPr>
          <w:rFonts w:ascii="Times New Roman" w:eastAsia="Calibri" w:hAnsi="Times New Roman" w:cs="Times New Roman"/>
          <w:sz w:val="24"/>
          <w:szCs w:val="24"/>
          <w:lang w:val="en-US"/>
        </w:rPr>
        <w:t>. An offer or an invitation has only satisfiers, but no violators</w:t>
      </w:r>
      <w:r w:rsidR="00570913">
        <w:rPr>
          <w:rFonts w:ascii="Times New Roman" w:eastAsia="Calibri" w:hAnsi="Times New Roman" w:cs="Times New Roman"/>
          <w:sz w:val="24"/>
          <w:szCs w:val="24"/>
          <w:lang w:val="en-US"/>
        </w:rPr>
        <w:t>. By contrast, a</w:t>
      </w:r>
      <w:r w:rsidR="00570913" w:rsidRPr="004E5EE7">
        <w:rPr>
          <w:rFonts w:ascii="Times New Roman" w:eastAsia="Calibri" w:hAnsi="Times New Roman" w:cs="Times New Roman"/>
          <w:sz w:val="24"/>
          <w:szCs w:val="24"/>
          <w:lang w:val="en-US"/>
        </w:rPr>
        <w:t xml:space="preserve"> request or an order has both satisfiers and violators.  </w:t>
      </w:r>
    </w:p>
    <w:p w:rsidR="00570913"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Pr>
          <w:rFonts w:ascii="Times New Roman" w:eastAsia="Calibri" w:hAnsi="Times New Roman" w:cs="Times New Roman"/>
          <w:sz w:val="24"/>
          <w:szCs w:val="24"/>
          <w:lang w:val="en-US"/>
        </w:rPr>
        <w:t>To account for that d</w:t>
      </w:r>
      <w:r w:rsidR="007D0308">
        <w:rPr>
          <w:rFonts w:ascii="Times New Roman" w:eastAsia="Calibri" w:hAnsi="Times New Roman" w:cs="Times New Roman"/>
          <w:sz w:val="24"/>
          <w:szCs w:val="24"/>
          <w:lang w:val="en-US"/>
        </w:rPr>
        <w:t>ifference</w:t>
      </w:r>
      <w:r>
        <w:rPr>
          <w:rFonts w:ascii="Times New Roman" w:eastAsia="Calibri" w:hAnsi="Times New Roman" w:cs="Times New Roman"/>
          <w:sz w:val="24"/>
          <w:szCs w:val="24"/>
          <w:lang w:val="en-US"/>
        </w:rPr>
        <w:t xml:space="preserve"> between modal forces</w:t>
      </w:r>
      <w:r w:rsidR="007D0308">
        <w:rPr>
          <w:rFonts w:ascii="Times New Roman" w:eastAsia="Calibri" w:hAnsi="Times New Roman" w:cs="Times New Roman"/>
          <w:sz w:val="24"/>
          <w:szCs w:val="24"/>
          <w:lang w:val="en-US"/>
        </w:rPr>
        <w:t xml:space="preserve"> requires modifying (32</w:t>
      </w:r>
      <w:r w:rsidR="00570913">
        <w:rPr>
          <w:rFonts w:ascii="Times New Roman" w:eastAsia="Calibri" w:hAnsi="Times New Roman" w:cs="Times New Roman"/>
          <w:sz w:val="24"/>
          <w:szCs w:val="24"/>
          <w:lang w:val="en-US"/>
        </w:rPr>
        <w:t xml:space="preserve">) by adding a condition on the falsification or violation or the modal or attitudinal object, namely that every falsifier of the sentence also be a falsifier or violator of </w:t>
      </w:r>
      <w:r>
        <w:rPr>
          <w:rFonts w:ascii="Times New Roman" w:eastAsia="Calibri" w:hAnsi="Times New Roman" w:cs="Times New Roman"/>
          <w:sz w:val="24"/>
          <w:szCs w:val="24"/>
          <w:lang w:val="en-US"/>
        </w:rPr>
        <w:t xml:space="preserve">the modal or attitudinal object. </w:t>
      </w:r>
      <w:r w:rsidR="00570913">
        <w:rPr>
          <w:rFonts w:ascii="Times New Roman" w:eastAsia="Calibri" w:hAnsi="Times New Roman" w:cs="Times New Roman"/>
          <w:sz w:val="24"/>
          <w:szCs w:val="24"/>
          <w:lang w:val="en-US"/>
        </w:rPr>
        <w:t xml:space="preserve">The modified meaning of a sentence </w:t>
      </w:r>
      <w:r w:rsidR="00570913" w:rsidRPr="00B247A6">
        <w:rPr>
          <w:rFonts w:ascii="Times New Roman" w:eastAsia="Calibri" w:hAnsi="Times New Roman" w:cs="Times New Roman"/>
          <w:i/>
          <w:sz w:val="24"/>
          <w:szCs w:val="24"/>
          <w:lang w:val="en-US"/>
        </w:rPr>
        <w:t>S</w:t>
      </w:r>
      <w:r w:rsidR="00570913">
        <w:rPr>
          <w:rFonts w:ascii="Times New Roman" w:eastAsia="Calibri" w:hAnsi="Times New Roman" w:cs="Times New Roman"/>
          <w:sz w:val="24"/>
          <w:szCs w:val="24"/>
          <w:lang w:val="en-US"/>
        </w:rPr>
        <w:t xml:space="preserve"> then is as follows</w:t>
      </w:r>
      <w:r w:rsidR="007D0308">
        <w:rPr>
          <w:rFonts w:ascii="Times New Roman" w:eastAsia="Calibri" w:hAnsi="Times New Roman" w:cs="Times New Roman"/>
          <w:sz w:val="24"/>
          <w:szCs w:val="24"/>
          <w:lang w:val="en-US"/>
        </w:rPr>
        <w:t>, where the relation of falsification or vi</w:t>
      </w:r>
      <w:r w:rsidR="007D0308" w:rsidRPr="004E5EE7">
        <w:rPr>
          <w:rFonts w:ascii="Times New Roman" w:eastAsia="Calibri" w:hAnsi="Times New Roman" w:cs="Times New Roman"/>
          <w:sz w:val="24"/>
          <w:szCs w:val="24"/>
          <w:lang w:val="en-US"/>
        </w:rPr>
        <w:t>olation</w:t>
      </w:r>
      <w:r w:rsidR="007D0308">
        <w:rPr>
          <w:rFonts w:ascii="Times New Roman" w:eastAsia="Calibri" w:hAnsi="Times New Roman" w:cs="Times New Roman"/>
          <w:sz w:val="24"/>
          <w:szCs w:val="24"/>
          <w:lang w:val="en-US"/>
        </w:rPr>
        <w:t xml:space="preserve"> </w:t>
      </w:r>
      <w:r w:rsidR="007D0308" w:rsidRPr="004E5EE7">
        <w:rPr>
          <w:rFonts w:ascii="Segoe UI Symbol" w:eastAsia="Times New Roman" w:hAnsi="Segoe UI Symbol" w:cs="Calibri"/>
          <w:sz w:val="24"/>
          <w:szCs w:val="24"/>
          <w:lang w:val="en-US" w:eastAsia="fr-FR"/>
        </w:rPr>
        <w:t>╢</w:t>
      </w:r>
      <w:r w:rsidR="007D0308"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now also obtains</w:t>
      </w:r>
      <w:r w:rsidR="007D0308" w:rsidRPr="004E5EE7">
        <w:rPr>
          <w:rFonts w:ascii="Times New Roman" w:eastAsia="Calibri" w:hAnsi="Times New Roman" w:cs="Times New Roman"/>
          <w:sz w:val="24"/>
          <w:szCs w:val="24"/>
          <w:lang w:val="en-US"/>
        </w:rPr>
        <w:t xml:space="preserve"> between actions</w:t>
      </w:r>
      <w:r w:rsidR="007D0308">
        <w:rPr>
          <w:rFonts w:ascii="Times New Roman" w:eastAsia="Calibri" w:hAnsi="Times New Roman" w:cs="Times New Roman"/>
          <w:sz w:val="24"/>
          <w:szCs w:val="24"/>
          <w:lang w:val="en-US"/>
        </w:rPr>
        <w:t xml:space="preserve"> or situations</w:t>
      </w:r>
      <w:r w:rsidR="007D0308" w:rsidRPr="004E5EE7">
        <w:rPr>
          <w:rFonts w:ascii="Times New Roman" w:eastAsia="Calibri" w:hAnsi="Times New Roman" w:cs="Times New Roman"/>
          <w:sz w:val="24"/>
          <w:szCs w:val="24"/>
          <w:lang w:val="en-US"/>
        </w:rPr>
        <w:t xml:space="preserve"> and modal or attitudinal objects</w:t>
      </w:r>
      <w:r w:rsidR="007D0308">
        <w:rPr>
          <w:rFonts w:ascii="Times New Roman" w:eastAsia="Calibri" w:hAnsi="Times New Roman" w:cs="Times New Roman"/>
          <w:sz w:val="24"/>
          <w:szCs w:val="24"/>
          <w:lang w:val="en-US"/>
        </w:rPr>
        <w:t>:</w:t>
      </w:r>
    </w:p>
    <w:p w:rsidR="00570913" w:rsidRPr="004E5EE7" w:rsidRDefault="00570913" w:rsidP="00560FE6">
      <w:pPr>
        <w:suppressAutoHyphens/>
        <w:spacing w:after="0" w:line="360" w:lineRule="auto"/>
        <w:jc w:val="both"/>
        <w:rPr>
          <w:rFonts w:ascii="Times New Roman" w:eastAsia="Calibri" w:hAnsi="Times New Roman" w:cs="Times New Roman"/>
          <w:sz w:val="24"/>
          <w:szCs w:val="24"/>
          <w:lang w:val="en-US"/>
        </w:rPr>
      </w:pPr>
    </w:p>
    <w:p w:rsidR="00CF4600" w:rsidRDefault="00570913" w:rsidP="00CF460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61891">
        <w:rPr>
          <w:rFonts w:ascii="Times New Roman" w:eastAsia="Times New Roman" w:hAnsi="Times New Roman" w:cs="Times New Roman"/>
          <w:sz w:val="24"/>
          <w:szCs w:val="24"/>
          <w:lang w:val="en-US" w:eastAsia="fr-FR"/>
        </w:rPr>
        <w:t>33</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 &amp;</w:t>
      </w:r>
      <w:r w:rsidR="00CF4600" w:rsidRPr="00CF4600">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w:t>
      </w:r>
      <w:r w:rsidR="00CF4600" w:rsidRPr="00825D54">
        <w:rPr>
          <w:rFonts w:ascii="Times New Roman" w:eastAsia="Times New Roman" w:hAnsi="Times New Roman" w:cs="Times New Roman"/>
          <w:sz w:val="24"/>
          <w:szCs w:val="24"/>
          <w:lang w:val="en-US" w:eastAsia="fr-FR"/>
        </w:rPr>
        <w:t xml:space="preserve">neg(d) </w:t>
      </w:r>
    </w:p>
    <w:p w:rsidR="00570913" w:rsidRPr="00CF4600" w:rsidRDefault="00CF4600" w:rsidP="00CF4600">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825D54">
        <w:rPr>
          <w:rFonts w:ascii="Lucida Sans Unicode" w:eastAsia="Times New Roman" w:hAnsi="Lucida Sans Unicode" w:cs="Lucida Sans Unicode"/>
          <w:sz w:val="24"/>
          <w:szCs w:val="24"/>
          <w:lang w:val="en-US" w:eastAsia="fr-FR"/>
        </w:rPr>
        <w:t>≠</w:t>
      </w:r>
      <w:r w:rsidRPr="00825D54">
        <w:rPr>
          <w:rFonts w:ascii="Times New Roman" w:eastAsia="Times New Roman" w:hAnsi="Times New Roman" w:cs="Times New Roman"/>
          <w:sz w:val="24"/>
          <w:szCs w:val="24"/>
          <w:lang w:val="en-US" w:eastAsia="fr-FR"/>
        </w:rPr>
        <w:sym w:font="Symbol" w:char="F0C6"/>
      </w:r>
      <w:r>
        <w:rPr>
          <w:rFonts w:ascii="Times New Roman" w:eastAsia="Times New Roman" w:hAnsi="Times New Roman" w:cs="Times New Roman"/>
          <w:sz w:val="24"/>
          <w:szCs w:val="24"/>
          <w:lang w:val="en-US" w:eastAsia="fr-FR"/>
        </w:rPr>
        <w:t xml:space="preserve">) </w:t>
      </w:r>
      <w:r w:rsidRPr="00CF4600">
        <w:rPr>
          <w:rFonts w:ascii="Times New Roman" w:eastAsia="Times New Roman" w:hAnsi="Times New Roman" w:cs="Times New Roman"/>
          <w:sz w:val="24"/>
          <w:szCs w:val="24"/>
          <w:lang w:val="en-US" w:eastAsia="fr-FR"/>
        </w:rPr>
        <w:sym w:font="Wingdings" w:char="F0E0"/>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S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w:t>
      </w:r>
      <w:r w:rsidR="00570913" w:rsidRPr="00825D54">
        <w:rPr>
          <w:rFonts w:ascii="Times New Roman" w:eastAsia="Times New Roman" w:hAnsi="Times New Roman" w:cs="Times New Roman"/>
          <w:sz w:val="24"/>
          <w:szCs w:val="24"/>
          <w:lang w:val="en-US" w:eastAsia="fr-FR"/>
        </w:rPr>
        <w:t xml:space="preserve"> </w:t>
      </w:r>
    </w:p>
    <w:p w:rsidR="00570913" w:rsidRPr="00B2046A" w:rsidRDefault="00570913" w:rsidP="00560FE6">
      <w:pPr>
        <w:suppressAutoHyphens/>
        <w:spacing w:after="0" w:line="360" w:lineRule="auto"/>
        <w:jc w:val="both"/>
        <w:rPr>
          <w:rFonts w:ascii="Times New Roman" w:eastAsia="Calibri" w:hAnsi="Times New Roman" w:cs="Times New Roman"/>
          <w:sz w:val="16"/>
          <w:szCs w:val="16"/>
          <w:lang w:val="en-US"/>
        </w:rPr>
      </w:pPr>
    </w:p>
    <w:p w:rsidR="00570913" w:rsidRPr="004E5EE7" w:rsidRDefault="00570913" w:rsidP="00560FE6">
      <w:pPr>
        <w:suppressAutoHyphens/>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 xml:space="preserve">That is, a sentence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expresses the property that holds of </w:t>
      </w:r>
      <w:r>
        <w:rPr>
          <w:rFonts w:ascii="Times New Roman" w:eastAsia="Calibri" w:hAnsi="Times New Roman" w:cs="Times New Roman"/>
          <w:sz w:val="24"/>
          <w:szCs w:val="24"/>
          <w:lang w:val="en-US"/>
        </w:rPr>
        <w:t xml:space="preserve">a modal or </w:t>
      </w:r>
      <w:r w:rsidRPr="004E5EE7">
        <w:rPr>
          <w:rFonts w:ascii="Times New Roman" w:eastAsia="Calibri" w:hAnsi="Times New Roman" w:cs="Times New Roman"/>
          <w:sz w:val="24"/>
          <w:szCs w:val="24"/>
          <w:lang w:val="en-US"/>
        </w:rPr>
        <w:t xml:space="preserve">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w:t>
      </w:r>
      <w:r>
        <w:rPr>
          <w:rFonts w:ascii="Times New Roman" w:eastAsia="Calibri" w:hAnsi="Times New Roman" w:cs="Times New Roman"/>
          <w:sz w:val="24"/>
          <w:szCs w:val="24"/>
          <w:lang w:val="en-US"/>
        </w:rPr>
        <w:t xml:space="preserve">the content of </w:t>
      </w:r>
      <w:r w:rsidRPr="006569D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a partial content of </w:t>
      </w:r>
      <w:r w:rsidRPr="006569DF">
        <w:rPr>
          <w:rFonts w:ascii="Times New Roman" w:eastAsia="Calibri" w:hAnsi="Times New Roman" w:cs="Times New Roman"/>
          <w:i/>
          <w:sz w:val="24"/>
          <w:szCs w:val="24"/>
          <w:lang w:val="en-US"/>
        </w:rPr>
        <w:t xml:space="preserve">d </w:t>
      </w:r>
      <w:r w:rsidR="007D0308">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 xml:space="preserve">every falsifier of </w:t>
      </w:r>
      <w:r w:rsidRPr="006569D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w:t>
      </w:r>
      <w:r w:rsidR="007D0308">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 xml:space="preserve">violator </w:t>
      </w:r>
      <w:r>
        <w:rPr>
          <w:rFonts w:ascii="Times New Roman" w:eastAsia="Calibri" w:hAnsi="Times New Roman" w:cs="Times New Roman"/>
          <w:sz w:val="24"/>
          <w:szCs w:val="24"/>
          <w:lang w:val="en-US"/>
        </w:rPr>
        <w:t xml:space="preserve">of </w:t>
      </w:r>
      <w:r w:rsidRPr="007C2F97">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should there be </w:t>
      </w:r>
      <w:r w:rsidR="007D0308">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violator of </w:t>
      </w:r>
      <w:r w:rsidRPr="006569DF">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w:t>
      </w:r>
    </w:p>
    <w:p w:rsidR="00570913"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lastRenderedPageBreak/>
        <w:t xml:space="preserve">      </w:t>
      </w:r>
      <w:r w:rsidRPr="004E5EE7">
        <w:rPr>
          <w:rFonts w:ascii="Times New Roman" w:eastAsia="Calibri" w:hAnsi="Times New Roman" w:cs="Times New Roman"/>
          <w:sz w:val="24"/>
          <w:szCs w:val="24"/>
          <w:lang w:val="en-US"/>
        </w:rPr>
        <w:t xml:space="preserve">On this account, </w:t>
      </w:r>
      <w:r w:rsidR="007D0308">
        <w:rPr>
          <w:rFonts w:ascii="Times New Roman" w:eastAsia="Calibri" w:hAnsi="Times New Roman" w:cs="Times New Roman"/>
          <w:sz w:val="24"/>
          <w:szCs w:val="24"/>
          <w:lang w:val="en-US"/>
        </w:rPr>
        <w:t>sentences conveying necessity and</w:t>
      </w:r>
      <w:r w:rsidRPr="004E5EE7">
        <w:rPr>
          <w:rFonts w:ascii="Times New Roman" w:eastAsia="Calibri" w:hAnsi="Times New Roman" w:cs="Times New Roman"/>
          <w:sz w:val="24"/>
          <w:szCs w:val="24"/>
          <w:lang w:val="en-US"/>
        </w:rPr>
        <w:t xml:space="preserve"> </w:t>
      </w:r>
      <w:r w:rsidR="007C2F97">
        <w:rPr>
          <w:rFonts w:ascii="Times New Roman" w:eastAsia="Calibri" w:hAnsi="Times New Roman" w:cs="Times New Roman"/>
          <w:sz w:val="24"/>
          <w:szCs w:val="24"/>
          <w:lang w:val="en-US"/>
        </w:rPr>
        <w:t>sentences conveyi</w:t>
      </w:r>
      <w:r w:rsidR="007D0308">
        <w:rPr>
          <w:rFonts w:ascii="Times New Roman" w:eastAsia="Calibri" w:hAnsi="Times New Roman" w:cs="Times New Roman"/>
          <w:sz w:val="24"/>
          <w:szCs w:val="24"/>
          <w:lang w:val="en-US"/>
        </w:rPr>
        <w:t xml:space="preserve">ng </w:t>
      </w:r>
      <w:r w:rsidRPr="004E5EE7">
        <w:rPr>
          <w:rFonts w:ascii="Times New Roman" w:eastAsia="Calibri" w:hAnsi="Times New Roman" w:cs="Times New Roman"/>
          <w:sz w:val="24"/>
          <w:szCs w:val="24"/>
          <w:lang w:val="en-US"/>
        </w:rPr>
        <w:t xml:space="preserve">possibility </w:t>
      </w:r>
      <w:r w:rsidR="007D0308">
        <w:rPr>
          <w:rFonts w:ascii="Times New Roman" w:eastAsia="Calibri" w:hAnsi="Times New Roman" w:cs="Times New Roman"/>
          <w:sz w:val="24"/>
          <w:szCs w:val="24"/>
          <w:lang w:val="en-US"/>
        </w:rPr>
        <w:t>will have</w:t>
      </w:r>
      <w:r>
        <w:rPr>
          <w:rFonts w:ascii="Times New Roman" w:eastAsia="Calibri" w:hAnsi="Times New Roman" w:cs="Times New Roman"/>
          <w:sz w:val="24"/>
          <w:szCs w:val="24"/>
          <w:lang w:val="en-US"/>
        </w:rPr>
        <w:t xml:space="preserve"> exactly the same logical form; </w:t>
      </w:r>
      <w:r w:rsidRPr="004E5EE7">
        <w:rPr>
          <w:rFonts w:ascii="Times New Roman" w:eastAsia="Calibri" w:hAnsi="Times New Roman" w:cs="Times New Roman"/>
          <w:sz w:val="24"/>
          <w:szCs w:val="24"/>
          <w:lang w:val="en-US"/>
        </w:rPr>
        <w:t xml:space="preserve">but they involve different sorts of modal </w:t>
      </w:r>
      <w:r w:rsidR="007D0308">
        <w:rPr>
          <w:rFonts w:ascii="Times New Roman" w:eastAsia="Calibri" w:hAnsi="Times New Roman" w:cs="Times New Roman"/>
          <w:sz w:val="24"/>
          <w:szCs w:val="24"/>
          <w:lang w:val="en-US"/>
        </w:rPr>
        <w:t xml:space="preserve">or attitudinal </w:t>
      </w:r>
      <w:r w:rsidRPr="004E5EE7">
        <w:rPr>
          <w:rFonts w:ascii="Times New Roman" w:eastAsia="Calibri" w:hAnsi="Times New Roman" w:cs="Times New Roman"/>
          <w:sz w:val="24"/>
          <w:szCs w:val="24"/>
          <w:lang w:val="en-US"/>
        </w:rPr>
        <w:t>objects with different satisfaction and violation conditions</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This is given for</w:t>
      </w:r>
      <w:r>
        <w:rPr>
          <w:rFonts w:ascii="Times New Roman" w:eastAsia="Calibri" w:hAnsi="Times New Roman" w:cs="Times New Roman"/>
          <w:sz w:val="24"/>
          <w:szCs w:val="24"/>
          <w:lang w:val="en-US"/>
        </w:rPr>
        <w:t xml:space="preserve"> (</w:t>
      </w:r>
      <w:r w:rsidR="00A61891">
        <w:rPr>
          <w:rFonts w:ascii="Times New Roman" w:eastAsia="Calibri" w:hAnsi="Times New Roman" w:cs="Times New Roman"/>
          <w:sz w:val="24"/>
          <w:szCs w:val="24"/>
          <w:lang w:val="en-US"/>
        </w:rPr>
        <w:t>34</w:t>
      </w:r>
      <w:r>
        <w:rPr>
          <w:rFonts w:ascii="Times New Roman" w:eastAsia="Calibri" w:hAnsi="Times New Roman" w:cs="Times New Roman"/>
          <w:sz w:val="24"/>
          <w:szCs w:val="24"/>
          <w:lang w:val="en-US"/>
        </w:rPr>
        <w:t>a) and (</w:t>
      </w:r>
      <w:r w:rsidR="00A61891">
        <w:rPr>
          <w:rFonts w:ascii="Times New Roman" w:eastAsia="Calibri" w:hAnsi="Times New Roman" w:cs="Times New Roman"/>
          <w:sz w:val="24"/>
          <w:szCs w:val="24"/>
          <w:lang w:val="en-US"/>
        </w:rPr>
        <w:t>34</w:t>
      </w:r>
      <w:r>
        <w:rPr>
          <w:rFonts w:ascii="Times New Roman" w:eastAsia="Calibri" w:hAnsi="Times New Roman" w:cs="Times New Roman"/>
          <w:sz w:val="24"/>
          <w:szCs w:val="24"/>
          <w:lang w:val="en-US"/>
        </w:rPr>
        <w:t>b) in (</w:t>
      </w:r>
      <w:r w:rsidR="00A61891">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a) and (</w:t>
      </w:r>
      <w:r w:rsidR="00A61891">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 xml:space="preserve">b) respectively, </w:t>
      </w:r>
      <w:r w:rsidR="007D0308">
        <w:rPr>
          <w:rFonts w:ascii="Times New Roman" w:eastAsia="Calibri" w:hAnsi="Times New Roman" w:cs="Times New Roman"/>
          <w:sz w:val="24"/>
          <w:szCs w:val="24"/>
          <w:lang w:val="en-US"/>
        </w:rPr>
        <w:t xml:space="preserve">based on </w:t>
      </w:r>
      <w:r>
        <w:rPr>
          <w:rFonts w:ascii="Times New Roman" w:eastAsia="Calibri" w:hAnsi="Times New Roman" w:cs="Times New Roman"/>
          <w:sz w:val="24"/>
          <w:szCs w:val="24"/>
          <w:lang w:val="en-US"/>
        </w:rPr>
        <w:t>the same meaning</w:t>
      </w:r>
      <w:r w:rsidR="00A61891">
        <w:rPr>
          <w:rFonts w:ascii="Times New Roman" w:eastAsia="Calibri" w:hAnsi="Times New Roman" w:cs="Times New Roman"/>
          <w:sz w:val="24"/>
          <w:szCs w:val="24"/>
          <w:lang w:val="en-US"/>
        </w:rPr>
        <w:t xml:space="preserve"> of the complement clause in (36</w:t>
      </w:r>
      <w:r>
        <w:rPr>
          <w:rFonts w:ascii="Times New Roman" w:eastAsia="Calibri" w:hAnsi="Times New Roman" w:cs="Times New Roman"/>
          <w:sz w:val="24"/>
          <w:szCs w:val="24"/>
          <w:lang w:val="en-US"/>
        </w:rPr>
        <w:t>):</w:t>
      </w:r>
    </w:p>
    <w:p w:rsidR="00570913" w:rsidRDefault="00570913" w:rsidP="00560FE6">
      <w:pPr>
        <w:suppressAutoHyphens/>
        <w:spacing w:after="0" w:line="360" w:lineRule="auto"/>
        <w:jc w:val="both"/>
        <w:rPr>
          <w:rFonts w:ascii="Times New Roman" w:eastAsia="Times New Roman" w:hAnsi="Times New Roman" w:cs="Times New Roman"/>
          <w:sz w:val="16"/>
          <w:szCs w:val="16"/>
          <w:lang w:val="en-US" w:eastAsia="fr-FR"/>
        </w:rPr>
      </w:pPr>
    </w:p>
    <w:p w:rsidR="00570913" w:rsidRPr="00B2046A"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61891">
        <w:rPr>
          <w:rFonts w:ascii="Times New Roman" w:hAnsi="Times New Roman" w:cs="Times New Roman"/>
          <w:sz w:val="24"/>
          <w:szCs w:val="24"/>
          <w:lang w:val="en-US"/>
        </w:rPr>
        <w:t>34</w:t>
      </w:r>
      <w:r>
        <w:rPr>
          <w:rFonts w:ascii="Times New Roman" w:hAnsi="Times New Roman" w:cs="Times New Roman"/>
          <w:sz w:val="24"/>
          <w:szCs w:val="24"/>
          <w:lang w:val="en-US"/>
        </w:rPr>
        <w:t>) a. John asked Mary to come to his house.</w:t>
      </w:r>
    </w:p>
    <w:p w:rsidR="008C3F78" w:rsidRDefault="00A61891" w:rsidP="00A766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sidRPr="003B5BC8">
        <w:rPr>
          <w:rFonts w:ascii="Times New Roman" w:hAnsi="Times New Roman" w:cs="Times New Roman"/>
          <w:sz w:val="24"/>
          <w:szCs w:val="24"/>
          <w:lang w:val="en-US"/>
        </w:rPr>
        <w:t xml:space="preserve">John </w:t>
      </w:r>
      <w:r w:rsidR="00570913">
        <w:rPr>
          <w:rFonts w:ascii="Times New Roman" w:hAnsi="Times New Roman" w:cs="Times New Roman"/>
          <w:sz w:val="24"/>
          <w:szCs w:val="24"/>
          <w:lang w:val="en-US"/>
        </w:rPr>
        <w:t>allowed</w:t>
      </w:r>
      <w:r w:rsidR="00570913" w:rsidRPr="003B5BC8">
        <w:rPr>
          <w:rFonts w:ascii="Times New Roman" w:hAnsi="Times New Roman" w:cs="Times New Roman"/>
          <w:sz w:val="24"/>
          <w:szCs w:val="24"/>
          <w:lang w:val="en-US"/>
        </w:rPr>
        <w:t xml:space="preserve"> Mary </w:t>
      </w:r>
      <w:r w:rsidR="00570913">
        <w:rPr>
          <w:rFonts w:ascii="Times New Roman" w:hAnsi="Times New Roman" w:cs="Times New Roman"/>
          <w:sz w:val="24"/>
          <w:szCs w:val="24"/>
          <w:lang w:val="en-US"/>
        </w:rPr>
        <w:t>to come to his house.</w:t>
      </w:r>
    </w:p>
    <w:p w:rsidR="00570913" w:rsidRPr="003B5BC8" w:rsidRDefault="00570913"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61891">
        <w:rPr>
          <w:rFonts w:ascii="Times New Roman" w:hAnsi="Times New Roman" w:cs="Times New Roman"/>
          <w:sz w:val="24"/>
          <w:szCs w:val="24"/>
          <w:lang w:val="en-US"/>
        </w:rPr>
        <w:t>35</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 m) &amp; [</w:t>
      </w:r>
      <w:r w:rsidRPr="0045626E">
        <w:rPr>
          <w:rFonts w:ascii="Times New Roman" w:hAnsi="Times New Roman" w:cs="Times New Roman"/>
          <w:i/>
          <w:sz w:val="24"/>
          <w:szCs w:val="24"/>
          <w:lang w:val="en-US"/>
        </w:rPr>
        <w:t>Mary come</w:t>
      </w:r>
      <w:r>
        <w:rPr>
          <w:rFonts w:ascii="Times New Roman" w:hAnsi="Times New Roman" w:cs="Times New Roman"/>
          <w:i/>
          <w:sz w:val="24"/>
          <w:szCs w:val="24"/>
          <w:lang w:val="en-US"/>
        </w:rPr>
        <w:t xml:space="preserve"> to his house</w:t>
      </w:r>
      <w:r>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570913" w:rsidRDefault="00A61891"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Pr>
          <w:rFonts w:ascii="Times New Roman" w:hAnsi="Times New Roman" w:cs="Times New Roman"/>
          <w:sz w:val="24"/>
          <w:szCs w:val="24"/>
          <w:lang w:val="en-US"/>
        </w:rPr>
        <w:sym w:font="Symbol" w:char="F024"/>
      </w:r>
      <w:r w:rsidR="00570913">
        <w:rPr>
          <w:rFonts w:ascii="Times New Roman" w:hAnsi="Times New Roman" w:cs="Times New Roman"/>
          <w:sz w:val="24"/>
          <w:szCs w:val="24"/>
          <w:lang w:val="en-US"/>
        </w:rPr>
        <w:t>e(allow(e, j, m) &amp; [</w:t>
      </w:r>
      <w:r w:rsidR="00570913" w:rsidRPr="0045626E">
        <w:rPr>
          <w:rFonts w:ascii="Times New Roman" w:hAnsi="Times New Roman" w:cs="Times New Roman"/>
          <w:i/>
          <w:sz w:val="24"/>
          <w:szCs w:val="24"/>
          <w:lang w:val="en-US"/>
        </w:rPr>
        <w:t>Mary come</w:t>
      </w:r>
      <w:r w:rsidR="00570913">
        <w:rPr>
          <w:rFonts w:ascii="Times New Roman" w:hAnsi="Times New Roman" w:cs="Times New Roman"/>
          <w:i/>
          <w:sz w:val="24"/>
          <w:szCs w:val="24"/>
          <w:lang w:val="en-US"/>
        </w:rPr>
        <w:t xml:space="preserve"> to his house</w:t>
      </w:r>
      <w:r w:rsidR="00570913">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sidR="00570913">
        <w:rPr>
          <w:rFonts w:ascii="Times New Roman" w:hAnsi="Times New Roman" w:cs="Times New Roman"/>
          <w:sz w:val="24"/>
          <w:szCs w:val="24"/>
          <w:lang w:val="en-US"/>
        </w:rPr>
        <w:t>(e)))</w:t>
      </w:r>
    </w:p>
    <w:p w:rsidR="00570913" w:rsidRDefault="00570913"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w:t>
      </w:r>
      <w:r w:rsidR="00A61891">
        <w:rPr>
          <w:rFonts w:ascii="Times New Roman" w:hAnsi="Times New Roman" w:cs="Times New Roman"/>
          <w:sz w:val="24"/>
          <w:szCs w:val="24"/>
          <w:lang w:val="en-US"/>
        </w:rPr>
        <w:t>36</w:t>
      </w:r>
      <w:r>
        <w:rPr>
          <w:rFonts w:ascii="Times New Roman" w:hAnsi="Times New Roman" w:cs="Times New Roman"/>
          <w:sz w:val="24"/>
          <w:szCs w:val="24"/>
          <w:lang w:val="en-US"/>
        </w:rPr>
        <w:t>) [</w:t>
      </w:r>
      <w:r w:rsidRPr="0045626E">
        <w:rPr>
          <w:rFonts w:ascii="Times New Roman" w:hAnsi="Times New Roman" w:cs="Times New Roman"/>
          <w:i/>
          <w:sz w:val="24"/>
          <w:szCs w:val="24"/>
          <w:lang w:val="en-US"/>
        </w:rPr>
        <w:t xml:space="preserve">Mary </w:t>
      </w:r>
      <w:r>
        <w:rPr>
          <w:rFonts w:ascii="Times New Roman" w:hAnsi="Times New Roman" w:cs="Times New Roman"/>
          <w:i/>
          <w:sz w:val="24"/>
          <w:szCs w:val="24"/>
          <w:lang w:val="en-US"/>
        </w:rPr>
        <w:t xml:space="preserve">to </w:t>
      </w:r>
      <w:r w:rsidRPr="0045626E">
        <w:rPr>
          <w:rFonts w:ascii="Times New Roman" w:hAnsi="Times New Roman" w:cs="Times New Roman"/>
          <w:i/>
          <w:sz w:val="24"/>
          <w:szCs w:val="24"/>
          <w:lang w:val="en-US"/>
        </w:rPr>
        <w:t>come</w:t>
      </w:r>
      <w:r>
        <w:rPr>
          <w:rFonts w:ascii="Times New Roman" w:hAnsi="Times New Roman" w:cs="Times New Roman"/>
          <w:i/>
          <w:sz w:val="24"/>
          <w:szCs w:val="24"/>
          <w:lang w:val="en-US"/>
        </w:rPr>
        <w:t xml:space="preserve"> to his house</w:t>
      </w:r>
      <w:r>
        <w:rPr>
          <w:rFonts w:ascii="Times New Roman" w:hAnsi="Times New Roman" w:cs="Times New Roman"/>
          <w:sz w:val="24"/>
          <w:szCs w:val="24"/>
          <w:lang w:val="en-US"/>
        </w:rPr>
        <w:t xml:space="preserve">]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Pr>
          <w:rFonts w:ascii="Segoe UI Symbol" w:eastAsia="Times New Roman" w:hAnsi="Segoe UI Symbol" w:cs="Times New Roman"/>
          <w:sz w:val="24"/>
          <w:szCs w:val="24"/>
          <w:lang w:val="en-US" w:eastAsia="fr-FR"/>
        </w:rPr>
        <w:t xml:space="preserve">╟ </w:t>
      </w:r>
      <w:r w:rsidRPr="0045626E">
        <w:rPr>
          <w:rFonts w:ascii="Times New Roman" w:hAnsi="Times New Roman" w:cs="Times New Roman"/>
          <w:i/>
          <w:sz w:val="24"/>
          <w:szCs w:val="24"/>
          <w:lang w:val="en-US"/>
        </w:rPr>
        <w:t xml:space="preserve">Mary </w:t>
      </w:r>
      <w:r>
        <w:rPr>
          <w:rFonts w:ascii="Times New Roman" w:hAnsi="Times New Roman" w:cs="Times New Roman"/>
          <w:i/>
          <w:sz w:val="24"/>
          <w:szCs w:val="24"/>
          <w:lang w:val="en-US"/>
        </w:rPr>
        <w:t xml:space="preserve">to </w:t>
      </w:r>
      <w:r w:rsidRPr="0045626E">
        <w:rPr>
          <w:rFonts w:ascii="Times New Roman" w:hAnsi="Times New Roman" w:cs="Times New Roman"/>
          <w:i/>
          <w:sz w:val="24"/>
          <w:szCs w:val="24"/>
          <w:lang w:val="en-US"/>
        </w:rPr>
        <w:t>come</w:t>
      </w:r>
      <w:r>
        <w:rPr>
          <w:rFonts w:ascii="Times New Roman" w:hAnsi="Times New Roman" w:cs="Times New Roman"/>
          <w:i/>
          <w:sz w:val="24"/>
          <w:szCs w:val="24"/>
          <w:lang w:val="en-US"/>
        </w:rPr>
        <w:t xml:space="preserve"> to his house</w:t>
      </w:r>
      <w:r w:rsidRPr="00825D54">
        <w:rPr>
          <w:rFonts w:ascii="Times New Roman" w:eastAsia="Calibri" w:hAnsi="Times New Roman" w:cs="Times New Roman"/>
          <w:sz w:val="24"/>
          <w:szCs w:val="24"/>
          <w:lang w:val="en-US"/>
        </w:rPr>
        <w:t xml:space="preserve"> &amp; </w:t>
      </w:r>
    </w:p>
    <w:p w:rsidR="00CF4600" w:rsidRDefault="00703CFA" w:rsidP="00560FE6">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00140152">
        <w:rPr>
          <w:rFonts w:ascii="Times New Roman" w:eastAsia="Calibri" w:hAnsi="Times New Roman" w:cs="Times New Roman"/>
          <w:sz w:val="24"/>
          <w:szCs w:val="24"/>
          <w:lang w:val="en-US"/>
        </w:rPr>
        <w:t xml:space="preserve"> </w:t>
      </w:r>
      <w:r w:rsidR="00570913">
        <w:rPr>
          <w:rFonts w:ascii="Times New Roman" w:eastAsia="Calibri" w:hAnsi="Times New Roman" w:cs="Times New Roman"/>
          <w:sz w:val="24"/>
          <w:szCs w:val="24"/>
          <w:lang w:val="en-US"/>
        </w:rPr>
        <w:t xml:space="preserve">  </w:t>
      </w:r>
      <w:r w:rsidR="00570913" w:rsidRPr="00825D54">
        <w:rPr>
          <w:rFonts w:ascii="Times New Roman" w:eastAsia="Calibri" w:hAnsi="Times New Roman" w:cs="Times New Roman"/>
          <w:sz w:val="24"/>
          <w:szCs w:val="24"/>
          <w:lang w:val="en-US"/>
        </w:rPr>
        <w:t xml:space="preserve">s &lt; s’) &amp; </w:t>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s’(s’</w:t>
      </w:r>
      <w:r w:rsidR="00570913" w:rsidRPr="00825D54">
        <w:rPr>
          <w:rFonts w:ascii="Segoe UI Symbol" w:eastAsia="Times New Roman" w:hAnsi="Segoe UI Symbol" w:cs="Times New Roman"/>
          <w:sz w:val="24"/>
          <w:szCs w:val="24"/>
          <w:lang w:val="en-US" w:eastAsia="fr-FR"/>
        </w:rPr>
        <w:t xml:space="preserve">╟ </w:t>
      </w:r>
      <w:r w:rsidR="00570913" w:rsidRPr="0045626E">
        <w:rPr>
          <w:rFonts w:ascii="Times New Roman" w:hAnsi="Times New Roman" w:cs="Times New Roman"/>
          <w:i/>
          <w:sz w:val="24"/>
          <w:szCs w:val="24"/>
          <w:lang w:val="en-US"/>
        </w:rPr>
        <w:t xml:space="preserve">Mary </w:t>
      </w:r>
      <w:r w:rsidR="00570913">
        <w:rPr>
          <w:rFonts w:ascii="Times New Roman" w:hAnsi="Times New Roman" w:cs="Times New Roman"/>
          <w:i/>
          <w:sz w:val="24"/>
          <w:szCs w:val="24"/>
          <w:lang w:val="en-US"/>
        </w:rPr>
        <w:t xml:space="preserve">to </w:t>
      </w:r>
      <w:r w:rsidR="00570913" w:rsidRPr="0045626E">
        <w:rPr>
          <w:rFonts w:ascii="Times New Roman" w:hAnsi="Times New Roman" w:cs="Times New Roman"/>
          <w:i/>
          <w:sz w:val="24"/>
          <w:szCs w:val="24"/>
          <w:lang w:val="en-US"/>
        </w:rPr>
        <w:t>come</w:t>
      </w:r>
      <w:r w:rsidR="00570913">
        <w:rPr>
          <w:rFonts w:ascii="Times New Roman" w:hAnsi="Times New Roman" w:cs="Times New Roman"/>
          <w:i/>
          <w:sz w:val="24"/>
          <w:szCs w:val="24"/>
          <w:lang w:val="en-US"/>
        </w:rPr>
        <w:t xml:space="preserve"> to his house</w:t>
      </w:r>
      <w:r w:rsidR="00570913" w:rsidRPr="00825D54">
        <w:rPr>
          <w:rFonts w:ascii="Times New Roman" w:eastAsia="Calibri" w:hAnsi="Times New Roman" w:cs="Times New Roman"/>
          <w:sz w:val="24"/>
          <w:szCs w:val="24"/>
          <w:lang w:val="en-US"/>
        </w:rPr>
        <w:t xml:space="preserve"> </w:t>
      </w:r>
      <w:r w:rsidR="00570913" w:rsidRPr="00825D54">
        <w:rPr>
          <w:rFonts w:ascii="Times New Roman" w:eastAsia="Calibri" w:hAnsi="Times New Roman" w:cs="Times New Roman"/>
          <w:sz w:val="24"/>
          <w:szCs w:val="24"/>
          <w:lang w:val="en-US"/>
        </w:rPr>
        <w:sym w:font="Wingdings" w:char="F0E0"/>
      </w:r>
      <w:r w:rsidR="00570913" w:rsidRPr="00825D54">
        <w:rPr>
          <w:rFonts w:ascii="Times New Roman" w:eastAsia="Calibri" w:hAnsi="Times New Roman" w:cs="Times New Roman"/>
          <w:sz w:val="24"/>
          <w:szCs w:val="24"/>
          <w:lang w:val="en-US"/>
        </w:rPr>
        <w:t xml:space="preserve"> </w:t>
      </w:r>
      <w:r w:rsidR="00570913" w:rsidRPr="00825D54">
        <w:rPr>
          <w:rFonts w:ascii="Times New Roman" w:eastAsia="Calibri" w:hAnsi="Times New Roman" w:cs="Times New Roman"/>
          <w:sz w:val="24"/>
          <w:szCs w:val="24"/>
          <w:lang w:val="en-US"/>
        </w:rPr>
        <w:sym w:font="Symbol" w:char="F024"/>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 &amp; s &lt; s’)) &amp; </w:t>
      </w:r>
      <w:r w:rsidR="00CF4600">
        <w:rPr>
          <w:rFonts w:ascii="Times New Roman" w:eastAsia="Times New Roman" w:hAnsi="Times New Roman" w:cs="Times New Roman"/>
          <w:sz w:val="24"/>
          <w:szCs w:val="24"/>
          <w:lang w:val="en-US" w:eastAsia="fr-FR"/>
        </w:rPr>
        <w:t>(</w:t>
      </w:r>
      <w:r w:rsidR="00CF4600" w:rsidRPr="00825D54">
        <w:rPr>
          <w:rFonts w:ascii="Times New Roman" w:eastAsia="Times New Roman" w:hAnsi="Times New Roman" w:cs="Times New Roman"/>
          <w:sz w:val="24"/>
          <w:szCs w:val="24"/>
          <w:lang w:val="en-US" w:eastAsia="fr-FR"/>
        </w:rPr>
        <w:t xml:space="preserve"> neg(d) </w:t>
      </w:r>
      <w:r w:rsidR="00CF4600" w:rsidRPr="00825D54">
        <w:rPr>
          <w:rFonts w:ascii="Lucida Sans Unicode" w:eastAsia="Times New Roman" w:hAnsi="Lucida Sans Unicode" w:cs="Lucida Sans Unicode"/>
          <w:sz w:val="24"/>
          <w:szCs w:val="24"/>
          <w:lang w:val="en-US" w:eastAsia="fr-FR"/>
        </w:rPr>
        <w:t>≠</w:t>
      </w:r>
      <w:r w:rsidR="00CF4600" w:rsidRPr="00825D54">
        <w:rPr>
          <w:rFonts w:ascii="Times New Roman" w:eastAsia="Times New Roman" w:hAnsi="Times New Roman" w:cs="Times New Roman"/>
          <w:sz w:val="24"/>
          <w:szCs w:val="24"/>
          <w:lang w:val="en-US" w:eastAsia="fr-FR"/>
        </w:rPr>
        <w:sym w:font="Symbol" w:char="F0C6"/>
      </w:r>
      <w:r w:rsidR="00CF4600" w:rsidRPr="00825D54">
        <w:rPr>
          <w:rFonts w:ascii="Times New Roman" w:eastAsia="Times New Roman" w:hAnsi="Times New Roman" w:cs="Times New Roman"/>
          <w:sz w:val="24"/>
          <w:szCs w:val="24"/>
          <w:lang w:val="en-US" w:eastAsia="fr-FR"/>
        </w:rPr>
        <w:t>]</w:t>
      </w:r>
      <w:r w:rsidR="00CF4600">
        <w:rPr>
          <w:rFonts w:ascii="Times New Roman" w:eastAsia="Times New Roman" w:hAnsi="Times New Roman" w:cs="Times New Roman"/>
          <w:sz w:val="24"/>
          <w:szCs w:val="24"/>
          <w:lang w:val="en-US" w:eastAsia="fr-FR"/>
        </w:rPr>
        <w:t xml:space="preserve"> </w:t>
      </w:r>
      <w:r w:rsidR="00CF4600" w:rsidRPr="00CF4600">
        <w:rPr>
          <w:rFonts w:ascii="Times New Roman" w:eastAsia="Times New Roman" w:hAnsi="Times New Roman" w:cs="Times New Roman"/>
          <w:sz w:val="24"/>
          <w:szCs w:val="24"/>
          <w:lang w:val="en-US" w:eastAsia="fr-FR"/>
        </w:rPr>
        <w:sym w:font="Wingdings" w:char="F0E0"/>
      </w:r>
      <w:r w:rsidR="00CF4600">
        <w:rPr>
          <w:rFonts w:ascii="Times New Roman" w:eastAsia="Times New Roman" w:hAnsi="Times New Roman" w:cs="Times New Roman"/>
          <w:sz w:val="24"/>
          <w:szCs w:val="24"/>
          <w:lang w:val="en-US" w:eastAsia="fr-FR"/>
        </w:rPr>
        <w:t xml:space="preserve"> </w:t>
      </w:r>
    </w:p>
    <w:p w:rsidR="00570913" w:rsidRPr="00CF4600" w:rsidRDefault="00CF4600" w:rsidP="00560FE6">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        </w:t>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w:t>
      </w:r>
      <w:r w:rsidR="00570913" w:rsidRPr="0045626E">
        <w:rPr>
          <w:rFonts w:ascii="Times New Roman" w:hAnsi="Times New Roman" w:cs="Times New Roman"/>
          <w:i/>
          <w:sz w:val="24"/>
          <w:szCs w:val="24"/>
          <w:lang w:val="en-US"/>
        </w:rPr>
        <w:t xml:space="preserve">Mary </w:t>
      </w:r>
      <w:r w:rsidR="00570913">
        <w:rPr>
          <w:rFonts w:ascii="Times New Roman" w:hAnsi="Times New Roman" w:cs="Times New Roman"/>
          <w:i/>
          <w:sz w:val="24"/>
          <w:szCs w:val="24"/>
          <w:lang w:val="en-US"/>
        </w:rPr>
        <w:t xml:space="preserve">to </w:t>
      </w:r>
      <w:r w:rsidR="00570913" w:rsidRPr="0045626E">
        <w:rPr>
          <w:rFonts w:ascii="Times New Roman" w:hAnsi="Times New Roman" w:cs="Times New Roman"/>
          <w:i/>
          <w:sz w:val="24"/>
          <w:szCs w:val="24"/>
          <w:lang w:val="en-US"/>
        </w:rPr>
        <w:t>come</w:t>
      </w:r>
      <w:r w:rsidR="00570913">
        <w:rPr>
          <w:rFonts w:ascii="Times New Roman" w:hAnsi="Times New Roman" w:cs="Times New Roman"/>
          <w:i/>
          <w:sz w:val="24"/>
          <w:szCs w:val="24"/>
          <w:lang w:val="en-US"/>
        </w:rPr>
        <w:t xml:space="preserve"> to his house</w:t>
      </w:r>
      <w:r w:rsidR="00570913">
        <w:rPr>
          <w:rFonts w:ascii="Times New Roman" w:eastAsia="Calibri" w:hAnsi="Times New Roman" w:cs="Times New Roman"/>
          <w:sz w:val="24"/>
          <w:szCs w:val="24"/>
          <w:lang w:val="en-US"/>
        </w:rPr>
        <w:t xml:space="preserve">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 </w:t>
      </w:r>
    </w:p>
    <w:p w:rsidR="009F6955" w:rsidRDefault="009F6955" w:rsidP="00C6290A">
      <w:pPr>
        <w:spacing w:after="0" w:line="360" w:lineRule="auto"/>
        <w:rPr>
          <w:rFonts w:ascii="Times New Roman" w:hAnsi="Times New Roman" w:cs="Times New Roman"/>
          <w:b/>
          <w:sz w:val="24"/>
          <w:szCs w:val="24"/>
          <w:lang w:val="en-US"/>
        </w:rPr>
      </w:pPr>
    </w:p>
    <w:p w:rsidR="00A3224B" w:rsidRPr="00202AA0" w:rsidRDefault="00595BB4" w:rsidP="00595B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Similarly, modal sentences, involve predication of the clausal unit associated with the modal </w:t>
      </w:r>
      <w:r w:rsidR="004A2371">
        <w:rPr>
          <w:rFonts w:ascii="Times New Roman" w:hAnsi="Times New Roman" w:cs="Times New Roman"/>
          <w:sz w:val="24"/>
          <w:szCs w:val="24"/>
          <w:lang w:val="en-US"/>
        </w:rPr>
        <w:t xml:space="preserve">predicate </w:t>
      </w:r>
      <w:r>
        <w:rPr>
          <w:rFonts w:ascii="Times New Roman" w:hAnsi="Times New Roman" w:cs="Times New Roman"/>
          <w:sz w:val="24"/>
          <w:szCs w:val="24"/>
          <w:lang w:val="en-US"/>
        </w:rPr>
        <w:t>of the modal object, which</w:t>
      </w:r>
      <w:r w:rsidR="007D0308">
        <w:rPr>
          <w:rFonts w:ascii="Times New Roman" w:hAnsi="Times New Roman" w:cs="Times New Roman"/>
          <w:sz w:val="24"/>
          <w:szCs w:val="24"/>
          <w:lang w:val="en-US"/>
        </w:rPr>
        <w:t xml:space="preserve"> may be considered </w:t>
      </w:r>
      <w:r>
        <w:rPr>
          <w:rFonts w:ascii="Times New Roman" w:hAnsi="Times New Roman" w:cs="Times New Roman"/>
          <w:sz w:val="24"/>
          <w:szCs w:val="24"/>
          <w:lang w:val="en-US"/>
        </w:rPr>
        <w:t>the event argument itself.</w:t>
      </w:r>
      <w:r w:rsidR="00140152">
        <w:rPr>
          <w:rFonts w:ascii="Times New Roman" w:eastAsia="Calibri" w:hAnsi="Times New Roman" w:cs="Times New Roman"/>
          <w:sz w:val="24"/>
          <w:szCs w:val="24"/>
          <w:lang w:val="en-US"/>
        </w:rPr>
        <w:t xml:space="preserve"> (37a) and (3</w:t>
      </w:r>
      <w:r w:rsidR="00A3224B" w:rsidRPr="00202AA0">
        <w:rPr>
          <w:rFonts w:ascii="Times New Roman" w:eastAsia="Calibri" w:hAnsi="Times New Roman" w:cs="Times New Roman"/>
          <w:sz w:val="24"/>
          <w:szCs w:val="24"/>
          <w:lang w:val="en-US"/>
        </w:rPr>
        <w:t>8a) will t</w:t>
      </w:r>
      <w:r w:rsidR="00140152">
        <w:rPr>
          <w:rFonts w:ascii="Times New Roman" w:eastAsia="Calibri" w:hAnsi="Times New Roman" w:cs="Times New Roman"/>
          <w:sz w:val="24"/>
          <w:szCs w:val="24"/>
          <w:lang w:val="en-US"/>
        </w:rPr>
        <w:t>hen have the logical forms in (37b) and (3</w:t>
      </w:r>
      <w:r w:rsidR="00A3224B" w:rsidRPr="00202AA0">
        <w:rPr>
          <w:rFonts w:ascii="Times New Roman" w:eastAsia="Calibri" w:hAnsi="Times New Roman" w:cs="Times New Roman"/>
          <w:sz w:val="24"/>
          <w:szCs w:val="24"/>
          <w:lang w:val="en-US"/>
        </w:rPr>
        <w:t>8b) respectively:</w:t>
      </w:r>
    </w:p>
    <w:p w:rsidR="00A3224B" w:rsidRPr="00202AA0" w:rsidRDefault="00A3224B" w:rsidP="00A3224B">
      <w:pPr>
        <w:spacing w:after="0" w:line="360" w:lineRule="auto"/>
        <w:rPr>
          <w:rFonts w:ascii="Times New Roman" w:eastAsia="Calibri" w:hAnsi="Times New Roman" w:cs="Times New Roman"/>
          <w:sz w:val="24"/>
          <w:szCs w:val="24"/>
          <w:lang w:val="en-US"/>
        </w:rPr>
      </w:pPr>
    </w:p>
    <w:p w:rsidR="00A3224B" w:rsidRPr="00202AA0"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3224B" w:rsidRPr="00202AA0">
        <w:rPr>
          <w:rFonts w:ascii="Times New Roman" w:eastAsia="Times New Roman" w:hAnsi="Times New Roman" w:cs="Times New Roman"/>
          <w:sz w:val="24"/>
          <w:szCs w:val="24"/>
          <w:lang w:val="en-US" w:eastAsia="fr-FR"/>
        </w:rPr>
        <w:t>7) a. John needs to leave.</w:t>
      </w:r>
    </w:p>
    <w:p w:rsidR="00A3224B" w:rsidRPr="00202AA0" w:rsidRDefault="00A3224B"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d(need(d) &amp; [</w:t>
      </w:r>
      <w:r w:rsidRPr="00202AA0">
        <w:rPr>
          <w:rFonts w:ascii="Times New Roman" w:eastAsia="Times New Roman" w:hAnsi="Times New Roman" w:cs="Times New Roman"/>
          <w:i/>
          <w:sz w:val="24"/>
          <w:szCs w:val="24"/>
          <w:lang w:val="en-US" w:eastAsia="fr-FR"/>
        </w:rPr>
        <w:t>John to leave</w:t>
      </w:r>
      <w:r w:rsidRPr="00202AA0">
        <w:rPr>
          <w:rFonts w:ascii="Times New Roman" w:eastAsia="Times New Roman" w:hAnsi="Times New Roman" w:cs="Times New Roman"/>
          <w:sz w:val="24"/>
          <w:szCs w:val="24"/>
          <w:lang w:val="en-US" w:eastAsia="fr-FR"/>
        </w:rPr>
        <w:t>](d))</w:t>
      </w:r>
    </w:p>
    <w:p w:rsidR="00A3224B"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3224B" w:rsidRPr="00202AA0">
        <w:rPr>
          <w:rFonts w:ascii="Times New Roman" w:eastAsia="Times New Roman" w:hAnsi="Times New Roman" w:cs="Times New Roman"/>
          <w:sz w:val="24"/>
          <w:szCs w:val="24"/>
          <w:lang w:val="en-US" w:eastAsia="fr-FR"/>
        </w:rPr>
        <w:t>8) a. John is permitted to leave.</w:t>
      </w:r>
    </w:p>
    <w:p w:rsidR="00595BB4" w:rsidRPr="00202AA0" w:rsidRDefault="00595BB4"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202AA0">
        <w:rPr>
          <w:rFonts w:ascii="Times New Roman" w:eastAsia="Times New Roman" w:hAnsi="Times New Roman" w:cs="Times New Roman"/>
          <w:sz w:val="24"/>
          <w:szCs w:val="24"/>
          <w:lang w:val="en-US" w:eastAsia="fr-FR"/>
        </w:rPr>
        <w:t>(d) &amp; [</w:t>
      </w:r>
      <w:r w:rsidRPr="00202AA0">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](d))</w:t>
      </w:r>
    </w:p>
    <w:p w:rsidR="00560FE6" w:rsidRDefault="00560FE6" w:rsidP="001D4771">
      <w:pPr>
        <w:spacing w:after="0" w:line="360" w:lineRule="auto"/>
        <w:rPr>
          <w:rFonts w:ascii="Times New Roman" w:eastAsia="Times New Roman" w:hAnsi="Times New Roman" w:cs="Times New Roman"/>
          <w:sz w:val="24"/>
          <w:szCs w:val="24"/>
          <w:lang w:val="en-US" w:eastAsia="fr-FR"/>
        </w:rPr>
      </w:pPr>
    </w:p>
    <w:p w:rsidR="003F35C4" w:rsidRDefault="007D0308" w:rsidP="00595BB4">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Unlike possible-worlds semantics, this gives an adequate account of </w:t>
      </w:r>
      <w:r w:rsidR="00A0602F">
        <w:rPr>
          <w:rFonts w:ascii="Times New Roman" w:eastAsia="Calibri" w:hAnsi="Times New Roman" w:cs="Times New Roman"/>
          <w:sz w:val="24"/>
          <w:szCs w:val="24"/>
          <w:lang w:val="en-US"/>
        </w:rPr>
        <w:t xml:space="preserve">heavy </w:t>
      </w:r>
      <w:r>
        <w:rPr>
          <w:rFonts w:ascii="Times New Roman" w:eastAsia="Calibri" w:hAnsi="Times New Roman" w:cs="Times New Roman"/>
          <w:sz w:val="24"/>
          <w:szCs w:val="24"/>
          <w:lang w:val="en-US"/>
        </w:rPr>
        <w:t xml:space="preserve">permissions (and obligations). </w:t>
      </w:r>
      <w:r w:rsidR="0011346C" w:rsidRPr="00202AA0">
        <w:rPr>
          <w:rFonts w:ascii="Times New Roman" w:hAnsi="Times New Roman" w:cs="Times New Roman"/>
          <w:sz w:val="24"/>
          <w:szCs w:val="24"/>
          <w:lang w:val="en-US"/>
        </w:rPr>
        <w:t xml:space="preserve">If the object </w:t>
      </w:r>
      <w:r w:rsidR="0011346C" w:rsidRPr="00202AA0">
        <w:rPr>
          <w:rFonts w:ascii="Times New Roman" w:hAnsi="Times New Roman" w:cs="Times New Roman"/>
          <w:i/>
          <w:sz w:val="24"/>
          <w:szCs w:val="24"/>
          <w:lang w:val="en-US"/>
        </w:rPr>
        <w:t>d</w:t>
      </w:r>
      <w:r w:rsidR="0011346C" w:rsidRPr="00202AA0">
        <w:rPr>
          <w:rFonts w:ascii="Times New Roman" w:hAnsi="Times New Roman" w:cs="Times New Roman"/>
          <w:sz w:val="24"/>
          <w:szCs w:val="24"/>
          <w:lang w:val="en-US"/>
        </w:rPr>
        <w:t xml:space="preserve"> to which the clause applies is a permission, the clause will specify which sorts of actions will be exact satisfiers of the permission, it will not just say what is true in some world in which the permission is satisfied</w:t>
      </w:r>
      <w:r>
        <w:rPr>
          <w:rFonts w:ascii="Times New Roman" w:hAnsi="Times New Roman" w:cs="Times New Roman"/>
          <w:sz w:val="24"/>
          <w:szCs w:val="24"/>
          <w:lang w:val="en-US"/>
        </w:rPr>
        <w:t>.</w:t>
      </w:r>
    </w:p>
    <w:p w:rsidR="00595BB4" w:rsidRDefault="00595BB4" w:rsidP="00595B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If </w:t>
      </w:r>
      <w:r w:rsidR="0064070A">
        <w:rPr>
          <w:rFonts w:ascii="Times New Roman" w:hAnsi="Times New Roman" w:cs="Times New Roman"/>
          <w:sz w:val="24"/>
          <w:szCs w:val="24"/>
          <w:lang w:val="en-US"/>
        </w:rPr>
        <w:t>the modal or attitudinal object has a world-word/</w:t>
      </w:r>
      <w:r w:rsidR="004A2371">
        <w:rPr>
          <w:rFonts w:ascii="Times New Roman" w:hAnsi="Times New Roman" w:cs="Times New Roman"/>
          <w:sz w:val="24"/>
          <w:szCs w:val="24"/>
          <w:lang w:val="en-US"/>
        </w:rPr>
        <w:t>mind direction of fit, the sentential</w:t>
      </w:r>
      <w:r w:rsidR="00AA3822">
        <w:rPr>
          <w:rFonts w:ascii="Times New Roman" w:hAnsi="Times New Roman" w:cs="Times New Roman"/>
          <w:sz w:val="24"/>
          <w:szCs w:val="24"/>
          <w:lang w:val="en-US"/>
        </w:rPr>
        <w:t xml:space="preserve"> </w:t>
      </w:r>
      <w:r w:rsidR="004A2371">
        <w:rPr>
          <w:rFonts w:ascii="Times New Roman" w:hAnsi="Times New Roman" w:cs="Times New Roman"/>
          <w:sz w:val="24"/>
          <w:szCs w:val="24"/>
          <w:lang w:val="en-US"/>
        </w:rPr>
        <w:t xml:space="preserve">unit </w:t>
      </w:r>
      <w:r w:rsidR="000436A9">
        <w:rPr>
          <w:rFonts w:ascii="Times New Roman" w:hAnsi="Times New Roman" w:cs="Times New Roman"/>
          <w:sz w:val="24"/>
          <w:szCs w:val="24"/>
          <w:lang w:val="en-US"/>
        </w:rPr>
        <w:t>will give</w:t>
      </w:r>
      <w:r w:rsidR="0064070A">
        <w:rPr>
          <w:rFonts w:ascii="Times New Roman" w:hAnsi="Times New Roman" w:cs="Times New Roman"/>
          <w:sz w:val="24"/>
          <w:szCs w:val="24"/>
          <w:lang w:val="en-US"/>
        </w:rPr>
        <w:t xml:space="preserve"> </w:t>
      </w:r>
      <w:r w:rsidR="004A2371">
        <w:rPr>
          <w:rFonts w:ascii="Times New Roman" w:hAnsi="Times New Roman" w:cs="Times New Roman"/>
          <w:sz w:val="24"/>
          <w:szCs w:val="24"/>
          <w:lang w:val="en-US"/>
        </w:rPr>
        <w:t>its</w:t>
      </w:r>
      <w:r w:rsidR="0064070A">
        <w:rPr>
          <w:rFonts w:ascii="Times New Roman" w:hAnsi="Times New Roman" w:cs="Times New Roman"/>
          <w:sz w:val="24"/>
          <w:szCs w:val="24"/>
          <w:lang w:val="en-US"/>
        </w:rPr>
        <w:t xml:space="preserve"> full truth </w:t>
      </w:r>
      <w:r w:rsidR="004A2371">
        <w:rPr>
          <w:rFonts w:ascii="Times New Roman" w:hAnsi="Times New Roman" w:cs="Times New Roman"/>
          <w:sz w:val="24"/>
          <w:szCs w:val="24"/>
          <w:lang w:val="en-US"/>
        </w:rPr>
        <w:t>or satisfaction conditions.</w:t>
      </w:r>
      <w:r w:rsidR="0064070A">
        <w:rPr>
          <w:rFonts w:ascii="Times New Roman" w:hAnsi="Times New Roman" w:cs="Times New Roman"/>
          <w:sz w:val="24"/>
          <w:szCs w:val="24"/>
          <w:lang w:val="en-US"/>
        </w:rPr>
        <w:t xml:space="preserve"> </w:t>
      </w:r>
      <w:r w:rsidR="004A2371">
        <w:rPr>
          <w:rFonts w:ascii="Times New Roman" w:hAnsi="Times New Roman" w:cs="Times New Roman"/>
          <w:sz w:val="24"/>
          <w:szCs w:val="24"/>
          <w:lang w:val="en-US"/>
        </w:rPr>
        <w:t>In this case, the meaning of the sentential unit will be as below:</w:t>
      </w:r>
      <w:r w:rsidR="00405470">
        <w:rPr>
          <w:rStyle w:val="Appelnotedebasdep"/>
          <w:rFonts w:ascii="Times New Roman" w:hAnsi="Times New Roman" w:cs="Times New Roman"/>
          <w:sz w:val="24"/>
          <w:szCs w:val="24"/>
          <w:lang w:val="en-US"/>
        </w:rPr>
        <w:footnoteReference w:id="12"/>
      </w:r>
    </w:p>
    <w:p w:rsidR="004A2371" w:rsidRDefault="004A2371" w:rsidP="00595BB4">
      <w:pPr>
        <w:spacing w:after="0" w:line="360" w:lineRule="auto"/>
        <w:rPr>
          <w:rFonts w:ascii="Times New Roman" w:hAnsi="Times New Roman" w:cs="Times New Roman"/>
          <w:sz w:val="24"/>
          <w:szCs w:val="24"/>
          <w:lang w:val="en-US"/>
        </w:rPr>
      </w:pPr>
    </w:p>
    <w:p w:rsidR="004A2371" w:rsidRPr="00825D54" w:rsidRDefault="00860796" w:rsidP="004A2371">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lastRenderedPageBreak/>
        <w:t>(</w:t>
      </w:r>
      <w:r w:rsidR="003262E5">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 xml:space="preserve">) </w:t>
      </w:r>
      <w:r w:rsidR="004A2371" w:rsidRPr="00825D54">
        <w:rPr>
          <w:rFonts w:ascii="Times New Roman" w:eastAsia="Calibri" w:hAnsi="Times New Roman" w:cs="Times New Roman"/>
          <w:sz w:val="24"/>
          <w:szCs w:val="24"/>
          <w:lang w:val="en-US"/>
        </w:rPr>
        <w:t xml:space="preserve">[S] = </w:t>
      </w:r>
      <w:r w:rsidR="004A2371" w:rsidRPr="00825D54">
        <w:rPr>
          <w:rFonts w:ascii="Times New Roman" w:eastAsia="Calibri" w:hAnsi="Times New Roman" w:cs="Times New Roman"/>
          <w:sz w:val="24"/>
          <w:szCs w:val="24"/>
          <w:lang w:val="en-US"/>
        </w:rPr>
        <w:sym w:font="Symbol" w:char="F06C"/>
      </w:r>
      <w:r w:rsidR="004A2371" w:rsidRPr="00825D54">
        <w:rPr>
          <w:rFonts w:ascii="Times New Roman" w:eastAsia="Calibri" w:hAnsi="Times New Roman" w:cs="Times New Roman"/>
          <w:sz w:val="24"/>
          <w:szCs w:val="24"/>
          <w:lang w:val="en-US"/>
        </w:rPr>
        <w:t>d[</w:t>
      </w:r>
      <w:r w:rsidR="004A2371" w:rsidRPr="00825D54">
        <w:rPr>
          <w:rFonts w:ascii="Times New Roman" w:eastAsia="Calibri" w:hAnsi="Times New Roman" w:cs="Times New Roman"/>
          <w:sz w:val="24"/>
          <w:szCs w:val="24"/>
          <w:lang w:val="en-US"/>
        </w:rPr>
        <w:sym w:font="Symbol" w:char="F022"/>
      </w:r>
      <w:r w:rsidR="00405470">
        <w:rPr>
          <w:rFonts w:ascii="Times New Roman" w:eastAsia="Calibri" w:hAnsi="Times New Roman" w:cs="Times New Roman"/>
          <w:sz w:val="24"/>
          <w:szCs w:val="24"/>
          <w:lang w:val="en-US"/>
        </w:rPr>
        <w:t>s(s</w:t>
      </w:r>
      <w:r w:rsidR="008E328C">
        <w:rPr>
          <w:rFonts w:ascii="Times New Roman" w:eastAsia="Calibri" w:hAnsi="Times New Roman" w:cs="Times New Roman"/>
          <w:sz w:val="24"/>
          <w:szCs w:val="24"/>
          <w:lang w:val="en-US"/>
        </w:rPr>
        <w:t xml:space="preserve"> </w:t>
      </w:r>
      <w:r w:rsidR="004A2371" w:rsidRPr="00825D54">
        <w:rPr>
          <w:rFonts w:ascii="Segoe UI Symbol" w:eastAsia="Times New Roman" w:hAnsi="Segoe UI Symbol" w:cs="Times New Roman"/>
          <w:sz w:val="24"/>
          <w:szCs w:val="24"/>
          <w:lang w:val="en-US" w:eastAsia="fr-FR"/>
        </w:rPr>
        <w:t>╟</w:t>
      </w:r>
      <w:r w:rsidR="00703CFA">
        <w:rPr>
          <w:rFonts w:ascii="Segoe UI Symbol" w:eastAsia="Times New Roman" w:hAnsi="Segoe UI Symbol" w:cs="Times New Roman"/>
          <w:sz w:val="24"/>
          <w:szCs w:val="24"/>
          <w:lang w:val="en-US" w:eastAsia="fr-FR"/>
        </w:rPr>
        <w:t xml:space="preserve"> d</w:t>
      </w:r>
      <w:r w:rsidR="004A2371">
        <w:rPr>
          <w:rFonts w:ascii="Times New Roman" w:eastAsia="Calibri" w:hAnsi="Times New Roman" w:cs="Times New Roman"/>
          <w:sz w:val="24"/>
          <w:szCs w:val="24"/>
          <w:lang w:val="en-US"/>
        </w:rPr>
        <w:t xml:space="preserve"> </w:t>
      </w:r>
      <w:r w:rsidR="004A2371">
        <w:rPr>
          <w:rFonts w:ascii="Times New Roman" w:eastAsia="Calibri" w:hAnsi="Times New Roman" w:cs="Times New Roman"/>
          <w:sz w:val="24"/>
          <w:szCs w:val="24"/>
          <w:lang w:val="en-US"/>
        </w:rPr>
        <w:sym w:font="Symbol" w:char="F0AB"/>
      </w:r>
      <w:r w:rsidR="004A2371" w:rsidRPr="00825D54">
        <w:rPr>
          <w:rFonts w:ascii="Times New Roman" w:eastAsia="Calibri" w:hAnsi="Times New Roman" w:cs="Times New Roman"/>
          <w:sz w:val="24"/>
          <w:szCs w:val="24"/>
          <w:lang w:val="en-US"/>
        </w:rPr>
        <w:t xml:space="preserve"> </w:t>
      </w:r>
      <w:r w:rsidR="004A2371">
        <w:rPr>
          <w:rFonts w:ascii="Times New Roman" w:eastAsia="Calibri" w:hAnsi="Times New Roman" w:cs="Times New Roman"/>
          <w:sz w:val="24"/>
          <w:szCs w:val="24"/>
          <w:lang w:val="en-US"/>
        </w:rPr>
        <w:t>s</w:t>
      </w:r>
      <w:r w:rsidR="004A2371" w:rsidRPr="00825D54">
        <w:rPr>
          <w:rFonts w:ascii="Segoe UI Symbol" w:eastAsia="Times New Roman" w:hAnsi="Segoe UI Symbol" w:cs="Times New Roman"/>
          <w:sz w:val="24"/>
          <w:szCs w:val="24"/>
          <w:lang w:val="en-US" w:eastAsia="fr-FR"/>
        </w:rPr>
        <w:t xml:space="preserve">╟ </w:t>
      </w:r>
      <w:r w:rsidR="002C6A17">
        <w:rPr>
          <w:rFonts w:ascii="Times New Roman" w:eastAsia="Calibri" w:hAnsi="Times New Roman" w:cs="Times New Roman"/>
          <w:sz w:val="24"/>
          <w:szCs w:val="24"/>
          <w:lang w:val="en-US"/>
        </w:rPr>
        <w:t>S</w:t>
      </w:r>
      <w:r w:rsidR="004A2371">
        <w:rPr>
          <w:rFonts w:ascii="Times New Roman" w:eastAsia="Calibri" w:hAnsi="Times New Roman" w:cs="Times New Roman"/>
          <w:sz w:val="24"/>
          <w:szCs w:val="24"/>
          <w:lang w:val="en-US"/>
        </w:rPr>
        <w:t>)</w:t>
      </w:r>
      <w:r w:rsidR="00703CFA">
        <w:rPr>
          <w:rFonts w:ascii="Times New Roman" w:eastAsia="Calibri" w:hAnsi="Times New Roman" w:cs="Times New Roman"/>
          <w:sz w:val="24"/>
          <w:szCs w:val="24"/>
          <w:lang w:val="en-US"/>
        </w:rPr>
        <w:t xml:space="preserve"> &amp; </w:t>
      </w:r>
      <w:r w:rsidR="00703CFA" w:rsidRPr="00825D54">
        <w:rPr>
          <w:rFonts w:ascii="Times New Roman" w:eastAsia="Calibri" w:hAnsi="Times New Roman" w:cs="Times New Roman"/>
          <w:sz w:val="24"/>
          <w:szCs w:val="24"/>
          <w:lang w:val="en-US"/>
        </w:rPr>
        <w:sym w:font="Symbol" w:char="F022"/>
      </w:r>
      <w:r w:rsidR="00703CFA">
        <w:rPr>
          <w:rFonts w:ascii="Times New Roman" w:eastAsia="Calibri" w:hAnsi="Times New Roman" w:cs="Times New Roman"/>
          <w:sz w:val="24"/>
          <w:szCs w:val="24"/>
          <w:lang w:val="en-US"/>
        </w:rPr>
        <w:t xml:space="preserve">s(s </w:t>
      </w:r>
      <w:r w:rsidR="00703CFA" w:rsidRPr="00825D54">
        <w:rPr>
          <w:rFonts w:ascii="Segoe UI Symbol" w:eastAsia="Times New Roman" w:hAnsi="Segoe UI Symbol" w:cs="Times New Roman"/>
          <w:sz w:val="24"/>
          <w:szCs w:val="24"/>
          <w:lang w:val="en-US" w:eastAsia="fr-FR"/>
        </w:rPr>
        <w:t>╢</w:t>
      </w:r>
      <w:r w:rsidR="00703CFA">
        <w:rPr>
          <w:rFonts w:ascii="Segoe UI Symbol" w:eastAsia="Times New Roman" w:hAnsi="Segoe UI Symbol" w:cs="Times New Roman"/>
          <w:sz w:val="24"/>
          <w:szCs w:val="24"/>
          <w:lang w:val="en-US" w:eastAsia="fr-FR"/>
        </w:rPr>
        <w:t xml:space="preserve"> d</w:t>
      </w:r>
      <w:r w:rsidR="00703CFA">
        <w:rPr>
          <w:rFonts w:ascii="Times New Roman" w:eastAsia="Calibri" w:hAnsi="Times New Roman" w:cs="Times New Roman"/>
          <w:sz w:val="24"/>
          <w:szCs w:val="24"/>
          <w:lang w:val="en-US"/>
        </w:rPr>
        <w:t xml:space="preserve"> </w:t>
      </w:r>
      <w:r w:rsidR="00703CFA" w:rsidRPr="00703CFA">
        <w:rPr>
          <w:rFonts w:ascii="Times New Roman" w:eastAsia="Calibri" w:hAnsi="Times New Roman" w:cs="Times New Roman"/>
          <w:sz w:val="24"/>
          <w:szCs w:val="24"/>
          <w:lang w:val="en-US"/>
        </w:rPr>
        <w:sym w:font="Wingdings" w:char="F0E0"/>
      </w:r>
      <w:r w:rsidR="00703CFA" w:rsidRPr="00825D54">
        <w:rPr>
          <w:rFonts w:ascii="Times New Roman" w:eastAsia="Calibri" w:hAnsi="Times New Roman" w:cs="Times New Roman"/>
          <w:sz w:val="24"/>
          <w:szCs w:val="24"/>
          <w:lang w:val="en-US"/>
        </w:rPr>
        <w:t xml:space="preserve"> </w:t>
      </w:r>
      <w:r w:rsidR="00703CFA">
        <w:rPr>
          <w:rFonts w:ascii="Times New Roman" w:eastAsia="Calibri" w:hAnsi="Times New Roman" w:cs="Times New Roman"/>
          <w:sz w:val="24"/>
          <w:szCs w:val="24"/>
          <w:lang w:val="en-US"/>
        </w:rPr>
        <w:t>s</w:t>
      </w:r>
      <w:r w:rsidR="00703CFA" w:rsidRPr="00825D54">
        <w:rPr>
          <w:rFonts w:ascii="Segoe UI Symbol" w:eastAsia="Times New Roman" w:hAnsi="Segoe UI Symbol" w:cs="Times New Roman"/>
          <w:sz w:val="24"/>
          <w:szCs w:val="24"/>
          <w:lang w:val="en-US" w:eastAsia="fr-FR"/>
        </w:rPr>
        <w:t xml:space="preserve">╟ </w:t>
      </w:r>
      <w:r w:rsidR="00703CFA">
        <w:rPr>
          <w:rFonts w:ascii="Times New Roman" w:eastAsia="Calibri" w:hAnsi="Times New Roman" w:cs="Times New Roman"/>
          <w:sz w:val="24"/>
          <w:szCs w:val="24"/>
          <w:lang w:val="en-US"/>
        </w:rPr>
        <w:t>S</w:t>
      </w:r>
      <w:r w:rsidR="00D169DA">
        <w:rPr>
          <w:rFonts w:ascii="Times New Roman" w:eastAsia="Calibri" w:hAnsi="Times New Roman" w:cs="Times New Roman"/>
          <w:sz w:val="24"/>
          <w:szCs w:val="24"/>
          <w:lang w:val="en-US"/>
        </w:rPr>
        <w:t>)</w:t>
      </w:r>
      <w:r w:rsidR="004A2371">
        <w:rPr>
          <w:rFonts w:ascii="Times New Roman" w:eastAsia="Calibri" w:hAnsi="Times New Roman" w:cs="Times New Roman"/>
          <w:sz w:val="24"/>
          <w:szCs w:val="24"/>
          <w:lang w:val="en-US"/>
        </w:rPr>
        <w:t>]</w:t>
      </w:r>
    </w:p>
    <w:p w:rsidR="004A2371" w:rsidRDefault="004A2371" w:rsidP="00595BB4">
      <w:pPr>
        <w:spacing w:after="0" w:line="360" w:lineRule="auto"/>
        <w:rPr>
          <w:rFonts w:ascii="Times New Roman" w:hAnsi="Times New Roman" w:cs="Times New Roman"/>
          <w:sz w:val="24"/>
          <w:szCs w:val="24"/>
          <w:lang w:val="en-US"/>
        </w:rPr>
      </w:pPr>
    </w:p>
    <w:p w:rsidR="0064070A" w:rsidRPr="00202AA0" w:rsidRDefault="004A2371" w:rsidP="00595B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0436A9">
        <w:rPr>
          <w:rFonts w:ascii="Times New Roman" w:hAnsi="Times New Roman" w:cs="Times New Roman"/>
          <w:sz w:val="24"/>
          <w:szCs w:val="24"/>
          <w:lang w:val="en-US"/>
        </w:rPr>
        <w:t>,</w:t>
      </w:r>
      <w:r>
        <w:rPr>
          <w:rFonts w:ascii="Times New Roman" w:hAnsi="Times New Roman" w:cs="Times New Roman"/>
          <w:sz w:val="24"/>
          <w:szCs w:val="24"/>
          <w:lang w:val="en-US"/>
        </w:rPr>
        <w:t xml:space="preserve"> making the meaning of an embedded clause dependent on the embedding </w:t>
      </w:r>
      <w:r w:rsidR="00AA3822">
        <w:rPr>
          <w:rFonts w:ascii="Times New Roman" w:hAnsi="Times New Roman" w:cs="Times New Roman"/>
          <w:sz w:val="24"/>
          <w:szCs w:val="24"/>
          <w:lang w:val="en-US"/>
        </w:rPr>
        <w:t>p</w:t>
      </w:r>
      <w:r>
        <w:rPr>
          <w:rFonts w:ascii="Times New Roman" w:hAnsi="Times New Roman" w:cs="Times New Roman"/>
          <w:sz w:val="24"/>
          <w:szCs w:val="24"/>
          <w:lang w:val="en-US"/>
        </w:rPr>
        <w:t xml:space="preserve">redicate </w:t>
      </w:r>
      <w:r w:rsidR="000436A9">
        <w:rPr>
          <w:rFonts w:ascii="Times New Roman" w:hAnsi="Times New Roman" w:cs="Times New Roman"/>
          <w:sz w:val="24"/>
          <w:szCs w:val="24"/>
          <w:lang w:val="en-US"/>
        </w:rPr>
        <w:t xml:space="preserve">(the direction of fitted of the associated modal or attitudinal object) </w:t>
      </w:r>
      <w:r>
        <w:rPr>
          <w:rFonts w:ascii="Times New Roman" w:hAnsi="Times New Roman" w:cs="Times New Roman"/>
          <w:sz w:val="24"/>
          <w:szCs w:val="24"/>
          <w:lang w:val="en-US"/>
        </w:rPr>
        <w:t xml:space="preserve">is unsatisfactory </w:t>
      </w:r>
      <w:r w:rsidR="00AA3822">
        <w:rPr>
          <w:rFonts w:ascii="Times New Roman" w:hAnsi="Times New Roman" w:cs="Times New Roman"/>
          <w:sz w:val="24"/>
          <w:szCs w:val="24"/>
          <w:lang w:val="en-US"/>
        </w:rPr>
        <w:t>and goes against compositionality.</w:t>
      </w:r>
      <w:r w:rsidR="00171DD5">
        <w:rPr>
          <w:rFonts w:ascii="Times New Roman" w:hAnsi="Times New Roman" w:cs="Times New Roman"/>
          <w:sz w:val="24"/>
          <w:szCs w:val="24"/>
          <w:lang w:val="en-US"/>
        </w:rPr>
        <w:t xml:space="preserve"> There must be a reason why </w:t>
      </w:r>
      <w:r w:rsidR="00DD72CD">
        <w:rPr>
          <w:rFonts w:ascii="Times New Roman" w:hAnsi="Times New Roman" w:cs="Times New Roman"/>
          <w:sz w:val="24"/>
          <w:szCs w:val="24"/>
          <w:lang w:val="en-US"/>
        </w:rPr>
        <w:t xml:space="preserve">the role of a sentential unit specifying partial or complement depends on the direction of fit of the </w:t>
      </w:r>
      <w:r w:rsidR="00171DD5">
        <w:rPr>
          <w:rFonts w:ascii="Times New Roman" w:hAnsi="Times New Roman" w:cs="Times New Roman"/>
          <w:sz w:val="24"/>
          <w:szCs w:val="24"/>
          <w:lang w:val="en-US"/>
        </w:rPr>
        <w:t xml:space="preserve">attitudinal </w:t>
      </w:r>
      <w:r w:rsidR="00DD72CD">
        <w:rPr>
          <w:rFonts w:ascii="Times New Roman" w:hAnsi="Times New Roman" w:cs="Times New Roman"/>
          <w:sz w:val="24"/>
          <w:szCs w:val="24"/>
          <w:lang w:val="en-US"/>
        </w:rPr>
        <w:t xml:space="preserve">or </w:t>
      </w:r>
      <w:r w:rsidR="00171DD5">
        <w:rPr>
          <w:rFonts w:ascii="Times New Roman" w:hAnsi="Times New Roman" w:cs="Times New Roman"/>
          <w:sz w:val="24"/>
          <w:szCs w:val="24"/>
          <w:lang w:val="en-US"/>
        </w:rPr>
        <w:t>modal object</w:t>
      </w:r>
      <w:r w:rsidR="00A229E8">
        <w:rPr>
          <w:rFonts w:ascii="Times New Roman" w:hAnsi="Times New Roman" w:cs="Times New Roman"/>
          <w:sz w:val="24"/>
          <w:szCs w:val="24"/>
          <w:lang w:val="en-US"/>
        </w:rPr>
        <w:t>, and t</w:t>
      </w:r>
      <w:r w:rsidR="00DD72CD">
        <w:rPr>
          <w:rFonts w:ascii="Times New Roman" w:hAnsi="Times New Roman" w:cs="Times New Roman"/>
          <w:sz w:val="24"/>
          <w:szCs w:val="24"/>
          <w:lang w:val="en-US"/>
        </w:rPr>
        <w:t xml:space="preserve">hus ultimately the polysemy </w:t>
      </w:r>
      <w:r w:rsidR="00607173">
        <w:rPr>
          <w:rFonts w:ascii="Times New Roman" w:hAnsi="Times New Roman" w:cs="Times New Roman"/>
          <w:sz w:val="24"/>
          <w:szCs w:val="24"/>
          <w:lang w:val="en-US"/>
        </w:rPr>
        <w:t>reflected in (33) and (39)</w:t>
      </w:r>
      <w:r w:rsidR="003141AD">
        <w:rPr>
          <w:rFonts w:ascii="Times New Roman" w:hAnsi="Times New Roman" w:cs="Times New Roman"/>
          <w:sz w:val="24"/>
          <w:szCs w:val="24"/>
          <w:lang w:val="en-US"/>
        </w:rPr>
        <w:t xml:space="preserve"> </w:t>
      </w:r>
      <w:r w:rsidR="00DD72CD">
        <w:rPr>
          <w:rFonts w:ascii="Times New Roman" w:hAnsi="Times New Roman" w:cs="Times New Roman"/>
          <w:sz w:val="24"/>
          <w:szCs w:val="24"/>
          <w:lang w:val="en-US"/>
        </w:rPr>
        <w:t>will have to giv</w:t>
      </w:r>
      <w:r w:rsidR="00A229E8">
        <w:rPr>
          <w:rFonts w:ascii="Times New Roman" w:hAnsi="Times New Roman" w:cs="Times New Roman"/>
          <w:sz w:val="24"/>
          <w:szCs w:val="24"/>
          <w:lang w:val="en-US"/>
        </w:rPr>
        <w:t>e way to a different account.</w:t>
      </w:r>
    </w:p>
    <w:p w:rsidR="00015354" w:rsidRDefault="00015354" w:rsidP="009F6955">
      <w:pPr>
        <w:spacing w:after="0" w:line="360" w:lineRule="auto"/>
        <w:rPr>
          <w:rFonts w:ascii="Times New Roman" w:hAnsi="Times New Roman" w:cs="Times New Roman"/>
          <w:sz w:val="24"/>
          <w:szCs w:val="24"/>
          <w:lang w:val="en-US"/>
        </w:rPr>
      </w:pPr>
    </w:p>
    <w:p w:rsidR="009C3D17" w:rsidRPr="009C3D17" w:rsidRDefault="00AE24CD" w:rsidP="00C821E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9A4573">
        <w:rPr>
          <w:rFonts w:ascii="Times New Roman" w:hAnsi="Times New Roman" w:cs="Times New Roman"/>
          <w:b/>
          <w:sz w:val="24"/>
          <w:szCs w:val="24"/>
          <w:lang w:val="en-US"/>
        </w:rPr>
        <w:t xml:space="preserve">. </w:t>
      </w:r>
      <w:r w:rsidR="00A229E8">
        <w:rPr>
          <w:rFonts w:ascii="Times New Roman" w:hAnsi="Times New Roman" w:cs="Times New Roman"/>
          <w:b/>
          <w:sz w:val="24"/>
          <w:szCs w:val="24"/>
          <w:lang w:val="en-US"/>
        </w:rPr>
        <w:t>The s</w:t>
      </w:r>
      <w:r w:rsidR="009C3D17" w:rsidRPr="009C3D17">
        <w:rPr>
          <w:rFonts w:ascii="Times New Roman" w:hAnsi="Times New Roman" w:cs="Times New Roman"/>
          <w:b/>
          <w:sz w:val="24"/>
          <w:szCs w:val="24"/>
          <w:lang w:val="en-US"/>
        </w:rPr>
        <w:t xml:space="preserve">emantics of different </w:t>
      </w:r>
      <w:r w:rsidR="00996FFE">
        <w:rPr>
          <w:rFonts w:ascii="Times New Roman" w:hAnsi="Times New Roman" w:cs="Times New Roman"/>
          <w:b/>
          <w:sz w:val="24"/>
          <w:szCs w:val="24"/>
          <w:lang w:val="en-US"/>
        </w:rPr>
        <w:t>types of attitude verbs</w:t>
      </w:r>
    </w:p>
    <w:p w:rsidR="00C821EE" w:rsidRPr="00202AA0" w:rsidRDefault="00C821EE" w:rsidP="00551BB7">
      <w:pPr>
        <w:spacing w:after="0" w:line="360" w:lineRule="auto"/>
        <w:rPr>
          <w:rFonts w:ascii="Times New Roman" w:eastAsia="Times New Roman" w:hAnsi="Times New Roman" w:cs="Times New Roman"/>
          <w:sz w:val="24"/>
          <w:szCs w:val="24"/>
          <w:lang w:val="en-US" w:eastAsia="fr-FR"/>
        </w:rPr>
      </w:pPr>
    </w:p>
    <w:p w:rsidR="00F441E9" w:rsidRDefault="001D32A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all attitude verbs </w:t>
      </w:r>
      <w:r w:rsidR="00884F88">
        <w:rPr>
          <w:rFonts w:ascii="Times New Roman" w:eastAsia="Calibri" w:hAnsi="Times New Roman" w:cs="Times New Roman"/>
          <w:sz w:val="24"/>
          <w:szCs w:val="24"/>
          <w:lang w:val="en-US"/>
        </w:rPr>
        <w:t xml:space="preserve">involve a semantics on which their clausal complement is just predicated of the attitudinal object </w:t>
      </w:r>
      <w:r w:rsidR="009D327A">
        <w:rPr>
          <w:rFonts w:ascii="Times New Roman" w:eastAsia="Calibri" w:hAnsi="Times New Roman" w:cs="Times New Roman"/>
          <w:sz w:val="24"/>
          <w:szCs w:val="24"/>
          <w:lang w:val="en-US"/>
        </w:rPr>
        <w:t>associated with the event argument of</w:t>
      </w:r>
      <w:r w:rsidR="00884F88">
        <w:rPr>
          <w:rFonts w:ascii="Times New Roman" w:eastAsia="Calibri" w:hAnsi="Times New Roman" w:cs="Times New Roman"/>
          <w:sz w:val="24"/>
          <w:szCs w:val="24"/>
          <w:lang w:val="en-US"/>
        </w:rPr>
        <w:t xml:space="preserve"> the verb</w:t>
      </w:r>
      <w:r>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Some attitude verbs in</w:t>
      </w:r>
      <w:r w:rsidR="00D77999">
        <w:rPr>
          <w:rFonts w:ascii="Times New Roman" w:eastAsia="Calibri" w:hAnsi="Times New Roman" w:cs="Times New Roman"/>
          <w:sz w:val="24"/>
          <w:szCs w:val="24"/>
          <w:lang w:val="en-US"/>
        </w:rPr>
        <w:t>volve</w:t>
      </w:r>
      <w:r w:rsidR="00884F88">
        <w:rPr>
          <w:rFonts w:ascii="Times New Roman" w:eastAsia="Calibri" w:hAnsi="Times New Roman" w:cs="Times New Roman"/>
          <w:sz w:val="24"/>
          <w:szCs w:val="24"/>
          <w:lang w:val="en-US"/>
        </w:rPr>
        <w:t xml:space="preserve"> a semantics on which the clausal complement </w:t>
      </w:r>
      <w:r w:rsidR="00D77999">
        <w:rPr>
          <w:rFonts w:ascii="Times New Roman" w:eastAsia="Calibri" w:hAnsi="Times New Roman" w:cs="Times New Roman"/>
          <w:sz w:val="24"/>
          <w:szCs w:val="24"/>
          <w:lang w:val="en-US"/>
        </w:rPr>
        <w:t xml:space="preserve">in addition </w:t>
      </w:r>
      <w:r w:rsidR="00884F88">
        <w:rPr>
          <w:rFonts w:ascii="Times New Roman" w:eastAsia="Calibri" w:hAnsi="Times New Roman" w:cs="Times New Roman"/>
          <w:sz w:val="24"/>
          <w:szCs w:val="24"/>
          <w:lang w:val="en-US"/>
        </w:rPr>
        <w:t>serves as a predicate</w:t>
      </w:r>
      <w:r>
        <w:rPr>
          <w:rFonts w:ascii="Times New Roman" w:eastAsia="Calibri" w:hAnsi="Times New Roman" w:cs="Times New Roman"/>
          <w:sz w:val="24"/>
          <w:szCs w:val="24"/>
          <w:lang w:val="en-US"/>
        </w:rPr>
        <w:t xml:space="preserve"> of a contextually given attitudinal object, for example a claim relevant in the discourse</w:t>
      </w:r>
      <w:r w:rsidR="00884F88">
        <w:rPr>
          <w:rFonts w:ascii="Times New Roman" w:eastAsia="Calibri" w:hAnsi="Times New Roman" w:cs="Times New Roman"/>
          <w:sz w:val="24"/>
          <w:szCs w:val="24"/>
          <w:lang w:val="en-US"/>
        </w:rPr>
        <w:t xml:space="preserve"> context. This is the case with what Cattell (1978) called </w:t>
      </w:r>
      <w:r w:rsidRPr="00703CFA">
        <w:rPr>
          <w:rFonts w:ascii="Times New Roman" w:eastAsia="Calibri" w:hAnsi="Times New Roman" w:cs="Times New Roman"/>
          <w:i/>
          <w:sz w:val="24"/>
          <w:szCs w:val="24"/>
          <w:lang w:val="en-US"/>
        </w:rPr>
        <w:t>response-stance verbs</w:t>
      </w:r>
      <w:r w:rsidR="00884F8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03CFA">
        <w:rPr>
          <w:rFonts w:ascii="Times New Roman" w:eastAsia="Calibri" w:hAnsi="Times New Roman" w:cs="Times New Roman"/>
          <w:sz w:val="24"/>
          <w:szCs w:val="24"/>
          <w:lang w:val="en-US"/>
        </w:rPr>
        <w:t xml:space="preserve">verbs </w:t>
      </w:r>
      <w:r>
        <w:rPr>
          <w:rFonts w:ascii="Times New Roman" w:eastAsia="Calibri" w:hAnsi="Times New Roman" w:cs="Times New Roman"/>
          <w:sz w:val="24"/>
          <w:szCs w:val="24"/>
          <w:lang w:val="en-US"/>
        </w:rPr>
        <w:t>such as</w:t>
      </w:r>
      <w:r w:rsidRPr="0053509A">
        <w:rPr>
          <w:rFonts w:ascii="Times New Roman" w:eastAsia="Calibri" w:hAnsi="Times New Roman" w:cs="Times New Roman"/>
          <w:i/>
          <w:sz w:val="24"/>
          <w:szCs w:val="24"/>
          <w:lang w:val="en-US"/>
        </w:rPr>
        <w:t xml:space="preserve"> repeat</w:t>
      </w:r>
      <w:r>
        <w:rPr>
          <w:rFonts w:ascii="Times New Roman" w:eastAsia="Calibri" w:hAnsi="Times New Roman" w:cs="Times New Roman"/>
          <w:sz w:val="24"/>
          <w:szCs w:val="24"/>
          <w:lang w:val="en-US"/>
        </w:rPr>
        <w:t xml:space="preserve">, </w:t>
      </w:r>
      <w:r w:rsidRPr="00BC5ED6">
        <w:rPr>
          <w:rFonts w:ascii="Times New Roman" w:eastAsia="Calibri" w:hAnsi="Times New Roman" w:cs="Times New Roman"/>
          <w:i/>
          <w:sz w:val="24"/>
          <w:szCs w:val="24"/>
          <w:lang w:val="en-US"/>
        </w:rPr>
        <w:t>confirm, agree</w:t>
      </w:r>
      <w:r>
        <w:rPr>
          <w:rFonts w:ascii="Times New Roman" w:eastAsia="Calibri" w:hAnsi="Times New Roman" w:cs="Times New Roman"/>
          <w:sz w:val="24"/>
          <w:szCs w:val="24"/>
          <w:lang w:val="en-US"/>
        </w:rPr>
        <w:t xml:space="preserve">, and </w:t>
      </w:r>
      <w:r w:rsidRPr="00BC5ED6">
        <w:rPr>
          <w:rFonts w:ascii="Times New Roman" w:eastAsia="Calibri" w:hAnsi="Times New Roman" w:cs="Times New Roman"/>
          <w:i/>
          <w:sz w:val="24"/>
          <w:szCs w:val="24"/>
          <w:lang w:val="en-US"/>
        </w:rPr>
        <w:t>remind</w:t>
      </w:r>
      <w:r w:rsidR="00F441E9">
        <w:rPr>
          <w:rFonts w:ascii="Times New Roman" w:eastAsia="Calibri" w:hAnsi="Times New Roman" w:cs="Times New Roman"/>
          <w:sz w:val="24"/>
          <w:szCs w:val="24"/>
          <w:lang w:val="en-US"/>
        </w:rPr>
        <w:t>, as in the sentences below:</w:t>
      </w:r>
      <w:r w:rsidR="00884F88">
        <w:rPr>
          <w:rFonts w:ascii="Times New Roman" w:eastAsia="Calibri" w:hAnsi="Times New Roman" w:cs="Times New Roman"/>
          <w:sz w:val="24"/>
          <w:szCs w:val="24"/>
          <w:lang w:val="en-US"/>
        </w:rPr>
        <w:t xml:space="preserve"> </w:t>
      </w:r>
    </w:p>
    <w:p w:rsidR="00F441E9" w:rsidRDefault="00F441E9" w:rsidP="00B23175">
      <w:pPr>
        <w:spacing w:after="0" w:line="360" w:lineRule="auto"/>
        <w:rPr>
          <w:rFonts w:ascii="Times New Roman" w:eastAsia="Calibri" w:hAnsi="Times New Roman" w:cs="Times New Roman"/>
          <w:sz w:val="24"/>
          <w:szCs w:val="24"/>
          <w:lang w:val="en-US"/>
        </w:rPr>
      </w:pPr>
    </w:p>
    <w:p w:rsidR="00332372" w:rsidRDefault="00F441E9"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a. </w:t>
      </w:r>
      <w:r w:rsidR="00332372">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repeated that it will rain.</w:t>
      </w:r>
    </w:p>
    <w:p w:rsidR="00332372"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b. John confirmed that it was raining.</w:t>
      </w:r>
    </w:p>
    <w:p w:rsidR="00F441E9" w:rsidRDefault="00332372"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65CD">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00F441E9">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John agreed to surrender. </w:t>
      </w:r>
    </w:p>
    <w:p w:rsidR="00C441F7"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d. John re</w:t>
      </w:r>
      <w:r w:rsidR="00A823C6">
        <w:rPr>
          <w:rFonts w:ascii="Times New Roman" w:eastAsia="Calibri" w:hAnsi="Times New Roman" w:cs="Times New Roman"/>
          <w:sz w:val="24"/>
          <w:szCs w:val="24"/>
          <w:lang w:val="en-US"/>
        </w:rPr>
        <w:t>minded Mary to return the keys.</w:t>
      </w:r>
    </w:p>
    <w:p w:rsidR="008E1E10" w:rsidRDefault="008E1E10" w:rsidP="008E1E10">
      <w:pPr>
        <w:spacing w:after="0" w:line="360" w:lineRule="auto"/>
        <w:rPr>
          <w:rFonts w:ascii="Times New Roman" w:eastAsia="Calibri" w:hAnsi="Times New Roman" w:cs="Times New Roman"/>
          <w:sz w:val="24"/>
          <w:szCs w:val="24"/>
          <w:lang w:val="en-US"/>
        </w:rPr>
      </w:pPr>
    </w:p>
    <w:p w:rsidR="008C51B4" w:rsidRDefault="008E1E1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general, response-stance verbs have a clausal complement that serves to characterize both the reported attitudinal object and a contextually given attitudinal object. Thus, i</w:t>
      </w:r>
      <w:r w:rsidR="00F441E9">
        <w:rPr>
          <w:rFonts w:ascii="Times New Roman" w:eastAsia="Calibri" w:hAnsi="Times New Roman" w:cs="Times New Roman"/>
          <w:sz w:val="24"/>
          <w:szCs w:val="24"/>
          <w:lang w:val="en-US"/>
        </w:rPr>
        <w:t xml:space="preserve">n </w:t>
      </w:r>
      <w:r w:rsidR="00C441F7">
        <w:rPr>
          <w:rFonts w:ascii="Times New Roman" w:eastAsia="Calibri" w:hAnsi="Times New Roman" w:cs="Times New Roman"/>
          <w:sz w:val="24"/>
          <w:szCs w:val="24"/>
          <w:lang w:val="en-US"/>
        </w:rPr>
        <w:t>(</w:t>
      </w:r>
      <w:r w:rsidR="000145B6">
        <w:rPr>
          <w:rFonts w:ascii="Times New Roman" w:eastAsia="Calibri" w:hAnsi="Times New Roman" w:cs="Times New Roman"/>
          <w:sz w:val="24"/>
          <w:szCs w:val="24"/>
          <w:lang w:val="en-US"/>
        </w:rPr>
        <w:t>40</w:t>
      </w:r>
      <w:r w:rsidR="00860796">
        <w:rPr>
          <w:rFonts w:ascii="Times New Roman" w:eastAsia="Calibri" w:hAnsi="Times New Roman" w:cs="Times New Roman"/>
          <w:sz w:val="24"/>
          <w:szCs w:val="24"/>
          <w:lang w:val="en-US"/>
        </w:rPr>
        <w:t>a</w:t>
      </w:r>
      <w:r w:rsidR="00C441F7">
        <w:rPr>
          <w:rFonts w:ascii="Times New Roman" w:eastAsia="Calibri" w:hAnsi="Times New Roman" w:cs="Times New Roman"/>
          <w:sz w:val="24"/>
          <w:szCs w:val="24"/>
          <w:lang w:val="en-US"/>
        </w:rPr>
        <w:t>)</w:t>
      </w:r>
      <w:r w:rsidR="00DC1FD6">
        <w:rPr>
          <w:rFonts w:ascii="Times New Roman" w:eastAsia="Calibri" w:hAnsi="Times New Roman" w:cs="Times New Roman"/>
          <w:sz w:val="24"/>
          <w:szCs w:val="24"/>
          <w:lang w:val="en-US"/>
        </w:rPr>
        <w:t xml:space="preserve"> </w:t>
      </w:r>
      <w:r w:rsidR="00C441F7">
        <w:rPr>
          <w:rFonts w:ascii="Times New Roman" w:eastAsia="Calibri" w:hAnsi="Times New Roman" w:cs="Times New Roman"/>
          <w:sz w:val="24"/>
          <w:szCs w:val="24"/>
          <w:lang w:val="en-US"/>
        </w:rPr>
        <w:t>the complement clause</w:t>
      </w:r>
      <w:r w:rsidR="008C51B4">
        <w:rPr>
          <w:rFonts w:ascii="Times New Roman" w:eastAsia="Calibri" w:hAnsi="Times New Roman" w:cs="Times New Roman"/>
          <w:sz w:val="24"/>
          <w:szCs w:val="24"/>
          <w:lang w:val="en-US"/>
        </w:rPr>
        <w:t xml:space="preserve"> gives the content of two attitudinal objects</w:t>
      </w:r>
      <w:r w:rsidR="009868E1">
        <w:rPr>
          <w:rFonts w:ascii="Times New Roman" w:eastAsia="Calibri" w:hAnsi="Times New Roman" w:cs="Times New Roman"/>
          <w:sz w:val="24"/>
          <w:szCs w:val="24"/>
          <w:lang w:val="en-US"/>
        </w:rPr>
        <w:t>:</w:t>
      </w:r>
      <w:r w:rsidR="00C441F7">
        <w:rPr>
          <w:rFonts w:ascii="Times New Roman" w:eastAsia="Calibri" w:hAnsi="Times New Roman" w:cs="Times New Roman"/>
          <w:sz w:val="24"/>
          <w:szCs w:val="24"/>
          <w:lang w:val="en-US"/>
        </w:rPr>
        <w:t xml:space="preserve"> John’s asserti</w:t>
      </w:r>
      <w:r w:rsidR="00E162E6">
        <w:rPr>
          <w:rFonts w:ascii="Times New Roman" w:eastAsia="Calibri" w:hAnsi="Times New Roman" w:cs="Times New Roman"/>
          <w:sz w:val="24"/>
          <w:szCs w:val="24"/>
          <w:lang w:val="en-US"/>
        </w:rPr>
        <w:t xml:space="preserve">on (or perhaps just </w:t>
      </w:r>
      <w:r w:rsidR="00DC1FD6">
        <w:rPr>
          <w:rFonts w:ascii="Times New Roman" w:eastAsia="Calibri" w:hAnsi="Times New Roman" w:cs="Times New Roman"/>
          <w:sz w:val="24"/>
          <w:szCs w:val="24"/>
          <w:lang w:val="en-US"/>
        </w:rPr>
        <w:t>act of saying</w:t>
      </w:r>
      <w:r w:rsidR="00E162E6">
        <w:rPr>
          <w:rFonts w:ascii="Times New Roman" w:eastAsia="Calibri" w:hAnsi="Times New Roman" w:cs="Times New Roman"/>
          <w:sz w:val="24"/>
          <w:szCs w:val="24"/>
          <w:lang w:val="en-US"/>
        </w:rPr>
        <w:t>)</w:t>
      </w:r>
      <w:r w:rsidR="009868E1">
        <w:rPr>
          <w:rFonts w:ascii="Times New Roman" w:eastAsia="Calibri" w:hAnsi="Times New Roman" w:cs="Times New Roman"/>
          <w:sz w:val="24"/>
          <w:szCs w:val="24"/>
          <w:lang w:val="en-US"/>
        </w:rPr>
        <w:t xml:space="preserve"> and </w:t>
      </w:r>
      <w:r w:rsidR="00C441F7">
        <w:rPr>
          <w:rFonts w:ascii="Times New Roman" w:eastAsia="Calibri" w:hAnsi="Times New Roman" w:cs="Times New Roman"/>
          <w:sz w:val="24"/>
          <w:szCs w:val="24"/>
          <w:lang w:val="en-US"/>
        </w:rPr>
        <w:t>a contextually given claim</w:t>
      </w:r>
      <w:r w:rsidR="00E162E6">
        <w:rPr>
          <w:rFonts w:ascii="Times New Roman" w:eastAsia="Calibri" w:hAnsi="Times New Roman" w:cs="Times New Roman"/>
          <w:sz w:val="24"/>
          <w:szCs w:val="24"/>
          <w:lang w:val="en-US"/>
        </w:rPr>
        <w:t>, which may be John’s or another person’s previous claim. In (</w:t>
      </w:r>
      <w:r w:rsidR="000145B6">
        <w:rPr>
          <w:rFonts w:ascii="Times New Roman" w:eastAsia="Calibri" w:hAnsi="Times New Roman" w:cs="Times New Roman"/>
          <w:sz w:val="24"/>
          <w:szCs w:val="24"/>
          <w:lang w:val="en-US"/>
        </w:rPr>
        <w:t>40b</w:t>
      </w:r>
      <w:r w:rsidR="00E162E6">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E162E6">
        <w:rPr>
          <w:rFonts w:ascii="Times New Roman" w:eastAsia="Calibri" w:hAnsi="Times New Roman" w:cs="Times New Roman"/>
          <w:sz w:val="24"/>
          <w:szCs w:val="24"/>
          <w:lang w:val="en-US"/>
        </w:rPr>
        <w:t xml:space="preserve"> the clausal complement gives the satisfaction condition of John’s assertion</w:t>
      </w:r>
      <w:r w:rsidR="004A0C9B">
        <w:rPr>
          <w:rFonts w:ascii="Times New Roman" w:eastAsia="Calibri" w:hAnsi="Times New Roman" w:cs="Times New Roman"/>
          <w:sz w:val="24"/>
          <w:szCs w:val="24"/>
          <w:lang w:val="en-US"/>
        </w:rPr>
        <w:t xml:space="preserve"> as well as a previous assertive act with a much weaker illocutionary force. In (</w:t>
      </w:r>
      <w:r w:rsidR="000145B6">
        <w:rPr>
          <w:rFonts w:ascii="Times New Roman" w:eastAsia="Calibri" w:hAnsi="Times New Roman" w:cs="Times New Roman"/>
          <w:sz w:val="24"/>
          <w:szCs w:val="24"/>
          <w:lang w:val="en-US"/>
        </w:rPr>
        <w:t>40</w:t>
      </w:r>
      <w:r w:rsidR="00860796">
        <w:rPr>
          <w:rFonts w:ascii="Times New Roman" w:eastAsia="Calibri" w:hAnsi="Times New Roman" w:cs="Times New Roman"/>
          <w:sz w:val="24"/>
          <w:szCs w:val="24"/>
          <w:lang w:val="en-US"/>
        </w:rPr>
        <w:t>c</w:t>
      </w:r>
      <w:r w:rsidR="004A0C9B">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infinitival complement specifies act</w:t>
      </w:r>
      <w:r w:rsidR="009868E1">
        <w:rPr>
          <w:rFonts w:ascii="Times New Roman" w:eastAsia="Calibri" w:hAnsi="Times New Roman" w:cs="Times New Roman"/>
          <w:sz w:val="24"/>
          <w:szCs w:val="24"/>
          <w:lang w:val="en-US"/>
        </w:rPr>
        <w:t xml:space="preserve">ions </w:t>
      </w:r>
      <w:r w:rsidR="004A0C9B">
        <w:rPr>
          <w:rFonts w:ascii="Times New Roman" w:eastAsia="Calibri" w:hAnsi="Times New Roman" w:cs="Times New Roman"/>
          <w:sz w:val="24"/>
          <w:szCs w:val="24"/>
          <w:lang w:val="en-US"/>
        </w:rPr>
        <w:t>as satisfiers of John’s statement of intent as well as</w:t>
      </w:r>
      <w:r w:rsidR="009868E1">
        <w:rPr>
          <w:rFonts w:ascii="Times New Roman" w:eastAsia="Calibri" w:hAnsi="Times New Roman" w:cs="Times New Roman"/>
          <w:sz w:val="24"/>
          <w:szCs w:val="24"/>
          <w:lang w:val="en-US"/>
        </w:rPr>
        <w:t>, say,</w:t>
      </w:r>
      <w:r w:rsidR="004A0C9B">
        <w:rPr>
          <w:rFonts w:ascii="Times New Roman" w:eastAsia="Calibri" w:hAnsi="Times New Roman" w:cs="Times New Roman"/>
          <w:sz w:val="24"/>
          <w:szCs w:val="24"/>
          <w:lang w:val="en-US"/>
        </w:rPr>
        <w:t xml:space="preserve"> a previous request. In (</w:t>
      </w:r>
      <w:r w:rsidR="000145B6">
        <w:rPr>
          <w:rFonts w:ascii="Times New Roman" w:eastAsia="Calibri" w:hAnsi="Times New Roman" w:cs="Times New Roman"/>
          <w:sz w:val="24"/>
          <w:szCs w:val="24"/>
          <w:lang w:val="en-US"/>
        </w:rPr>
        <w:t>40</w:t>
      </w:r>
      <w:r w:rsidR="004A0C9B">
        <w:rPr>
          <w:rFonts w:ascii="Times New Roman" w:eastAsia="Calibri" w:hAnsi="Times New Roman" w:cs="Times New Roman"/>
          <w:sz w:val="24"/>
          <w:szCs w:val="24"/>
          <w:lang w:val="en-US"/>
        </w:rPr>
        <w:t>d)</w:t>
      </w:r>
      <w:r w:rsidR="009868E1">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complement clause </w:t>
      </w:r>
      <w:r w:rsidR="009868E1">
        <w:rPr>
          <w:rFonts w:ascii="Times New Roman" w:eastAsia="Calibri" w:hAnsi="Times New Roman" w:cs="Times New Roman"/>
          <w:sz w:val="24"/>
          <w:szCs w:val="24"/>
          <w:lang w:val="en-US"/>
        </w:rPr>
        <w:t xml:space="preserve">gives the satisfaction conditions of </w:t>
      </w:r>
      <w:r w:rsidR="004A0C9B">
        <w:rPr>
          <w:rFonts w:ascii="Times New Roman" w:eastAsia="Calibri" w:hAnsi="Times New Roman" w:cs="Times New Roman"/>
          <w:sz w:val="24"/>
          <w:szCs w:val="24"/>
          <w:lang w:val="en-US"/>
        </w:rPr>
        <w:t xml:space="preserve">Mary’s intention </w:t>
      </w:r>
      <w:r w:rsidR="009868E1">
        <w:rPr>
          <w:rFonts w:ascii="Times New Roman" w:eastAsia="Calibri" w:hAnsi="Times New Roman" w:cs="Times New Roman"/>
          <w:sz w:val="24"/>
          <w:szCs w:val="24"/>
          <w:lang w:val="en-US"/>
        </w:rPr>
        <w:t>(as target of</w:t>
      </w:r>
      <w:r w:rsidR="004A0C9B">
        <w:rPr>
          <w:rFonts w:ascii="Times New Roman" w:eastAsia="Calibri" w:hAnsi="Times New Roman" w:cs="Times New Roman"/>
          <w:sz w:val="24"/>
          <w:szCs w:val="24"/>
          <w:lang w:val="en-US"/>
        </w:rPr>
        <w:t xml:space="preserve"> John’</w:t>
      </w:r>
      <w:r w:rsidR="00206B82">
        <w:rPr>
          <w:rFonts w:ascii="Times New Roman" w:eastAsia="Calibri" w:hAnsi="Times New Roman" w:cs="Times New Roman"/>
          <w:sz w:val="24"/>
          <w:szCs w:val="24"/>
          <w:lang w:val="en-US"/>
        </w:rPr>
        <w:t>s</w:t>
      </w:r>
      <w:r w:rsidR="009868E1">
        <w:rPr>
          <w:rFonts w:ascii="Times New Roman" w:eastAsia="Calibri" w:hAnsi="Times New Roman" w:cs="Times New Roman"/>
          <w:sz w:val="24"/>
          <w:szCs w:val="24"/>
          <w:lang w:val="en-US"/>
        </w:rPr>
        <w:t xml:space="preserve"> locutionary act) </w:t>
      </w:r>
      <w:r w:rsidR="004A0C9B">
        <w:rPr>
          <w:rFonts w:ascii="Times New Roman" w:eastAsia="Calibri" w:hAnsi="Times New Roman" w:cs="Times New Roman"/>
          <w:sz w:val="24"/>
          <w:szCs w:val="24"/>
          <w:lang w:val="en-US"/>
        </w:rPr>
        <w:t xml:space="preserve">as well as </w:t>
      </w:r>
      <w:r w:rsidR="009868E1">
        <w:rPr>
          <w:rFonts w:ascii="Times New Roman" w:eastAsia="Calibri" w:hAnsi="Times New Roman" w:cs="Times New Roman"/>
          <w:sz w:val="24"/>
          <w:szCs w:val="24"/>
          <w:lang w:val="en-US"/>
        </w:rPr>
        <w:t xml:space="preserve">of </w:t>
      </w:r>
      <w:r w:rsidR="004A0C9B">
        <w:rPr>
          <w:rFonts w:ascii="Times New Roman" w:eastAsia="Calibri" w:hAnsi="Times New Roman" w:cs="Times New Roman"/>
          <w:sz w:val="24"/>
          <w:szCs w:val="24"/>
          <w:lang w:val="en-US"/>
        </w:rPr>
        <w:t xml:space="preserve">a previous thought or intention of Mary’s. </w:t>
      </w:r>
      <w:r w:rsidR="009868E1">
        <w:rPr>
          <w:rFonts w:ascii="Times New Roman" w:eastAsia="Calibri" w:hAnsi="Times New Roman" w:cs="Times New Roman"/>
          <w:sz w:val="24"/>
          <w:szCs w:val="24"/>
          <w:lang w:val="en-US"/>
        </w:rPr>
        <w:t xml:space="preserve">The lexical meaning of the verb constrains the nature </w:t>
      </w:r>
      <w:r w:rsidR="00C32D04">
        <w:rPr>
          <w:rFonts w:ascii="Times New Roman" w:eastAsia="Calibri" w:hAnsi="Times New Roman" w:cs="Times New Roman"/>
          <w:sz w:val="24"/>
          <w:szCs w:val="24"/>
          <w:lang w:val="en-US"/>
        </w:rPr>
        <w:t>of the contextually</w:t>
      </w:r>
      <w:r w:rsidR="009868E1">
        <w:rPr>
          <w:rFonts w:ascii="Times New Roman" w:eastAsia="Calibri" w:hAnsi="Times New Roman" w:cs="Times New Roman"/>
          <w:sz w:val="24"/>
          <w:szCs w:val="24"/>
          <w:lang w:val="en-US"/>
        </w:rPr>
        <w:t xml:space="preserve"> attitudinal</w:t>
      </w:r>
      <w:r w:rsidR="00C32D04">
        <w:rPr>
          <w:rFonts w:ascii="Times New Roman" w:eastAsia="Calibri" w:hAnsi="Times New Roman" w:cs="Times New Roman"/>
          <w:sz w:val="24"/>
          <w:szCs w:val="24"/>
          <w:lang w:val="en-US"/>
        </w:rPr>
        <w:t xml:space="preserve"> object and its relation to the attitudinal object of the reported agent.</w:t>
      </w:r>
    </w:p>
    <w:p w:rsidR="00B23175" w:rsidRPr="00884F88" w:rsidRDefault="004A0C9B" w:rsidP="00B23175">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lastRenderedPageBreak/>
        <w:t xml:space="preserve">     </w:t>
      </w:r>
      <w:r w:rsidR="00FF145F">
        <w:rPr>
          <w:rFonts w:ascii="Times New Roman" w:eastAsia="Times New Roman" w:hAnsi="Times New Roman" w:cs="Times New Roman"/>
          <w:sz w:val="24"/>
          <w:szCs w:val="24"/>
          <w:lang w:val="en-US" w:eastAsia="fr-FR"/>
        </w:rPr>
        <w:t xml:space="preserve">The logical form of a sentence with a response-stance verb cannot simply be as in </w:t>
      </w:r>
      <w:r w:rsidR="00B23175" w:rsidRPr="00202AA0">
        <w:rPr>
          <w:rFonts w:ascii="Times New Roman" w:eastAsia="Times New Roman" w:hAnsi="Times New Roman" w:cs="Times New Roman"/>
          <w:sz w:val="24"/>
          <w:szCs w:val="24"/>
          <w:lang w:val="en-US" w:eastAsia="fr-FR"/>
        </w:rPr>
        <w:t>(</w:t>
      </w:r>
      <w:r w:rsidR="00D169DA">
        <w:rPr>
          <w:rFonts w:ascii="Times New Roman" w:eastAsia="Times New Roman" w:hAnsi="Times New Roman" w:cs="Times New Roman"/>
          <w:sz w:val="24"/>
          <w:szCs w:val="24"/>
          <w:lang w:val="en-US" w:eastAsia="fr-FR"/>
        </w:rPr>
        <w:t>41</w:t>
      </w:r>
      <w:r w:rsidR="00B23175" w:rsidRPr="00202AA0">
        <w:rPr>
          <w:rFonts w:ascii="Times New Roman" w:eastAsia="Times New Roman" w:hAnsi="Times New Roman" w:cs="Times New Roman"/>
          <w:sz w:val="24"/>
          <w:szCs w:val="24"/>
          <w:lang w:val="en-US" w:eastAsia="fr-FR"/>
        </w:rPr>
        <w:t>b)</w:t>
      </w:r>
      <w:r w:rsidR="00FF145F">
        <w:rPr>
          <w:rFonts w:ascii="Times New Roman" w:eastAsia="Times New Roman" w:hAnsi="Times New Roman" w:cs="Times New Roman"/>
          <w:sz w:val="24"/>
          <w:szCs w:val="24"/>
          <w:lang w:val="en-US" w:eastAsia="fr-FR"/>
        </w:rPr>
        <w:t xml:space="preserve"> for (</w:t>
      </w:r>
      <w:r w:rsidR="00D169DA">
        <w:rPr>
          <w:rFonts w:ascii="Times New Roman" w:eastAsia="Times New Roman" w:hAnsi="Times New Roman" w:cs="Times New Roman"/>
          <w:sz w:val="24"/>
          <w:szCs w:val="24"/>
          <w:lang w:val="en-US" w:eastAsia="fr-FR"/>
        </w:rPr>
        <w:t>41</w:t>
      </w:r>
      <w:r w:rsidR="00FF145F">
        <w:rPr>
          <w:rFonts w:ascii="Times New Roman" w:eastAsia="Times New Roman" w:hAnsi="Times New Roman" w:cs="Times New Roman"/>
          <w:sz w:val="24"/>
          <w:szCs w:val="24"/>
          <w:lang w:val="en-US" w:eastAsia="fr-FR"/>
        </w:rPr>
        <w:t>a),</w:t>
      </w:r>
      <w:r w:rsidR="00B23175" w:rsidRPr="00202AA0">
        <w:rPr>
          <w:rFonts w:ascii="Times New Roman" w:eastAsia="Times New Roman" w:hAnsi="Times New Roman" w:cs="Times New Roman"/>
          <w:sz w:val="24"/>
          <w:szCs w:val="24"/>
          <w:lang w:val="en-US" w:eastAsia="fr-FR"/>
        </w:rPr>
        <w:t xml:space="preserve"> where </w:t>
      </w:r>
      <w:r w:rsidR="00B23175" w:rsidRPr="00202AA0">
        <w:rPr>
          <w:rFonts w:ascii="Times New Roman" w:eastAsia="Times New Roman" w:hAnsi="Times New Roman" w:cs="Times New Roman"/>
          <w:i/>
          <w:sz w:val="24"/>
          <w:szCs w:val="24"/>
          <w:lang w:val="en-US" w:eastAsia="fr-FR"/>
        </w:rPr>
        <w:t>d</w:t>
      </w:r>
      <w:r w:rsidR="00B23175" w:rsidRPr="00202AA0">
        <w:rPr>
          <w:rFonts w:ascii="Times New Roman" w:eastAsia="Times New Roman" w:hAnsi="Times New Roman" w:cs="Times New Roman"/>
          <w:sz w:val="24"/>
          <w:szCs w:val="24"/>
          <w:lang w:val="en-US" w:eastAsia="fr-FR"/>
        </w:rPr>
        <w:t xml:space="preserve"> is </w:t>
      </w:r>
      <w:r w:rsidR="00DC1FD6">
        <w:rPr>
          <w:rFonts w:ascii="Times New Roman" w:eastAsia="Times New Roman" w:hAnsi="Times New Roman" w:cs="Times New Roman"/>
          <w:sz w:val="24"/>
          <w:szCs w:val="24"/>
          <w:lang w:val="en-US" w:eastAsia="fr-FR"/>
        </w:rPr>
        <w:t>the relevant</w:t>
      </w:r>
      <w:r w:rsidR="00B23175" w:rsidRPr="00202AA0">
        <w:rPr>
          <w:rFonts w:ascii="Times New Roman" w:eastAsia="Times New Roman" w:hAnsi="Times New Roman" w:cs="Times New Roman"/>
          <w:sz w:val="24"/>
          <w:szCs w:val="24"/>
          <w:lang w:val="en-US" w:eastAsia="fr-FR"/>
        </w:rPr>
        <w:t xml:space="preserve"> con</w:t>
      </w:r>
      <w:r w:rsidR="00DC1FD6">
        <w:rPr>
          <w:rFonts w:ascii="Times New Roman" w:eastAsia="Times New Roman" w:hAnsi="Times New Roman" w:cs="Times New Roman"/>
          <w:sz w:val="24"/>
          <w:szCs w:val="24"/>
          <w:lang w:val="en-US" w:eastAsia="fr-FR"/>
        </w:rPr>
        <w:t>textually given content bearer:</w:t>
      </w: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D169DA">
        <w:rPr>
          <w:rFonts w:ascii="Times New Roman" w:eastAsia="Times New Roman" w:hAnsi="Times New Roman" w:cs="Times New Roman"/>
          <w:sz w:val="24"/>
          <w:szCs w:val="24"/>
          <w:lang w:val="en-US" w:eastAsia="fr-FR"/>
        </w:rPr>
        <w:t>41</w:t>
      </w:r>
      <w:r w:rsidRPr="00202AA0">
        <w:rPr>
          <w:rFonts w:ascii="Times New Roman" w:eastAsia="Times New Roman" w:hAnsi="Times New Roman" w:cs="Times New Roman"/>
          <w:sz w:val="24"/>
          <w:szCs w:val="24"/>
          <w:lang w:val="en-US" w:eastAsia="fr-FR"/>
        </w:rPr>
        <w:t xml:space="preserve">) a. John </w:t>
      </w:r>
      <w:r w:rsidR="00A27414">
        <w:rPr>
          <w:rFonts w:ascii="Times New Roman" w:eastAsia="Times New Roman" w:hAnsi="Times New Roman" w:cs="Times New Roman"/>
          <w:sz w:val="24"/>
          <w:szCs w:val="24"/>
          <w:lang w:val="en-US" w:eastAsia="fr-FR"/>
        </w:rPr>
        <w:t>agreed</w:t>
      </w:r>
      <w:r w:rsidRPr="00202AA0">
        <w:rPr>
          <w:rFonts w:ascii="Times New Roman" w:eastAsia="Times New Roman" w:hAnsi="Times New Roman" w:cs="Times New Roman"/>
          <w:sz w:val="24"/>
          <w:szCs w:val="24"/>
          <w:lang w:val="en-US" w:eastAsia="fr-FR"/>
        </w:rPr>
        <w:t xml:space="preserve"> that S.</w:t>
      </w:r>
    </w:p>
    <w:p w:rsidR="00B23175" w:rsidRDefault="00B23175" w:rsidP="00B23175">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 &amp; [</w:t>
      </w:r>
      <w:r w:rsidRPr="00202AA0">
        <w:rPr>
          <w:rFonts w:ascii="Times New Roman" w:eastAsia="Calibri" w:hAnsi="Times New Roman" w:cs="Times New Roman"/>
          <w:i/>
          <w:sz w:val="24"/>
          <w:szCs w:val="24"/>
          <w:lang w:val="en-US"/>
        </w:rPr>
        <w:t>that S</w:t>
      </w:r>
      <w:r w:rsidRPr="00202AA0">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202AA0">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S](</w:t>
      </w:r>
      <w:r w:rsidR="00DC1FD6">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p>
    <w:p w:rsidR="001D32A0" w:rsidRDefault="001D32A0" w:rsidP="00A27414">
      <w:pPr>
        <w:spacing w:after="0" w:line="360" w:lineRule="auto"/>
        <w:ind w:firstLine="708"/>
        <w:rPr>
          <w:rFonts w:ascii="Times New Roman" w:eastAsia="Calibri" w:hAnsi="Times New Roman" w:cs="Times New Roman"/>
          <w:sz w:val="24"/>
          <w:szCs w:val="24"/>
          <w:lang w:val="en-US"/>
        </w:rPr>
      </w:pPr>
    </w:p>
    <w:p w:rsidR="00770DF8" w:rsidRDefault="00A27414" w:rsidP="00A274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That is because </w:t>
      </w:r>
      <w:r w:rsidR="009A25DB">
        <w:rPr>
          <w:rFonts w:ascii="Times New Roman" w:eastAsia="Calibri" w:hAnsi="Times New Roman" w:cs="Times New Roman"/>
          <w:sz w:val="24"/>
          <w:szCs w:val="24"/>
          <w:lang w:val="en-US"/>
        </w:rPr>
        <w:t>the act</w:t>
      </w:r>
      <w:r>
        <w:rPr>
          <w:rFonts w:ascii="Times New Roman" w:eastAsia="Calibri" w:hAnsi="Times New Roman" w:cs="Times New Roman"/>
          <w:sz w:val="24"/>
          <w:szCs w:val="24"/>
          <w:lang w:val="en-US"/>
        </w:rPr>
        <w:t xml:space="preserve"> reported in (</w:t>
      </w:r>
      <w:r w:rsidR="0002291C">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a) </w:t>
      </w:r>
      <w:r w:rsidR="009A25DB">
        <w:rPr>
          <w:rFonts w:ascii="Times New Roman" w:eastAsia="Calibri" w:hAnsi="Times New Roman" w:cs="Times New Roman"/>
          <w:sz w:val="24"/>
          <w:szCs w:val="24"/>
          <w:lang w:val="en-US"/>
        </w:rPr>
        <w:t xml:space="preserve">would not be an act of agreeing </w:t>
      </w:r>
      <w:r>
        <w:rPr>
          <w:rFonts w:ascii="Times New Roman" w:eastAsia="Calibri" w:hAnsi="Times New Roman" w:cs="Times New Roman"/>
          <w:sz w:val="24"/>
          <w:szCs w:val="24"/>
          <w:lang w:val="en-US"/>
        </w:rPr>
        <w:t xml:space="preserve">without the contextually given speech act. Rather the predication of the complement clause </w:t>
      </w:r>
      <w:r w:rsidR="00524CBB">
        <w:rPr>
          <w:rFonts w:ascii="Times New Roman" w:eastAsia="Calibri" w:hAnsi="Times New Roman" w:cs="Times New Roman"/>
          <w:sz w:val="24"/>
          <w:szCs w:val="24"/>
          <w:lang w:val="en-US"/>
        </w:rPr>
        <w:t xml:space="preserve">of two different attitudinal </w:t>
      </w:r>
      <w:r w:rsidR="00770DF8">
        <w:rPr>
          <w:rFonts w:ascii="Times New Roman" w:eastAsia="Calibri" w:hAnsi="Times New Roman" w:cs="Times New Roman"/>
          <w:sz w:val="24"/>
          <w:szCs w:val="24"/>
          <w:lang w:val="en-US"/>
        </w:rPr>
        <w:t xml:space="preserve">objects </w:t>
      </w:r>
      <w:r w:rsidR="00524CBB">
        <w:rPr>
          <w:rFonts w:ascii="Times New Roman" w:eastAsia="Calibri" w:hAnsi="Times New Roman" w:cs="Times New Roman"/>
          <w:sz w:val="24"/>
          <w:szCs w:val="24"/>
          <w:lang w:val="en-US"/>
        </w:rPr>
        <w:t>would involve lexical</w:t>
      </w:r>
      <w:r>
        <w:rPr>
          <w:rFonts w:ascii="Times New Roman" w:eastAsia="Calibri" w:hAnsi="Times New Roman" w:cs="Times New Roman"/>
          <w:sz w:val="24"/>
          <w:szCs w:val="24"/>
          <w:lang w:val="en-US"/>
        </w:rPr>
        <w:t xml:space="preserve"> decomposition</w:t>
      </w:r>
      <w:r w:rsidR="00524CBB">
        <w:rPr>
          <w:rFonts w:ascii="Times New Roman" w:eastAsia="Calibri" w:hAnsi="Times New Roman" w:cs="Times New Roman"/>
          <w:sz w:val="24"/>
          <w:szCs w:val="24"/>
          <w:lang w:val="en-US"/>
        </w:rPr>
        <w:t xml:space="preserve"> of the verb’s content</w:t>
      </w:r>
      <w:r w:rsidR="00770DF8">
        <w:rPr>
          <w:rFonts w:ascii="Times New Roman" w:eastAsia="Calibri" w:hAnsi="Times New Roman" w:cs="Times New Roman"/>
          <w:sz w:val="24"/>
          <w:szCs w:val="24"/>
          <w:lang w:val="en-US"/>
        </w:rPr>
        <w:t xml:space="preserve">, </w:t>
      </w:r>
      <w:r w:rsidR="009A25DB">
        <w:rPr>
          <w:rFonts w:ascii="Times New Roman" w:eastAsia="Calibri" w:hAnsi="Times New Roman" w:cs="Times New Roman"/>
          <w:sz w:val="24"/>
          <w:szCs w:val="24"/>
          <w:lang w:val="en-US"/>
        </w:rPr>
        <w:t xml:space="preserve">as schematically </w:t>
      </w:r>
      <w:r w:rsidR="00CF4600">
        <w:rPr>
          <w:rFonts w:ascii="Times New Roman" w:eastAsia="Calibri" w:hAnsi="Times New Roman" w:cs="Times New Roman"/>
          <w:sz w:val="24"/>
          <w:szCs w:val="24"/>
          <w:lang w:val="en-US"/>
        </w:rPr>
        <w:t>below:</w:t>
      </w:r>
    </w:p>
    <w:p w:rsidR="00A823C6" w:rsidRDefault="00A823C6" w:rsidP="00A27414">
      <w:pPr>
        <w:spacing w:after="0" w:line="360" w:lineRule="auto"/>
        <w:rPr>
          <w:rFonts w:ascii="Times New Roman" w:eastAsia="Calibri" w:hAnsi="Times New Roman" w:cs="Times New Roman"/>
          <w:sz w:val="24"/>
          <w:szCs w:val="24"/>
          <w:lang w:val="en-US"/>
        </w:rPr>
      </w:pPr>
    </w:p>
    <w:p w:rsidR="00070BAC" w:rsidRDefault="00770DF8" w:rsidP="00A274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 </w:t>
      </w:r>
      <w:r w:rsidR="005E3CD7">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 xml:space="preserve"> </w:t>
      </w:r>
      <w:r w:rsidR="00BB36CB">
        <w:rPr>
          <w:rFonts w:ascii="Times New Roman" w:eastAsia="Calibri" w:hAnsi="Times New Roman" w:cs="Times New Roman"/>
          <w:sz w:val="24"/>
          <w:szCs w:val="24"/>
          <w:lang w:val="en-US"/>
        </w:rPr>
        <w:sym w:font="Symbol" w:char="F024"/>
      </w:r>
      <w:r w:rsidR="00BB36CB">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w:t>
      </w:r>
      <w:r w:rsidRPr="00055042">
        <w:rPr>
          <w:rFonts w:ascii="Times New Roman" w:eastAsia="Calibri" w:hAnsi="Times New Roman" w:cs="Times New Roman"/>
          <w:sz w:val="24"/>
          <w:szCs w:val="24"/>
          <w:vertAlign w:val="subscript"/>
          <w:lang w:val="en-US"/>
        </w:rPr>
        <w:t>1</w:t>
      </w:r>
      <w:r>
        <w:rPr>
          <w:rFonts w:ascii="Times New Roman" w:eastAsia="Calibri" w:hAnsi="Times New Roman" w:cs="Times New Roman"/>
          <w:sz w:val="24"/>
          <w:szCs w:val="24"/>
          <w:lang w:val="en-US"/>
        </w:rPr>
        <w:t xml:space="preserve">(e) &amp; </w:t>
      </w:r>
      <w:r w:rsidR="00BB36C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that</w:t>
      </w:r>
      <w:r w:rsidR="00BB36CB">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Pr>
          <w:rFonts w:ascii="Times New Roman" w:eastAsia="Calibri" w:hAnsi="Times New Roman" w:cs="Times New Roman"/>
          <w:sz w:val="24"/>
          <w:szCs w:val="24"/>
          <w:lang w:val="en-US"/>
        </w:rPr>
        <w:t>e</w:t>
      </w:r>
      <w:r w:rsidR="009A25D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BB36CB">
        <w:rPr>
          <w:rFonts w:ascii="Times New Roman" w:eastAsia="Calibri" w:hAnsi="Times New Roman" w:cs="Times New Roman"/>
          <w:sz w:val="24"/>
          <w:szCs w:val="24"/>
          <w:lang w:val="en-US"/>
        </w:rPr>
        <w:t>&amp; C</w:t>
      </w:r>
      <w:r w:rsidR="00BB36CB" w:rsidRPr="00055042">
        <w:rPr>
          <w:rFonts w:ascii="Times New Roman" w:eastAsia="Calibri" w:hAnsi="Times New Roman" w:cs="Times New Roman"/>
          <w:sz w:val="24"/>
          <w:szCs w:val="24"/>
          <w:vertAlign w:val="subscript"/>
          <w:lang w:val="en-US"/>
        </w:rPr>
        <w:t>2</w:t>
      </w:r>
      <w:r w:rsidR="00DC1FD6">
        <w:rPr>
          <w:rFonts w:ascii="Times New Roman" w:eastAsia="Calibri" w:hAnsi="Times New Roman" w:cs="Times New Roman"/>
          <w:sz w:val="24"/>
          <w:szCs w:val="24"/>
          <w:lang w:val="en-US"/>
        </w:rPr>
        <w:t>(d) &amp; R(e, d</w:t>
      </w:r>
      <w:r w:rsidR="00BB36CB">
        <w:rPr>
          <w:rFonts w:ascii="Times New Roman" w:eastAsia="Calibri" w:hAnsi="Times New Roman" w:cs="Times New Roman"/>
          <w:sz w:val="24"/>
          <w:szCs w:val="24"/>
          <w:lang w:val="en-US"/>
        </w:rPr>
        <w:t>))</w:t>
      </w:r>
    </w:p>
    <w:p w:rsidR="00070BAC" w:rsidRDefault="00070BAC" w:rsidP="00A27414">
      <w:pPr>
        <w:spacing w:after="0" w:line="360" w:lineRule="auto"/>
        <w:rPr>
          <w:rFonts w:ascii="Times New Roman" w:eastAsia="Calibri" w:hAnsi="Times New Roman" w:cs="Times New Roman"/>
          <w:sz w:val="24"/>
          <w:szCs w:val="24"/>
          <w:lang w:val="en-US"/>
        </w:rPr>
      </w:pPr>
    </w:p>
    <w:p w:rsidR="00EC1986" w:rsidRDefault="00EC1986" w:rsidP="00A274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CF4600">
        <w:rPr>
          <w:rFonts w:ascii="Times New Roman" w:eastAsia="Calibri" w:hAnsi="Times New Roman" w:cs="Times New Roman"/>
          <w:sz w:val="24"/>
          <w:szCs w:val="24"/>
          <w:lang w:val="en-US"/>
        </w:rPr>
        <w:t>41</w:t>
      </w:r>
      <w:r w:rsidR="00860796">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lexical content of the attitude verbs is decomposed into two conditions C</w:t>
      </w:r>
      <w:r w:rsidRPr="007C2F97">
        <w:rPr>
          <w:rFonts w:ascii="Times New Roman" w:eastAsia="Calibri" w:hAnsi="Times New Roman" w:cs="Times New Roman"/>
          <w:sz w:val="24"/>
          <w:szCs w:val="24"/>
          <w:vertAlign w:val="subscript"/>
          <w:lang w:val="en-US"/>
        </w:rPr>
        <w:t>1</w:t>
      </w:r>
      <w:r>
        <w:rPr>
          <w:rFonts w:ascii="Times New Roman" w:eastAsia="Calibri" w:hAnsi="Times New Roman" w:cs="Times New Roman"/>
          <w:sz w:val="24"/>
          <w:szCs w:val="24"/>
          <w:lang w:val="en-US"/>
        </w:rPr>
        <w:t xml:space="preserve"> and C</w:t>
      </w:r>
      <w:r w:rsidRPr="007C2F97">
        <w:rPr>
          <w:rFonts w:ascii="Times New Roman" w:eastAsia="Calibri" w:hAnsi="Times New Roman" w:cs="Times New Roman"/>
          <w:sz w:val="24"/>
          <w:szCs w:val="24"/>
          <w:vertAlign w:val="subscript"/>
          <w:lang w:val="en-US"/>
        </w:rPr>
        <w:t>2</w:t>
      </w:r>
      <w:r>
        <w:rPr>
          <w:rFonts w:ascii="Times New Roman" w:eastAsia="Calibri" w:hAnsi="Times New Roman" w:cs="Times New Roman"/>
          <w:sz w:val="24"/>
          <w:szCs w:val="24"/>
          <w:lang w:val="en-US"/>
        </w:rPr>
        <w:t xml:space="preserve"> </w:t>
      </w:r>
      <w:r w:rsidR="00DC1FD6">
        <w:rPr>
          <w:rFonts w:ascii="Times New Roman" w:eastAsia="Calibri" w:hAnsi="Times New Roman" w:cs="Times New Roman"/>
          <w:sz w:val="24"/>
          <w:szCs w:val="24"/>
          <w:lang w:val="en-US"/>
        </w:rPr>
        <w:t>(for the two</w:t>
      </w:r>
      <w:r>
        <w:rPr>
          <w:rFonts w:ascii="Times New Roman" w:eastAsia="Calibri" w:hAnsi="Times New Roman" w:cs="Times New Roman"/>
          <w:sz w:val="24"/>
          <w:szCs w:val="24"/>
          <w:lang w:val="en-US"/>
        </w:rPr>
        <w:t xml:space="preserve"> attitudinal objects</w:t>
      </w:r>
      <w:r w:rsidR="00DC1F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as well as a relation R </w:t>
      </w:r>
      <w:r w:rsidR="000227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holding between the two attitudinal objects</w:t>
      </w:r>
      <w:r w:rsidR="000227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Alternatively, the logical form of</w:t>
      </w:r>
      <w:r w:rsidR="008E1E10">
        <w:rPr>
          <w:rFonts w:ascii="Times New Roman" w:eastAsia="Calibri" w:hAnsi="Times New Roman" w:cs="Times New Roman"/>
          <w:sz w:val="24"/>
          <w:szCs w:val="24"/>
          <w:lang w:val="en-US"/>
        </w:rPr>
        <w:t xml:space="preserve"> (</w:t>
      </w:r>
      <w:r w:rsidR="00D169DA">
        <w:rPr>
          <w:rFonts w:ascii="Times New Roman" w:eastAsia="Calibri" w:hAnsi="Times New Roman" w:cs="Times New Roman"/>
          <w:sz w:val="24"/>
          <w:szCs w:val="24"/>
          <w:lang w:val="en-US"/>
        </w:rPr>
        <w:t>41</w:t>
      </w:r>
      <w:r w:rsidR="008E1E10">
        <w:rPr>
          <w:rFonts w:ascii="Times New Roman" w:eastAsia="Calibri" w:hAnsi="Times New Roman" w:cs="Times New Roman"/>
          <w:sz w:val="24"/>
          <w:szCs w:val="24"/>
          <w:lang w:val="en-US"/>
        </w:rPr>
        <w:t>a) could be that in (</w:t>
      </w:r>
      <w:r w:rsidR="00D169DA">
        <w:rPr>
          <w:rFonts w:ascii="Times New Roman" w:eastAsia="Calibri" w:hAnsi="Times New Roman" w:cs="Times New Roman"/>
          <w:sz w:val="24"/>
          <w:szCs w:val="24"/>
          <w:lang w:val="en-US"/>
        </w:rPr>
        <w:t>41</w:t>
      </w:r>
      <w:r w:rsidR="00860796">
        <w:rPr>
          <w:rFonts w:ascii="Times New Roman" w:eastAsia="Calibri" w:hAnsi="Times New Roman" w:cs="Times New Roman"/>
          <w:sz w:val="24"/>
          <w:szCs w:val="24"/>
          <w:lang w:val="en-US"/>
        </w:rPr>
        <w:t>d</w:t>
      </w:r>
      <w:r w:rsidR="008E1E10">
        <w:rPr>
          <w:rFonts w:ascii="Times New Roman" w:eastAsia="Calibri" w:hAnsi="Times New Roman" w:cs="Times New Roman"/>
          <w:sz w:val="24"/>
          <w:szCs w:val="24"/>
          <w:lang w:val="en-US"/>
        </w:rPr>
        <w:t>), w</w:t>
      </w:r>
      <w:r w:rsidR="009A25DB">
        <w:rPr>
          <w:rFonts w:ascii="Times New Roman" w:eastAsia="Calibri" w:hAnsi="Times New Roman" w:cs="Times New Roman"/>
          <w:sz w:val="24"/>
          <w:szCs w:val="24"/>
          <w:lang w:val="en-US"/>
        </w:rPr>
        <w:t xml:space="preserve">here </w:t>
      </w:r>
      <w:r w:rsidR="009A25DB" w:rsidRPr="009A25DB">
        <w:rPr>
          <w:rFonts w:ascii="Times New Roman" w:eastAsia="Calibri" w:hAnsi="Times New Roman" w:cs="Times New Roman"/>
          <w:i/>
          <w:sz w:val="24"/>
          <w:szCs w:val="24"/>
          <w:lang w:val="en-US"/>
        </w:rPr>
        <w:t>agree</w:t>
      </w:r>
      <w:r w:rsidR="009A25DB">
        <w:rPr>
          <w:rFonts w:ascii="Times New Roman" w:eastAsia="Calibri" w:hAnsi="Times New Roman" w:cs="Times New Roman"/>
          <w:sz w:val="24"/>
          <w:szCs w:val="24"/>
          <w:lang w:val="en-US"/>
        </w:rPr>
        <w:t xml:space="preserve"> is now a three-</w:t>
      </w:r>
      <w:r>
        <w:rPr>
          <w:rFonts w:ascii="Times New Roman" w:eastAsia="Calibri" w:hAnsi="Times New Roman" w:cs="Times New Roman"/>
          <w:sz w:val="24"/>
          <w:szCs w:val="24"/>
          <w:lang w:val="en-US"/>
        </w:rPr>
        <w:t>place predicate taking the contextually give</w:t>
      </w:r>
      <w:r w:rsidR="009A25DB">
        <w:rPr>
          <w:rFonts w:ascii="Times New Roman" w:eastAsia="Calibri" w:hAnsi="Times New Roman" w:cs="Times New Roman"/>
          <w:sz w:val="24"/>
          <w:szCs w:val="24"/>
          <w:lang w:val="en-US"/>
        </w:rPr>
        <w:t>n attitudinal object as a third</w:t>
      </w:r>
      <w:r>
        <w:rPr>
          <w:rFonts w:ascii="Times New Roman" w:eastAsia="Calibri" w:hAnsi="Times New Roman" w:cs="Times New Roman"/>
          <w:sz w:val="24"/>
          <w:szCs w:val="24"/>
          <w:lang w:val="en-US"/>
        </w:rPr>
        <w:t xml:space="preserve"> argument:</w:t>
      </w:r>
    </w:p>
    <w:p w:rsidR="00EC1986" w:rsidRDefault="00EC1986" w:rsidP="00A27414">
      <w:pPr>
        <w:spacing w:after="0" w:line="360" w:lineRule="auto"/>
        <w:rPr>
          <w:rFonts w:ascii="Times New Roman" w:eastAsia="Calibri" w:hAnsi="Times New Roman" w:cs="Times New Roman"/>
          <w:sz w:val="24"/>
          <w:szCs w:val="24"/>
          <w:lang w:val="en-US"/>
        </w:rPr>
      </w:pPr>
    </w:p>
    <w:p w:rsidR="00860796"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w:t>
      </w:r>
      <w:r w:rsidRPr="00202AA0">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w:t>
      </w:r>
      <w:r w:rsidR="000227E5">
        <w:rPr>
          <w:rFonts w:ascii="Times New Roman" w:eastAsia="Calibri" w:hAnsi="Times New Roman" w:cs="Times New Roman"/>
          <w:sz w:val="24"/>
          <w:szCs w:val="24"/>
          <w:lang w:val="en-US"/>
        </w:rPr>
        <w:t>, d</w:t>
      </w:r>
      <w:r w:rsidRPr="00202AA0">
        <w:rPr>
          <w:rFonts w:ascii="Times New Roman" w:eastAsia="Calibri" w:hAnsi="Times New Roman" w:cs="Times New Roman"/>
          <w:sz w:val="24"/>
          <w:szCs w:val="24"/>
          <w:lang w:val="en-US"/>
        </w:rPr>
        <w:t>) &amp; [</w:t>
      </w:r>
      <w:r w:rsidRPr="00202AA0">
        <w:rPr>
          <w:rFonts w:ascii="Times New Roman" w:eastAsia="Calibri" w:hAnsi="Times New Roman" w:cs="Times New Roman"/>
          <w:i/>
          <w:sz w:val="24"/>
          <w:szCs w:val="24"/>
          <w:lang w:val="en-US"/>
        </w:rPr>
        <w:t>that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202AA0">
        <w:rPr>
          <w:rFonts w:ascii="Times New Roman" w:eastAsia="Calibri" w:hAnsi="Times New Roman" w:cs="Times New Roman"/>
          <w:i/>
          <w:sz w:val="24"/>
          <w:szCs w:val="24"/>
          <w:lang w:val="en-US"/>
        </w:rPr>
        <w:t xml:space="preserve">that </w:t>
      </w:r>
      <w:r w:rsidR="000227E5">
        <w:rPr>
          <w:rFonts w:ascii="Times New Roman" w:eastAsia="Calibri" w:hAnsi="Times New Roman" w:cs="Times New Roman"/>
          <w:sz w:val="24"/>
          <w:szCs w:val="24"/>
          <w:lang w:val="en-US"/>
        </w:rPr>
        <w:t>S](d</w:t>
      </w:r>
      <w:r>
        <w:rPr>
          <w:rFonts w:ascii="Times New Roman" w:eastAsia="Calibri" w:hAnsi="Times New Roman" w:cs="Times New Roman"/>
          <w:sz w:val="24"/>
          <w:szCs w:val="24"/>
          <w:lang w:val="en-US"/>
        </w:rPr>
        <w:t>))</w:t>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w:t>
      </w:r>
      <w:r w:rsidR="0097773B">
        <w:rPr>
          <w:rFonts w:ascii="Times New Roman" w:eastAsia="Calibri" w:hAnsi="Times New Roman" w:cs="Times New Roman"/>
          <w:sz w:val="24"/>
          <w:szCs w:val="24"/>
          <w:lang w:val="en-US"/>
        </w:rPr>
        <w:t>specific support for (</w:t>
      </w:r>
      <w:r w:rsidR="00D169DA">
        <w:rPr>
          <w:rFonts w:ascii="Times New Roman" w:eastAsia="Calibri" w:hAnsi="Times New Roman" w:cs="Times New Roman"/>
          <w:sz w:val="24"/>
          <w:szCs w:val="24"/>
          <w:lang w:val="en-US"/>
        </w:rPr>
        <w:t>41</w:t>
      </w:r>
      <w:r w:rsidR="009A25DB">
        <w:rPr>
          <w:rFonts w:ascii="Times New Roman" w:eastAsia="Calibri" w:hAnsi="Times New Roman" w:cs="Times New Roman"/>
          <w:sz w:val="24"/>
          <w:szCs w:val="24"/>
          <w:lang w:val="en-US"/>
        </w:rPr>
        <w:t>d</w:t>
      </w:r>
      <w:r w:rsidR="0097773B">
        <w:rPr>
          <w:rFonts w:ascii="Times New Roman" w:eastAsia="Calibri" w:hAnsi="Times New Roman" w:cs="Times New Roman"/>
          <w:sz w:val="24"/>
          <w:szCs w:val="24"/>
          <w:lang w:val="en-US"/>
        </w:rPr>
        <w:t>), and that is the general substitutability of the clausal complement by an NP explicitly referring to the contextually given attitudinal object</w:t>
      </w:r>
      <w:r w:rsidR="000227E5">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(plus sometimes a preposition):</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 a. John agreed with</w:t>
      </w:r>
      <w:r w:rsidRPr="000327CE">
        <w:rPr>
          <w:rFonts w:ascii="Times New Roman" w:eastAsia="Calibri" w:hAnsi="Times New Roman" w:cs="Times New Roman"/>
          <w:sz w:val="24"/>
          <w:szCs w:val="24"/>
          <w:lang w:val="en-US"/>
        </w:rPr>
        <w:t xml:space="preserve"> the</w:t>
      </w:r>
      <w:r w:rsidRPr="000327CE">
        <w:rPr>
          <w:rFonts w:ascii="Times New Roman" w:eastAsia="Calibri" w:hAnsi="Times New Roman" w:cs="Times New Roman"/>
          <w:i/>
          <w:sz w:val="24"/>
          <w:szCs w:val="24"/>
          <w:lang w:val="en-US"/>
        </w:rPr>
        <w:t xml:space="preserve"> request</w:t>
      </w:r>
      <w:r>
        <w:rPr>
          <w:rFonts w:ascii="Times New Roman" w:eastAsia="Calibri" w:hAnsi="Times New Roman" w:cs="Times New Roman"/>
          <w:sz w:val="24"/>
          <w:szCs w:val="24"/>
          <w:lang w:val="en-US"/>
        </w:rPr>
        <w:t xml:space="preserve"> to leave.</w:t>
      </w:r>
    </w:p>
    <w:p w:rsidR="0097773B" w:rsidRDefault="008A6389"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 xml:space="preserve">    b. John repeated the </w:t>
      </w:r>
      <w:r w:rsidR="0097773B" w:rsidRPr="000327CE">
        <w:rPr>
          <w:rFonts w:ascii="Times New Roman" w:eastAsia="Calibri" w:hAnsi="Times New Roman" w:cs="Times New Roman"/>
          <w:i/>
          <w:sz w:val="24"/>
          <w:szCs w:val="24"/>
          <w:lang w:val="en-US"/>
        </w:rPr>
        <w:t>claim</w:t>
      </w:r>
      <w:r w:rsidR="0097773B">
        <w:rPr>
          <w:rFonts w:ascii="Times New Roman" w:eastAsia="Calibri" w:hAnsi="Times New Roman" w:cs="Times New Roman"/>
          <w:sz w:val="24"/>
          <w:szCs w:val="24"/>
          <w:lang w:val="en-US"/>
        </w:rPr>
        <w:t xml:space="preserve"> that it is raining. </w:t>
      </w:r>
    </w:p>
    <w:p w:rsidR="007165CD" w:rsidRDefault="003776E1"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7165CD">
        <w:rPr>
          <w:rFonts w:ascii="Times New Roman" w:eastAsia="Calibri" w:hAnsi="Times New Roman" w:cs="Times New Roman"/>
          <w:sz w:val="24"/>
          <w:szCs w:val="24"/>
          <w:lang w:val="en-US"/>
        </w:rPr>
        <w:t>John confirmed the</w:t>
      </w:r>
      <w:r w:rsidR="007165CD" w:rsidRPr="000327CE">
        <w:rPr>
          <w:rFonts w:ascii="Times New Roman" w:eastAsia="Calibri" w:hAnsi="Times New Roman" w:cs="Times New Roman"/>
          <w:i/>
          <w:sz w:val="24"/>
          <w:szCs w:val="24"/>
          <w:lang w:val="en-US"/>
        </w:rPr>
        <w:t xml:space="preserve"> speculation</w:t>
      </w:r>
      <w:r w:rsidR="007165CD">
        <w:rPr>
          <w:rFonts w:ascii="Times New Roman" w:eastAsia="Calibri" w:hAnsi="Times New Roman" w:cs="Times New Roman"/>
          <w:sz w:val="24"/>
          <w:szCs w:val="24"/>
          <w:lang w:val="en-US"/>
        </w:rPr>
        <w:t xml:space="preserve"> that it was raining.</w:t>
      </w:r>
    </w:p>
    <w:p w:rsidR="007165CD" w:rsidRDefault="007165CD"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w:t>
      </w:r>
      <w:r w:rsidR="00206B8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reminded Mary of the </w:t>
      </w:r>
      <w:r w:rsidRPr="000327CE">
        <w:rPr>
          <w:rFonts w:ascii="Times New Roman" w:eastAsia="Calibri" w:hAnsi="Times New Roman" w:cs="Times New Roman"/>
          <w:i/>
          <w:sz w:val="24"/>
          <w:szCs w:val="24"/>
          <w:lang w:val="en-US"/>
        </w:rPr>
        <w:t xml:space="preserve">requirement </w:t>
      </w:r>
      <w:r>
        <w:rPr>
          <w:rFonts w:ascii="Times New Roman" w:eastAsia="Calibri" w:hAnsi="Times New Roman" w:cs="Times New Roman"/>
          <w:sz w:val="24"/>
          <w:szCs w:val="24"/>
          <w:lang w:val="en-US"/>
        </w:rPr>
        <w:t xml:space="preserve">/ </w:t>
      </w:r>
      <w:r w:rsidRPr="000327CE">
        <w:rPr>
          <w:rFonts w:ascii="Times New Roman" w:eastAsia="Calibri" w:hAnsi="Times New Roman" w:cs="Times New Roman"/>
          <w:i/>
          <w:sz w:val="24"/>
          <w:szCs w:val="24"/>
          <w:lang w:val="en-US"/>
        </w:rPr>
        <w:t xml:space="preserve">request </w:t>
      </w:r>
      <w:r>
        <w:rPr>
          <w:rFonts w:ascii="Times New Roman" w:eastAsia="Calibri" w:hAnsi="Times New Roman" w:cs="Times New Roman"/>
          <w:sz w:val="24"/>
          <w:szCs w:val="24"/>
          <w:lang w:val="en-US"/>
        </w:rPr>
        <w:t>to return the key.</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1D32A0" w:rsidRPr="00CE523A" w:rsidRDefault="007165CD" w:rsidP="00D7799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Further support for </w:t>
      </w:r>
      <w:r w:rsidR="00D169DA">
        <w:rPr>
          <w:rFonts w:ascii="Times New Roman" w:eastAsia="Calibri" w:hAnsi="Times New Roman" w:cs="Times New Roman"/>
          <w:sz w:val="24"/>
          <w:szCs w:val="24"/>
          <w:lang w:val="en-US"/>
        </w:rPr>
        <w:t>(42</w:t>
      </w:r>
      <w:r w:rsidR="009A25DB">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comes from the observation that</w:t>
      </w:r>
      <w:r w:rsidR="001D32A0">
        <w:rPr>
          <w:rFonts w:ascii="Times New Roman" w:eastAsia="Calibri" w:hAnsi="Times New Roman" w:cs="Times New Roman"/>
          <w:sz w:val="24"/>
          <w:szCs w:val="24"/>
          <w:lang w:val="en-US"/>
        </w:rPr>
        <w:t xml:space="preserve"> response-stance verbs permit a reading of adverbs like </w:t>
      </w:r>
      <w:r w:rsidR="00EF586D">
        <w:rPr>
          <w:rFonts w:ascii="Times New Roman" w:eastAsia="Calibri" w:hAnsi="Times New Roman" w:cs="Times New Roman"/>
          <w:i/>
          <w:sz w:val="24"/>
          <w:szCs w:val="24"/>
          <w:lang w:val="en-US"/>
        </w:rPr>
        <w:t>part</w:t>
      </w:r>
      <w:r w:rsidR="001D32A0" w:rsidRPr="00960998">
        <w:rPr>
          <w:rFonts w:ascii="Times New Roman" w:eastAsia="Calibri" w:hAnsi="Times New Roman" w:cs="Times New Roman"/>
          <w:i/>
          <w:sz w:val="24"/>
          <w:szCs w:val="24"/>
          <w:lang w:val="en-US"/>
        </w:rPr>
        <w:t xml:space="preserve">ly </w:t>
      </w:r>
      <w:r w:rsidR="001D32A0">
        <w:rPr>
          <w:rFonts w:ascii="Times New Roman" w:eastAsia="Calibri" w:hAnsi="Times New Roman" w:cs="Times New Roman"/>
          <w:sz w:val="24"/>
          <w:szCs w:val="24"/>
          <w:lang w:val="en-US"/>
        </w:rPr>
        <w:t>quantifying over parts of the content of the contextually given attitudinal object</w:t>
      </w:r>
      <w:r w:rsidR="00500BE9">
        <w:rPr>
          <w:rFonts w:ascii="Times New Roman" w:eastAsia="Calibri" w:hAnsi="Times New Roman" w:cs="Times New Roman"/>
          <w:sz w:val="24"/>
          <w:szCs w:val="24"/>
          <w:lang w:val="en-US"/>
        </w:rPr>
        <w:t>:</w:t>
      </w:r>
    </w:p>
    <w:p w:rsidR="001D32A0" w:rsidRDefault="001D32A0" w:rsidP="001D32A0">
      <w:pPr>
        <w:spacing w:after="0" w:line="360" w:lineRule="auto"/>
        <w:rPr>
          <w:rFonts w:ascii="Times New Roman" w:eastAsia="Calibri" w:hAnsi="Times New Roman" w:cs="Times New Roman"/>
          <w:sz w:val="24"/>
          <w:szCs w:val="24"/>
          <w:lang w:val="en-US"/>
        </w:rPr>
      </w:pPr>
    </w:p>
    <w:p w:rsidR="001D32A0" w:rsidRDefault="001D32A0"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D169DA">
        <w:rPr>
          <w:rFonts w:ascii="Times New Roman" w:eastAsia="Calibri" w:hAnsi="Times New Roman" w:cs="Times New Roman"/>
          <w:sz w:val="24"/>
          <w:szCs w:val="24"/>
          <w:lang w:val="en-US"/>
        </w:rPr>
        <w:t>43</w:t>
      </w:r>
      <w:r w:rsidR="00B56D0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partly confirmed that Mary is incompetent.</w:t>
      </w:r>
    </w:p>
    <w:p w:rsidR="00500BE9" w:rsidRDefault="00500BE9" w:rsidP="001D32A0">
      <w:pPr>
        <w:spacing w:after="0" w:line="360" w:lineRule="auto"/>
        <w:rPr>
          <w:rFonts w:ascii="Times New Roman" w:eastAsia="Calibri" w:hAnsi="Times New Roman" w:cs="Times New Roman"/>
          <w:sz w:val="24"/>
          <w:szCs w:val="24"/>
          <w:lang w:val="en-US"/>
        </w:rPr>
      </w:pPr>
    </w:p>
    <w:p w:rsidR="006E40E8" w:rsidRDefault="00EF586D"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same sort of reading of </w:t>
      </w:r>
      <w:r w:rsidRPr="00EF586D">
        <w:rPr>
          <w:rFonts w:ascii="Times New Roman" w:eastAsia="Calibri" w:hAnsi="Times New Roman" w:cs="Times New Roman"/>
          <w:i/>
          <w:sz w:val="24"/>
          <w:szCs w:val="24"/>
          <w:lang w:val="en-US"/>
        </w:rPr>
        <w:t>partly</w:t>
      </w:r>
      <w:r w:rsidR="006E40E8">
        <w:rPr>
          <w:rFonts w:ascii="Times New Roman" w:eastAsia="Calibri" w:hAnsi="Times New Roman" w:cs="Times New Roman"/>
          <w:sz w:val="24"/>
          <w:szCs w:val="24"/>
          <w:lang w:val="en-US"/>
        </w:rPr>
        <w:t xml:space="preserve"> is generally available</w:t>
      </w:r>
      <w:r w:rsidR="00D10AF0">
        <w:rPr>
          <w:rFonts w:ascii="Times New Roman" w:eastAsia="Calibri" w:hAnsi="Times New Roman" w:cs="Times New Roman"/>
          <w:sz w:val="24"/>
          <w:szCs w:val="24"/>
          <w:lang w:val="en-US"/>
        </w:rPr>
        <w:t xml:space="preserve"> </w:t>
      </w:r>
      <w:r w:rsidR="006E40E8">
        <w:rPr>
          <w:rFonts w:ascii="Times New Roman" w:eastAsia="Calibri" w:hAnsi="Times New Roman" w:cs="Times New Roman"/>
          <w:sz w:val="24"/>
          <w:szCs w:val="24"/>
          <w:lang w:val="en-US"/>
        </w:rPr>
        <w:t>with transitive verbs, as</w:t>
      </w:r>
      <w:r w:rsidR="009A25DB">
        <w:rPr>
          <w:rFonts w:ascii="Times New Roman" w:eastAsia="Calibri" w:hAnsi="Times New Roman" w:cs="Times New Roman"/>
          <w:sz w:val="24"/>
          <w:szCs w:val="24"/>
          <w:lang w:val="en-US"/>
        </w:rPr>
        <w:t xml:space="preserve"> below:</w:t>
      </w:r>
    </w:p>
    <w:p w:rsidR="006E40E8" w:rsidRDefault="006E40E8" w:rsidP="001D32A0">
      <w:pPr>
        <w:spacing w:after="0" w:line="360" w:lineRule="auto"/>
        <w:rPr>
          <w:rFonts w:ascii="Times New Roman" w:eastAsia="Calibri" w:hAnsi="Times New Roman" w:cs="Times New Roman"/>
          <w:sz w:val="24"/>
          <w:szCs w:val="24"/>
          <w:lang w:val="en-US"/>
        </w:rPr>
      </w:pPr>
    </w:p>
    <w:p w:rsidR="006A30A3"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44</w:t>
      </w: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w:t>
      </w:r>
      <w:r w:rsidR="006A30A3">
        <w:rPr>
          <w:rFonts w:ascii="Times New Roman" w:eastAsia="Calibri" w:hAnsi="Times New Roman" w:cs="Times New Roman"/>
          <w:sz w:val="24"/>
          <w:szCs w:val="24"/>
          <w:lang w:val="en-US"/>
        </w:rPr>
        <w:t xml:space="preserve"> partly ate the cake.</w:t>
      </w:r>
    </w:p>
    <w:p w:rsidR="006E40E8" w:rsidRDefault="0086079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   b. John partly</w:t>
      </w:r>
      <w:r w:rsidR="006E40E8">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liked the concert</w:t>
      </w:r>
      <w:r w:rsidR="006E40E8">
        <w:rPr>
          <w:rFonts w:ascii="Times New Roman" w:eastAsia="Calibri" w:hAnsi="Times New Roman" w:cs="Times New Roman"/>
          <w:sz w:val="24"/>
          <w:szCs w:val="24"/>
          <w:lang w:val="en-US"/>
        </w:rPr>
        <w:t xml:space="preserve">. </w:t>
      </w:r>
    </w:p>
    <w:p w:rsidR="006E40E8" w:rsidRDefault="006E40E8" w:rsidP="001D32A0">
      <w:pPr>
        <w:spacing w:after="0" w:line="360" w:lineRule="auto"/>
        <w:rPr>
          <w:rFonts w:ascii="Times New Roman" w:eastAsia="Calibri" w:hAnsi="Times New Roman" w:cs="Times New Roman"/>
          <w:sz w:val="24"/>
          <w:szCs w:val="24"/>
          <w:lang w:val="en-US"/>
        </w:rPr>
      </w:pPr>
    </w:p>
    <w:p w:rsidR="00500BE9" w:rsidRPr="009A25DB" w:rsidRDefault="00EF586D" w:rsidP="006E40E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Such a reading, however, is</w:t>
      </w:r>
      <w:r w:rsidR="006E40E8" w:rsidRPr="009A25DB">
        <w:rPr>
          <w:rFonts w:ascii="Times New Roman" w:eastAsia="Calibri" w:hAnsi="Times New Roman" w:cs="Times New Roman"/>
          <w:sz w:val="24"/>
          <w:szCs w:val="24"/>
          <w:lang w:val="en-US"/>
        </w:rPr>
        <w:t xml:space="preserve"> unavailable</w:t>
      </w:r>
      <w:r w:rsidR="00500BE9" w:rsidRPr="009A25DB">
        <w:rPr>
          <w:rFonts w:ascii="Times New Roman" w:eastAsia="Calibri" w:hAnsi="Times New Roman" w:cs="Times New Roman"/>
          <w:sz w:val="24"/>
          <w:szCs w:val="24"/>
          <w:lang w:val="en-US"/>
        </w:rPr>
        <w:t xml:space="preserve"> </w:t>
      </w:r>
      <w:r w:rsidR="006E40E8" w:rsidRPr="009A25DB">
        <w:rPr>
          <w:rFonts w:ascii="Times New Roman" w:eastAsia="Calibri" w:hAnsi="Times New Roman" w:cs="Times New Roman"/>
          <w:sz w:val="24"/>
          <w:szCs w:val="24"/>
          <w:lang w:val="en-US"/>
        </w:rPr>
        <w:t>with</w:t>
      </w:r>
      <w:r w:rsidR="00500BE9" w:rsidRPr="009A25DB">
        <w:rPr>
          <w:rFonts w:ascii="Times New Roman" w:eastAsia="Calibri" w:hAnsi="Times New Roman" w:cs="Times New Roman"/>
          <w:sz w:val="24"/>
          <w:szCs w:val="24"/>
          <w:lang w:val="en-US"/>
        </w:rPr>
        <w:t xml:space="preserve"> </w:t>
      </w:r>
      <w:r w:rsidR="005B464A" w:rsidRPr="009A25DB">
        <w:rPr>
          <w:rFonts w:ascii="Times New Roman" w:eastAsia="Calibri" w:hAnsi="Times New Roman" w:cs="Times New Roman"/>
          <w:sz w:val="24"/>
          <w:szCs w:val="24"/>
          <w:lang w:val="en-US"/>
        </w:rPr>
        <w:t xml:space="preserve">what </w:t>
      </w:r>
      <w:r w:rsidR="005B464A" w:rsidRPr="009A25DB">
        <w:rPr>
          <w:rFonts w:ascii="Times New Roman" w:hAnsi="Times New Roman" w:cs="Times New Roman"/>
          <w:sz w:val="24"/>
          <w:szCs w:val="24"/>
          <w:lang w:val="en-US"/>
        </w:rPr>
        <w:t xml:space="preserve">Cattell (1978) calls </w:t>
      </w:r>
      <w:r w:rsidR="005B464A" w:rsidRPr="009A25DB">
        <w:rPr>
          <w:rFonts w:ascii="Times New Roman" w:eastAsia="Calibri" w:hAnsi="Times New Roman" w:cs="Times New Roman"/>
          <w:i/>
          <w:sz w:val="24"/>
          <w:szCs w:val="24"/>
          <w:lang w:val="en-US"/>
        </w:rPr>
        <w:t>volunteered-stance verbs</w:t>
      </w:r>
      <w:r w:rsidR="005B464A" w:rsidRPr="009A25DB">
        <w:rPr>
          <w:rFonts w:ascii="Times New Roman" w:eastAsia="Calibri" w:hAnsi="Times New Roman" w:cs="Times New Roman"/>
          <w:sz w:val="24"/>
          <w:szCs w:val="24"/>
          <w:lang w:val="en-US"/>
        </w:rPr>
        <w:t>,</w:t>
      </w:r>
      <w:r w:rsidR="005B464A" w:rsidRPr="009A25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verbs </w:t>
      </w:r>
      <w:r w:rsidR="005B464A" w:rsidRPr="009A25DB">
        <w:rPr>
          <w:rFonts w:ascii="Times New Roman" w:hAnsi="Times New Roman" w:cs="Times New Roman"/>
          <w:sz w:val="24"/>
          <w:szCs w:val="24"/>
          <w:lang w:val="en-US"/>
        </w:rPr>
        <w:t xml:space="preserve">such as </w:t>
      </w:r>
      <w:r w:rsidR="005B464A" w:rsidRPr="009A25DB">
        <w:rPr>
          <w:rFonts w:ascii="Times New Roman" w:hAnsi="Times New Roman" w:cs="Times New Roman"/>
          <w:i/>
          <w:sz w:val="24"/>
          <w:szCs w:val="24"/>
          <w:lang w:val="en-US"/>
        </w:rPr>
        <w:t xml:space="preserve">claim, </w:t>
      </w:r>
      <w:r w:rsidR="009A25DB" w:rsidRPr="009A25DB">
        <w:rPr>
          <w:rFonts w:ascii="Times New Roman" w:hAnsi="Times New Roman" w:cs="Times New Roman"/>
          <w:sz w:val="24"/>
          <w:szCs w:val="24"/>
          <w:lang w:val="en-US"/>
        </w:rPr>
        <w:t>and</w:t>
      </w:r>
      <w:r w:rsidR="005B464A" w:rsidRPr="009A25DB">
        <w:rPr>
          <w:rFonts w:ascii="Times New Roman" w:hAnsi="Times New Roman" w:cs="Times New Roman"/>
          <w:sz w:val="24"/>
          <w:szCs w:val="24"/>
          <w:lang w:val="en-US"/>
        </w:rPr>
        <w:t xml:space="preserve"> </w:t>
      </w:r>
      <w:r w:rsidR="005B464A" w:rsidRPr="009A25DB">
        <w:rPr>
          <w:rFonts w:ascii="Times New Roman" w:hAnsi="Times New Roman" w:cs="Times New Roman"/>
          <w:i/>
          <w:sz w:val="24"/>
          <w:szCs w:val="24"/>
          <w:lang w:val="en-US"/>
        </w:rPr>
        <w:t>think</w:t>
      </w:r>
      <w:r w:rsidR="005B464A" w:rsidRPr="009A25DB">
        <w:rPr>
          <w:rFonts w:ascii="Times New Roman" w:hAnsi="Times New Roman" w:cs="Times New Roman"/>
          <w:sz w:val="24"/>
          <w:szCs w:val="24"/>
          <w:lang w:val="en-US"/>
        </w:rPr>
        <w:t xml:space="preserve"> </w:t>
      </w:r>
      <w:r w:rsidR="007B5191">
        <w:rPr>
          <w:rFonts w:ascii="Times New Roman" w:eastAsia="Calibri" w:hAnsi="Times New Roman" w:cs="Times New Roman"/>
          <w:sz w:val="24"/>
          <w:szCs w:val="24"/>
          <w:lang w:val="en-US"/>
        </w:rPr>
        <w:t>(Moltmann 2017c</w:t>
      </w:r>
      <w:r w:rsidR="00500BE9" w:rsidRPr="009A25DB">
        <w:rPr>
          <w:rFonts w:ascii="Times New Roman" w:eastAsia="Calibri" w:hAnsi="Times New Roman" w:cs="Times New Roman"/>
          <w:sz w:val="24"/>
          <w:szCs w:val="24"/>
          <w:lang w:val="en-US"/>
        </w:rPr>
        <w:t>)</w:t>
      </w:r>
      <w:r w:rsidR="00206B82" w:rsidRPr="009A25DB">
        <w:rPr>
          <w:rFonts w:ascii="Times New Roman" w:eastAsia="Calibri" w:hAnsi="Times New Roman" w:cs="Times New Roman"/>
          <w:sz w:val="24"/>
          <w:szCs w:val="24"/>
          <w:lang w:val="en-US"/>
        </w:rPr>
        <w:t>:</w:t>
      </w:r>
    </w:p>
    <w:p w:rsidR="00500BE9" w:rsidRDefault="00500BE9" w:rsidP="001D32A0">
      <w:pPr>
        <w:spacing w:after="0" w:line="360" w:lineRule="auto"/>
        <w:rPr>
          <w:rFonts w:ascii="Times New Roman" w:eastAsia="Calibri" w:hAnsi="Times New Roman" w:cs="Times New Roman"/>
          <w:sz w:val="24"/>
          <w:szCs w:val="24"/>
          <w:lang w:val="en-US"/>
        </w:rPr>
      </w:pPr>
    </w:p>
    <w:p w:rsidR="001D32A0"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w:t>
      </w:r>
      <w:r w:rsidR="001D32A0">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sidR="001D32A0">
        <w:rPr>
          <w:rFonts w:ascii="Times New Roman" w:eastAsia="Calibri" w:hAnsi="Times New Roman" w:cs="Times New Roman"/>
          <w:sz w:val="24"/>
          <w:szCs w:val="24"/>
          <w:lang w:val="en-US"/>
        </w:rPr>
        <w:t>??? John partly claims that Mary is incompetent.</w:t>
      </w:r>
    </w:p>
    <w:p w:rsidR="006A30A3" w:rsidRDefault="006A30A3"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partly thinks that that the students are talented</w:t>
      </w:r>
    </w:p>
    <w:p w:rsidR="000917B7" w:rsidRDefault="000917B7" w:rsidP="00E752F1">
      <w:pPr>
        <w:spacing w:after="0" w:line="360" w:lineRule="auto"/>
        <w:rPr>
          <w:rFonts w:ascii="Times New Roman" w:eastAsia="Times New Roman" w:hAnsi="Times New Roman" w:cs="Times New Roman"/>
          <w:sz w:val="24"/>
          <w:szCs w:val="24"/>
          <w:lang w:val="en-US" w:eastAsia="fr-FR"/>
        </w:rPr>
      </w:pPr>
    </w:p>
    <w:p w:rsidR="006E40E8" w:rsidRPr="00202AA0" w:rsidRDefault="006A30A3"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169DA">
        <w:rPr>
          <w:rFonts w:ascii="Times New Roman" w:eastAsia="Times New Roman" w:hAnsi="Times New Roman" w:cs="Times New Roman"/>
          <w:sz w:val="24"/>
          <w:szCs w:val="24"/>
          <w:lang w:val="en-US" w:eastAsia="fr-FR"/>
        </w:rPr>
        <w:t>45</w:t>
      </w:r>
      <w:r>
        <w:rPr>
          <w:rFonts w:ascii="Times New Roman" w:eastAsia="Times New Roman" w:hAnsi="Times New Roman" w:cs="Times New Roman"/>
          <w:sz w:val="24"/>
          <w:szCs w:val="24"/>
          <w:lang w:val="en-US" w:eastAsia="fr-FR"/>
        </w:rPr>
        <w:t xml:space="preserve">a) </w:t>
      </w:r>
      <w:r w:rsidR="00464C2D">
        <w:rPr>
          <w:rFonts w:ascii="Times New Roman" w:eastAsia="Times New Roman" w:hAnsi="Times New Roman" w:cs="Times New Roman"/>
          <w:sz w:val="24"/>
          <w:szCs w:val="24"/>
          <w:lang w:val="en-US" w:eastAsia="fr-FR"/>
        </w:rPr>
        <w:t>has a</w:t>
      </w:r>
      <w:r>
        <w:rPr>
          <w:rFonts w:ascii="Times New Roman" w:eastAsia="Times New Roman" w:hAnsi="Times New Roman" w:cs="Times New Roman"/>
          <w:sz w:val="24"/>
          <w:szCs w:val="24"/>
          <w:lang w:val="en-US" w:eastAsia="fr-FR"/>
        </w:rPr>
        <w:t xml:space="preserve"> </w:t>
      </w:r>
      <w:r w:rsidR="006E40E8">
        <w:rPr>
          <w:rFonts w:ascii="Times New Roman" w:eastAsia="Times New Roman" w:hAnsi="Times New Roman" w:cs="Times New Roman"/>
          <w:sz w:val="24"/>
          <w:szCs w:val="24"/>
          <w:lang w:val="en-US" w:eastAsia="fr-FR"/>
        </w:rPr>
        <w:t xml:space="preserve">conceivable </w:t>
      </w:r>
      <w:r w:rsidR="00464C2D">
        <w:rPr>
          <w:rFonts w:ascii="Times New Roman" w:eastAsia="Times New Roman" w:hAnsi="Times New Roman" w:cs="Times New Roman"/>
          <w:sz w:val="24"/>
          <w:szCs w:val="24"/>
          <w:lang w:val="en-US" w:eastAsia="fr-FR"/>
        </w:rPr>
        <w:t xml:space="preserve">reading on </w:t>
      </w:r>
      <w:r w:rsidR="00464C2D" w:rsidRPr="00464C2D">
        <w:rPr>
          <w:rFonts w:ascii="Times New Roman" w:eastAsia="Times New Roman" w:hAnsi="Times New Roman" w:cs="Times New Roman"/>
          <w:sz w:val="24"/>
          <w:szCs w:val="24"/>
          <w:lang w:val="en-US" w:eastAsia="fr-FR"/>
        </w:rPr>
        <w:t xml:space="preserve">which </w:t>
      </w:r>
      <w:r w:rsidR="00464C2D">
        <w:rPr>
          <w:rFonts w:ascii="Times New Roman" w:eastAsia="Times New Roman" w:hAnsi="Times New Roman" w:cs="Times New Roman"/>
          <w:sz w:val="24"/>
          <w:szCs w:val="24"/>
          <w:lang w:val="en-US" w:eastAsia="fr-FR"/>
        </w:rPr>
        <w:t xml:space="preserve">it means </w:t>
      </w:r>
      <w:r w:rsidR="00EF586D">
        <w:rPr>
          <w:rFonts w:ascii="Times New Roman" w:eastAsia="Times New Roman" w:hAnsi="Times New Roman" w:cs="Times New Roman"/>
          <w:sz w:val="24"/>
          <w:szCs w:val="24"/>
          <w:lang w:val="en-US" w:eastAsia="fr-FR"/>
        </w:rPr>
        <w:t xml:space="preserve">that </w:t>
      </w:r>
      <w:r w:rsidR="00464C2D">
        <w:rPr>
          <w:rFonts w:ascii="Times New Roman" w:eastAsia="Times New Roman" w:hAnsi="Times New Roman" w:cs="Times New Roman"/>
          <w:sz w:val="24"/>
          <w:szCs w:val="24"/>
          <w:lang w:val="en-US" w:eastAsia="fr-FR"/>
        </w:rPr>
        <w:t>John claims that Mary is partly incompetent, and (</w:t>
      </w:r>
      <w:r w:rsidR="00D169DA">
        <w:rPr>
          <w:rFonts w:ascii="Times New Roman" w:eastAsia="Times New Roman" w:hAnsi="Times New Roman" w:cs="Times New Roman"/>
          <w:sz w:val="24"/>
          <w:szCs w:val="24"/>
          <w:lang w:val="en-US" w:eastAsia="fr-FR"/>
        </w:rPr>
        <w:t>45</w:t>
      </w:r>
      <w:r w:rsidR="00464C2D">
        <w:rPr>
          <w:rFonts w:ascii="Times New Roman" w:eastAsia="Times New Roman" w:hAnsi="Times New Roman" w:cs="Times New Roman"/>
          <w:sz w:val="24"/>
          <w:szCs w:val="24"/>
          <w:lang w:val="en-US" w:eastAsia="fr-FR"/>
        </w:rPr>
        <w:t xml:space="preserve">b) on which it means that John thinks that </w:t>
      </w:r>
      <w:r w:rsidR="007D297C">
        <w:rPr>
          <w:rFonts w:ascii="Times New Roman" w:eastAsia="Times New Roman" w:hAnsi="Times New Roman" w:cs="Times New Roman"/>
          <w:sz w:val="24"/>
          <w:szCs w:val="24"/>
          <w:lang w:val="en-US" w:eastAsia="fr-FR"/>
        </w:rPr>
        <w:t xml:space="preserve">only some of </w:t>
      </w:r>
      <w:r w:rsidR="00464C2D">
        <w:rPr>
          <w:rFonts w:ascii="Times New Roman" w:eastAsia="Times New Roman" w:hAnsi="Times New Roman" w:cs="Times New Roman"/>
          <w:sz w:val="24"/>
          <w:szCs w:val="24"/>
          <w:lang w:val="en-US" w:eastAsia="fr-FR"/>
        </w:rPr>
        <w:t xml:space="preserve">the students are  </w:t>
      </w:r>
      <w:r w:rsidR="007D297C">
        <w:rPr>
          <w:rFonts w:ascii="Times New Roman" w:eastAsia="Times New Roman" w:hAnsi="Times New Roman" w:cs="Times New Roman"/>
          <w:sz w:val="24"/>
          <w:szCs w:val="24"/>
          <w:lang w:val="en-US" w:eastAsia="fr-FR"/>
        </w:rPr>
        <w:t xml:space="preserve">talented. Those readings should be available if </w:t>
      </w:r>
      <w:r w:rsidR="007D297C" w:rsidRPr="009A25DB">
        <w:rPr>
          <w:rFonts w:ascii="Times New Roman" w:eastAsia="Times New Roman" w:hAnsi="Times New Roman" w:cs="Times New Roman"/>
          <w:i/>
          <w:sz w:val="24"/>
          <w:szCs w:val="24"/>
          <w:lang w:val="en-US" w:eastAsia="fr-FR"/>
        </w:rPr>
        <w:t xml:space="preserve">claim </w:t>
      </w:r>
      <w:r w:rsidR="007D297C">
        <w:rPr>
          <w:rFonts w:ascii="Times New Roman" w:eastAsia="Times New Roman" w:hAnsi="Times New Roman" w:cs="Times New Roman"/>
          <w:sz w:val="24"/>
          <w:szCs w:val="24"/>
          <w:lang w:val="en-US" w:eastAsia="fr-FR"/>
        </w:rPr>
        <w:t xml:space="preserve">and </w:t>
      </w:r>
      <w:r w:rsidR="007D297C" w:rsidRPr="009A25DB">
        <w:rPr>
          <w:rFonts w:ascii="Times New Roman" w:eastAsia="Times New Roman" w:hAnsi="Times New Roman" w:cs="Times New Roman"/>
          <w:i/>
          <w:sz w:val="24"/>
          <w:szCs w:val="24"/>
          <w:lang w:val="en-US" w:eastAsia="fr-FR"/>
        </w:rPr>
        <w:t>think</w:t>
      </w:r>
      <w:r w:rsidR="007D297C">
        <w:rPr>
          <w:rFonts w:ascii="Times New Roman" w:eastAsia="Times New Roman" w:hAnsi="Times New Roman" w:cs="Times New Roman"/>
          <w:sz w:val="24"/>
          <w:szCs w:val="24"/>
          <w:lang w:val="en-US" w:eastAsia="fr-FR"/>
        </w:rPr>
        <w:t xml:space="preserve"> were to take propositions</w:t>
      </w:r>
      <w:r w:rsidR="00F15FE3">
        <w:rPr>
          <w:rFonts w:ascii="Times New Roman" w:eastAsia="Times New Roman" w:hAnsi="Times New Roman" w:cs="Times New Roman"/>
          <w:sz w:val="24"/>
          <w:szCs w:val="24"/>
          <w:lang w:val="en-US" w:eastAsia="fr-FR"/>
        </w:rPr>
        <w:t xml:space="preserve"> (</w:t>
      </w:r>
      <w:r w:rsidR="007D297C">
        <w:rPr>
          <w:rFonts w:ascii="Times New Roman" w:eastAsia="Times New Roman" w:hAnsi="Times New Roman" w:cs="Times New Roman"/>
          <w:sz w:val="24"/>
          <w:szCs w:val="24"/>
          <w:lang w:val="en-US" w:eastAsia="fr-FR"/>
        </w:rPr>
        <w:t xml:space="preserve">the </w:t>
      </w:r>
      <w:r w:rsidR="00F15FE3">
        <w:rPr>
          <w:rFonts w:ascii="Times New Roman" w:eastAsia="Times New Roman" w:hAnsi="Times New Roman" w:cs="Times New Roman"/>
          <w:sz w:val="24"/>
          <w:szCs w:val="24"/>
          <w:lang w:val="en-US" w:eastAsia="fr-FR"/>
        </w:rPr>
        <w:t xml:space="preserve">putative </w:t>
      </w:r>
      <w:r w:rsidR="007D297C">
        <w:rPr>
          <w:rFonts w:ascii="Times New Roman" w:eastAsia="Times New Roman" w:hAnsi="Times New Roman" w:cs="Times New Roman"/>
          <w:sz w:val="24"/>
          <w:szCs w:val="24"/>
          <w:lang w:val="en-US" w:eastAsia="fr-FR"/>
        </w:rPr>
        <w:t>referents of their clausal complements</w:t>
      </w:r>
      <w:r w:rsidR="00F15FE3">
        <w:rPr>
          <w:rFonts w:ascii="Times New Roman" w:eastAsia="Times New Roman" w:hAnsi="Times New Roman" w:cs="Times New Roman"/>
          <w:sz w:val="24"/>
          <w:szCs w:val="24"/>
          <w:lang w:val="en-US" w:eastAsia="fr-FR"/>
        </w:rPr>
        <w:t>)</w:t>
      </w:r>
      <w:r w:rsidR="007D297C">
        <w:rPr>
          <w:rFonts w:ascii="Times New Roman" w:eastAsia="Times New Roman" w:hAnsi="Times New Roman" w:cs="Times New Roman"/>
          <w:sz w:val="24"/>
          <w:szCs w:val="24"/>
          <w:lang w:val="en-US" w:eastAsia="fr-FR"/>
        </w:rPr>
        <w:t xml:space="preserve"> as arguments.</w:t>
      </w:r>
      <w:r w:rsidR="00464C2D">
        <w:rPr>
          <w:rFonts w:ascii="Times New Roman" w:eastAsia="Times New Roman" w:hAnsi="Times New Roman" w:cs="Times New Roman"/>
          <w:sz w:val="24"/>
          <w:szCs w:val="24"/>
          <w:lang w:val="en-US" w:eastAsia="fr-FR"/>
        </w:rPr>
        <w:t xml:space="preserve"> </w:t>
      </w:r>
      <w:r w:rsidR="00465425">
        <w:rPr>
          <w:rFonts w:ascii="Times New Roman" w:eastAsia="Times New Roman" w:hAnsi="Times New Roman" w:cs="Times New Roman"/>
          <w:sz w:val="24"/>
          <w:szCs w:val="24"/>
          <w:lang w:val="en-US" w:eastAsia="fr-FR"/>
        </w:rPr>
        <w:t xml:space="preserve">The </w:t>
      </w:r>
      <w:r w:rsidR="006E40E8">
        <w:rPr>
          <w:rFonts w:ascii="Times New Roman" w:eastAsia="Times New Roman" w:hAnsi="Times New Roman" w:cs="Times New Roman"/>
          <w:sz w:val="24"/>
          <w:szCs w:val="24"/>
          <w:lang w:val="en-US" w:eastAsia="fr-FR"/>
        </w:rPr>
        <w:t>unavaila</w:t>
      </w:r>
      <w:r w:rsidR="00465425">
        <w:rPr>
          <w:rFonts w:ascii="Times New Roman" w:eastAsia="Times New Roman" w:hAnsi="Times New Roman" w:cs="Times New Roman"/>
          <w:sz w:val="24"/>
          <w:szCs w:val="24"/>
          <w:lang w:val="en-US" w:eastAsia="fr-FR"/>
        </w:rPr>
        <w:t>bility</w:t>
      </w:r>
      <w:r w:rsidR="006E40E8">
        <w:rPr>
          <w:rFonts w:ascii="Times New Roman" w:eastAsia="Times New Roman" w:hAnsi="Times New Roman" w:cs="Times New Roman"/>
          <w:sz w:val="24"/>
          <w:szCs w:val="24"/>
          <w:lang w:val="en-US" w:eastAsia="fr-FR"/>
        </w:rPr>
        <w:t xml:space="preserve"> of </w:t>
      </w:r>
      <w:r w:rsidR="00D10AF0">
        <w:rPr>
          <w:rFonts w:ascii="Times New Roman" w:eastAsia="Times New Roman" w:hAnsi="Times New Roman" w:cs="Times New Roman"/>
          <w:sz w:val="24"/>
          <w:szCs w:val="24"/>
          <w:lang w:val="en-US" w:eastAsia="fr-FR"/>
        </w:rPr>
        <w:t>such a</w:t>
      </w:r>
      <w:r w:rsidR="006E40E8">
        <w:rPr>
          <w:rFonts w:ascii="Times New Roman" w:eastAsia="Times New Roman" w:hAnsi="Times New Roman" w:cs="Times New Roman"/>
          <w:sz w:val="24"/>
          <w:szCs w:val="24"/>
          <w:lang w:val="en-US" w:eastAsia="fr-FR"/>
        </w:rPr>
        <w:t xml:space="preserve"> reading </w:t>
      </w:r>
      <w:r w:rsidR="00D10AF0">
        <w:rPr>
          <w:rFonts w:ascii="Times New Roman" w:eastAsia="Times New Roman" w:hAnsi="Times New Roman" w:cs="Times New Roman"/>
          <w:sz w:val="24"/>
          <w:szCs w:val="24"/>
          <w:lang w:val="en-US" w:eastAsia="fr-FR"/>
        </w:rPr>
        <w:t xml:space="preserve">makes again </w:t>
      </w:r>
      <w:r w:rsidR="00465425">
        <w:rPr>
          <w:rFonts w:ascii="Times New Roman" w:eastAsia="Times New Roman" w:hAnsi="Times New Roman" w:cs="Times New Roman"/>
          <w:sz w:val="24"/>
          <w:szCs w:val="24"/>
          <w:lang w:val="en-US" w:eastAsia="fr-FR"/>
        </w:rPr>
        <w:t>clear</w:t>
      </w:r>
      <w:r w:rsidR="00D10AF0">
        <w:rPr>
          <w:rFonts w:ascii="Times New Roman" w:eastAsia="Times New Roman" w:hAnsi="Times New Roman" w:cs="Times New Roman"/>
          <w:sz w:val="24"/>
          <w:szCs w:val="24"/>
          <w:lang w:val="en-US" w:eastAsia="fr-FR"/>
        </w:rPr>
        <w:t xml:space="preserve"> that </w:t>
      </w:r>
      <w:r w:rsidR="009A25DB">
        <w:rPr>
          <w:rFonts w:ascii="Times New Roman" w:eastAsia="Times New Roman" w:hAnsi="Times New Roman" w:cs="Times New Roman"/>
          <w:sz w:val="24"/>
          <w:szCs w:val="24"/>
          <w:lang w:val="en-US" w:eastAsia="fr-FR"/>
        </w:rPr>
        <w:t>clausal</w:t>
      </w:r>
      <w:r w:rsidR="00D10AF0">
        <w:rPr>
          <w:rFonts w:ascii="Times New Roman" w:eastAsia="Times New Roman" w:hAnsi="Times New Roman" w:cs="Times New Roman"/>
          <w:sz w:val="24"/>
          <w:szCs w:val="24"/>
          <w:lang w:val="en-US" w:eastAsia="fr-FR"/>
        </w:rPr>
        <w:t xml:space="preserve"> complements of attitude verbs (of t</w:t>
      </w:r>
      <w:r w:rsidR="005E3CD7">
        <w:rPr>
          <w:rFonts w:ascii="Times New Roman" w:eastAsia="Times New Roman" w:hAnsi="Times New Roman" w:cs="Times New Roman"/>
          <w:sz w:val="24"/>
          <w:szCs w:val="24"/>
          <w:lang w:val="en-US" w:eastAsia="fr-FR"/>
        </w:rPr>
        <w:t>h</w:t>
      </w:r>
      <w:r w:rsidR="00D10AF0">
        <w:rPr>
          <w:rFonts w:ascii="Times New Roman" w:eastAsia="Times New Roman" w:hAnsi="Times New Roman" w:cs="Times New Roman"/>
          <w:sz w:val="24"/>
          <w:szCs w:val="24"/>
          <w:lang w:val="en-US" w:eastAsia="fr-FR"/>
        </w:rPr>
        <w:t>e volunteered stance sort) do not provide argu</w:t>
      </w:r>
      <w:r w:rsidR="005E3CD7">
        <w:rPr>
          <w:rFonts w:ascii="Times New Roman" w:eastAsia="Times New Roman" w:hAnsi="Times New Roman" w:cs="Times New Roman"/>
          <w:sz w:val="24"/>
          <w:szCs w:val="24"/>
          <w:lang w:val="en-US" w:eastAsia="fr-FR"/>
        </w:rPr>
        <w:t>m</w:t>
      </w:r>
      <w:r w:rsidR="00D10AF0">
        <w:rPr>
          <w:rFonts w:ascii="Times New Roman" w:eastAsia="Times New Roman" w:hAnsi="Times New Roman" w:cs="Times New Roman"/>
          <w:sz w:val="24"/>
          <w:szCs w:val="24"/>
          <w:lang w:val="en-US" w:eastAsia="fr-FR"/>
        </w:rPr>
        <w:t xml:space="preserve">ents of the attitude verb. </w:t>
      </w:r>
      <w:r w:rsidR="006E40E8">
        <w:rPr>
          <w:rFonts w:ascii="Times New Roman" w:eastAsia="Times New Roman" w:hAnsi="Times New Roman" w:cs="Times New Roman"/>
          <w:sz w:val="24"/>
          <w:szCs w:val="24"/>
          <w:lang w:val="en-US" w:eastAsia="fr-FR"/>
        </w:rPr>
        <w:t xml:space="preserve">  </w:t>
      </w:r>
    </w:p>
    <w:p w:rsidR="00F15FE3" w:rsidRDefault="00D10AF0"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Response-stance verbs pattern together with factive verb</w:t>
      </w:r>
      <w:r w:rsidR="00465425">
        <w:rPr>
          <w:rFonts w:ascii="Times New Roman" w:eastAsia="Times New Roman" w:hAnsi="Times New Roman" w:cs="Times New Roman"/>
          <w:sz w:val="24"/>
          <w:szCs w:val="24"/>
          <w:lang w:val="en-US" w:eastAsia="fr-FR"/>
        </w:rPr>
        <w:t>s</w:t>
      </w:r>
      <w:r w:rsidR="00D77999">
        <w:rPr>
          <w:rFonts w:ascii="Times New Roman" w:eastAsia="Times New Roman" w:hAnsi="Times New Roman" w:cs="Times New Roman"/>
          <w:sz w:val="24"/>
          <w:szCs w:val="24"/>
          <w:lang w:val="en-US" w:eastAsia="fr-FR"/>
        </w:rPr>
        <w:t xml:space="preserve"> with respect to</w:t>
      </w:r>
      <w:r w:rsidR="007E5541">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their syntactic behavior (for examp</w:t>
      </w:r>
      <w:r w:rsidR="00BE20D7">
        <w:rPr>
          <w:rFonts w:ascii="Times New Roman" w:eastAsia="Times New Roman" w:hAnsi="Times New Roman" w:cs="Times New Roman"/>
          <w:sz w:val="24"/>
          <w:szCs w:val="24"/>
          <w:lang w:val="en-US" w:eastAsia="fr-FR"/>
        </w:rPr>
        <w:t>le adjunct extraction) (Cattell</w:t>
      </w:r>
      <w:r w:rsidR="00D77999">
        <w:rPr>
          <w:rFonts w:ascii="Times New Roman" w:eastAsia="Times New Roman" w:hAnsi="Times New Roman" w:cs="Times New Roman"/>
          <w:sz w:val="24"/>
          <w:szCs w:val="24"/>
          <w:lang w:val="en-US" w:eastAsia="fr-FR"/>
        </w:rPr>
        <w:t xml:space="preserve"> </w:t>
      </w:r>
      <w:r w:rsidR="00325E26">
        <w:rPr>
          <w:rFonts w:ascii="Times New Roman" w:eastAsia="Times New Roman" w:hAnsi="Times New Roman" w:cs="Times New Roman"/>
          <w:sz w:val="24"/>
          <w:szCs w:val="24"/>
          <w:lang w:val="en-US" w:eastAsia="fr-FR"/>
        </w:rPr>
        <w:t>1978</w:t>
      </w:r>
      <w:r w:rsidR="00D77999">
        <w:rPr>
          <w:rFonts w:ascii="Times New Roman" w:eastAsia="Times New Roman" w:hAnsi="Times New Roman" w:cs="Times New Roman"/>
          <w:sz w:val="24"/>
          <w:szCs w:val="24"/>
          <w:lang w:val="en-US" w:eastAsia="fr-FR"/>
        </w:rPr>
        <w:t>). However, t</w:t>
      </w:r>
      <w:r w:rsidR="00A3224B">
        <w:rPr>
          <w:rFonts w:ascii="Times New Roman" w:eastAsia="Times New Roman" w:hAnsi="Times New Roman" w:cs="Times New Roman"/>
          <w:sz w:val="24"/>
          <w:szCs w:val="24"/>
          <w:lang w:val="en-US" w:eastAsia="fr-FR"/>
        </w:rPr>
        <w:t>he</w:t>
      </w:r>
      <w:r w:rsidR="00E752F1" w:rsidRPr="00202AA0">
        <w:rPr>
          <w:rFonts w:ascii="Times New Roman" w:eastAsia="Times New Roman" w:hAnsi="Times New Roman" w:cs="Times New Roman"/>
          <w:sz w:val="24"/>
          <w:szCs w:val="24"/>
          <w:lang w:val="en-US" w:eastAsia="fr-FR"/>
        </w:rPr>
        <w:t xml:space="preserve"> analys</w:t>
      </w:r>
      <w:r w:rsidR="009A25DB">
        <w:rPr>
          <w:rFonts w:ascii="Times New Roman" w:eastAsia="Times New Roman" w:hAnsi="Times New Roman" w:cs="Times New Roman"/>
          <w:sz w:val="24"/>
          <w:szCs w:val="24"/>
          <w:lang w:val="en-US" w:eastAsia="fr-FR"/>
        </w:rPr>
        <w:t>es in (40c, d)</w:t>
      </w:r>
      <w:r w:rsidR="00BE20D7">
        <w:rPr>
          <w:rFonts w:ascii="Times New Roman" w:eastAsia="Times New Roman" w:hAnsi="Times New Roman" w:cs="Times New Roman"/>
          <w:sz w:val="24"/>
          <w:szCs w:val="24"/>
          <w:lang w:val="en-US" w:eastAsia="fr-FR"/>
        </w:rPr>
        <w:t xml:space="preserve"> are</w:t>
      </w:r>
      <w:r w:rsidR="00A3224B">
        <w:rPr>
          <w:rFonts w:ascii="Times New Roman" w:eastAsia="Times New Roman" w:hAnsi="Times New Roman" w:cs="Times New Roman"/>
          <w:sz w:val="24"/>
          <w:szCs w:val="24"/>
          <w:lang w:val="en-US" w:eastAsia="fr-FR"/>
        </w:rPr>
        <w:t xml:space="preserve"> in</w:t>
      </w:r>
      <w:r w:rsidR="00E752F1" w:rsidRPr="00202AA0">
        <w:rPr>
          <w:rFonts w:ascii="Times New Roman" w:eastAsia="Times New Roman" w:hAnsi="Times New Roman" w:cs="Times New Roman"/>
          <w:sz w:val="24"/>
          <w:szCs w:val="24"/>
          <w:lang w:val="en-US" w:eastAsia="fr-FR"/>
        </w:rPr>
        <w:t>applicable to factive verbs</w:t>
      </w:r>
      <w:r w:rsidR="00465425">
        <w:rPr>
          <w:rFonts w:ascii="Times New Roman" w:eastAsia="Times New Roman" w:hAnsi="Times New Roman" w:cs="Times New Roman"/>
          <w:sz w:val="24"/>
          <w:szCs w:val="24"/>
          <w:lang w:val="en-US" w:eastAsia="fr-FR"/>
        </w:rPr>
        <w:t xml:space="preserve">. With factive verbs such as </w:t>
      </w:r>
      <w:r w:rsidR="00465425" w:rsidRPr="00BE20D7">
        <w:rPr>
          <w:rFonts w:ascii="Times New Roman" w:eastAsia="Times New Roman" w:hAnsi="Times New Roman" w:cs="Times New Roman"/>
          <w:i/>
          <w:sz w:val="24"/>
          <w:szCs w:val="24"/>
          <w:lang w:val="en-US" w:eastAsia="fr-FR"/>
        </w:rPr>
        <w:t>know, recognize, note</w:t>
      </w:r>
      <w:r w:rsidR="00465425">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w:t>
      </w:r>
      <w:r w:rsidR="00F15FE3">
        <w:rPr>
          <w:rFonts w:ascii="Times New Roman" w:eastAsia="Times New Roman" w:hAnsi="Times New Roman" w:cs="Times New Roman"/>
          <w:sz w:val="24"/>
          <w:szCs w:val="24"/>
          <w:lang w:val="en-US" w:eastAsia="fr-FR"/>
        </w:rPr>
        <w:t xml:space="preserve">the clausal </w:t>
      </w:r>
      <w:r w:rsidR="00E752F1" w:rsidRPr="00202AA0">
        <w:rPr>
          <w:rFonts w:ascii="Times New Roman" w:eastAsia="Times New Roman" w:hAnsi="Times New Roman" w:cs="Times New Roman"/>
          <w:sz w:val="24"/>
          <w:szCs w:val="24"/>
          <w:lang w:val="en-US" w:eastAsia="fr-FR"/>
        </w:rPr>
        <w:t>complement more plausibly characterizes a fact (however that may be conceived), in a</w:t>
      </w:r>
      <w:r w:rsidR="00DD43C6">
        <w:rPr>
          <w:rFonts w:ascii="Times New Roman" w:eastAsia="Times New Roman" w:hAnsi="Times New Roman" w:cs="Times New Roman"/>
          <w:sz w:val="24"/>
          <w:szCs w:val="24"/>
          <w:lang w:val="en-US" w:eastAsia="fr-FR"/>
        </w:rPr>
        <w:t>ddition to characterizing the c</w:t>
      </w:r>
      <w:r w:rsidR="00322286">
        <w:rPr>
          <w:rFonts w:ascii="Times New Roman" w:eastAsia="Times New Roman" w:hAnsi="Times New Roman" w:cs="Times New Roman"/>
          <w:sz w:val="24"/>
          <w:szCs w:val="24"/>
          <w:lang w:val="en-US" w:eastAsia="fr-FR"/>
        </w:rPr>
        <w:t>o</w:t>
      </w:r>
      <w:r w:rsidR="00E752F1" w:rsidRPr="00202AA0">
        <w:rPr>
          <w:rFonts w:ascii="Times New Roman" w:eastAsia="Times New Roman" w:hAnsi="Times New Roman" w:cs="Times New Roman"/>
          <w:sz w:val="24"/>
          <w:szCs w:val="24"/>
          <w:lang w:val="en-US" w:eastAsia="fr-FR"/>
        </w:rPr>
        <w:t xml:space="preserve">ntent of a mental state or act. </w:t>
      </w:r>
      <w:r w:rsidR="00465425">
        <w:rPr>
          <w:rFonts w:ascii="Times New Roman" w:eastAsia="Times New Roman" w:hAnsi="Times New Roman" w:cs="Times New Roman"/>
          <w:sz w:val="24"/>
          <w:szCs w:val="24"/>
          <w:lang w:val="en-US" w:eastAsia="fr-FR"/>
        </w:rPr>
        <w:t>Some fact</w:t>
      </w:r>
      <w:r w:rsidR="009A25DB">
        <w:rPr>
          <w:rFonts w:ascii="Times New Roman" w:eastAsia="Times New Roman" w:hAnsi="Times New Roman" w:cs="Times New Roman"/>
          <w:sz w:val="24"/>
          <w:szCs w:val="24"/>
          <w:lang w:val="en-US" w:eastAsia="fr-FR"/>
        </w:rPr>
        <w:t>ive</w:t>
      </w:r>
      <w:r w:rsidR="00465425">
        <w:rPr>
          <w:rFonts w:ascii="Times New Roman" w:eastAsia="Times New Roman" w:hAnsi="Times New Roman" w:cs="Times New Roman"/>
          <w:sz w:val="24"/>
          <w:szCs w:val="24"/>
          <w:lang w:val="en-US" w:eastAsia="fr-FR"/>
        </w:rPr>
        <w:t xml:space="preserve"> verbs allow for substitution of the clausal complement by an expl</w:t>
      </w:r>
      <w:r w:rsidR="003262E5">
        <w:rPr>
          <w:rFonts w:ascii="Times New Roman" w:eastAsia="Times New Roman" w:hAnsi="Times New Roman" w:cs="Times New Roman"/>
          <w:sz w:val="24"/>
          <w:szCs w:val="24"/>
          <w:lang w:val="en-US" w:eastAsia="fr-FR"/>
        </w:rPr>
        <w:t>i</w:t>
      </w:r>
      <w:r w:rsidR="00465425">
        <w:rPr>
          <w:rFonts w:ascii="Times New Roman" w:eastAsia="Times New Roman" w:hAnsi="Times New Roman" w:cs="Times New Roman"/>
          <w:sz w:val="24"/>
          <w:szCs w:val="24"/>
          <w:lang w:val="en-US" w:eastAsia="fr-FR"/>
        </w:rPr>
        <w:t>cit</w:t>
      </w:r>
      <w:r w:rsidR="00322286">
        <w:rPr>
          <w:rFonts w:ascii="Times New Roman" w:eastAsia="Times New Roman" w:hAnsi="Times New Roman" w:cs="Times New Roman"/>
          <w:sz w:val="24"/>
          <w:szCs w:val="24"/>
          <w:lang w:val="en-US" w:eastAsia="fr-FR"/>
        </w:rPr>
        <w:t xml:space="preserve"> </w:t>
      </w:r>
      <w:r w:rsidR="00465425">
        <w:rPr>
          <w:rFonts w:ascii="Times New Roman" w:eastAsia="Times New Roman" w:hAnsi="Times New Roman" w:cs="Times New Roman"/>
          <w:sz w:val="24"/>
          <w:szCs w:val="24"/>
          <w:lang w:val="en-US" w:eastAsia="fr-FR"/>
        </w:rPr>
        <w:t>fact description (</w:t>
      </w:r>
      <w:r w:rsidR="00465425" w:rsidRPr="000C4140">
        <w:rPr>
          <w:rFonts w:ascii="Times New Roman" w:eastAsia="Times New Roman" w:hAnsi="Times New Roman" w:cs="Times New Roman"/>
          <w:i/>
          <w:sz w:val="24"/>
          <w:szCs w:val="24"/>
          <w:lang w:val="en-US" w:eastAsia="fr-FR"/>
        </w:rPr>
        <w:t>not</w:t>
      </w:r>
      <w:r w:rsidR="00322286" w:rsidRPr="000C4140">
        <w:rPr>
          <w:rFonts w:ascii="Times New Roman" w:eastAsia="Times New Roman" w:hAnsi="Times New Roman" w:cs="Times New Roman"/>
          <w:i/>
          <w:sz w:val="24"/>
          <w:szCs w:val="24"/>
          <w:lang w:val="en-US" w:eastAsia="fr-FR"/>
        </w:rPr>
        <w:t>i</w:t>
      </w:r>
      <w:r w:rsidR="00465425" w:rsidRPr="000C4140">
        <w:rPr>
          <w:rFonts w:ascii="Times New Roman" w:eastAsia="Times New Roman" w:hAnsi="Times New Roman" w:cs="Times New Roman"/>
          <w:i/>
          <w:sz w:val="24"/>
          <w:szCs w:val="24"/>
          <w:lang w:val="en-US" w:eastAsia="fr-FR"/>
        </w:rPr>
        <w:t>ce that</w:t>
      </w:r>
      <w:r w:rsidR="00465425">
        <w:rPr>
          <w:rFonts w:ascii="Times New Roman" w:eastAsia="Times New Roman" w:hAnsi="Times New Roman" w:cs="Times New Roman"/>
          <w:sz w:val="24"/>
          <w:szCs w:val="24"/>
          <w:lang w:val="en-US" w:eastAsia="fr-FR"/>
        </w:rPr>
        <w:t xml:space="preserve"> S </w:t>
      </w:r>
      <w:r w:rsidR="00465425" w:rsidRPr="00465425">
        <w:rPr>
          <w:rFonts w:ascii="Times New Roman" w:eastAsia="Times New Roman" w:hAnsi="Times New Roman" w:cs="Times New Roman"/>
          <w:sz w:val="24"/>
          <w:szCs w:val="24"/>
          <w:lang w:val="en-US" w:eastAsia="fr-FR"/>
        </w:rPr>
        <w:sym w:font="Wingdings" w:char="F0E0"/>
      </w:r>
      <w:r w:rsidR="00465425">
        <w:rPr>
          <w:rFonts w:ascii="Times New Roman" w:eastAsia="Times New Roman" w:hAnsi="Times New Roman" w:cs="Times New Roman"/>
          <w:sz w:val="24"/>
          <w:szCs w:val="24"/>
          <w:lang w:val="en-US" w:eastAsia="fr-FR"/>
        </w:rPr>
        <w:t xml:space="preserve"> </w:t>
      </w:r>
      <w:r w:rsidR="00465425" w:rsidRPr="000C4140">
        <w:rPr>
          <w:rFonts w:ascii="Times New Roman" w:eastAsia="Times New Roman" w:hAnsi="Times New Roman" w:cs="Times New Roman"/>
          <w:i/>
          <w:sz w:val="24"/>
          <w:szCs w:val="24"/>
          <w:lang w:val="en-US" w:eastAsia="fr-FR"/>
        </w:rPr>
        <w:t xml:space="preserve">notice the fact that </w:t>
      </w:r>
      <w:r w:rsidR="00465425">
        <w:rPr>
          <w:rFonts w:ascii="Times New Roman" w:eastAsia="Times New Roman" w:hAnsi="Times New Roman" w:cs="Times New Roman"/>
          <w:sz w:val="24"/>
          <w:szCs w:val="24"/>
          <w:lang w:val="en-US" w:eastAsia="fr-FR"/>
        </w:rPr>
        <w:t xml:space="preserve">S, </w:t>
      </w:r>
      <w:r w:rsidR="00465425" w:rsidRPr="000C4140">
        <w:rPr>
          <w:rFonts w:ascii="Times New Roman" w:eastAsia="Times New Roman" w:hAnsi="Times New Roman" w:cs="Times New Roman"/>
          <w:i/>
          <w:sz w:val="24"/>
          <w:szCs w:val="24"/>
          <w:lang w:val="en-US" w:eastAsia="fr-FR"/>
        </w:rPr>
        <w:t>recognize that</w:t>
      </w:r>
      <w:r w:rsidR="00465425">
        <w:rPr>
          <w:rFonts w:ascii="Times New Roman" w:eastAsia="Times New Roman" w:hAnsi="Times New Roman" w:cs="Times New Roman"/>
          <w:sz w:val="24"/>
          <w:szCs w:val="24"/>
          <w:lang w:val="en-US" w:eastAsia="fr-FR"/>
        </w:rPr>
        <w:t xml:space="preserve"> S</w:t>
      </w:r>
      <w:r w:rsidR="00465425" w:rsidRPr="00465425">
        <w:rPr>
          <w:rFonts w:ascii="Times New Roman" w:eastAsia="Times New Roman" w:hAnsi="Times New Roman" w:cs="Times New Roman"/>
          <w:sz w:val="24"/>
          <w:szCs w:val="24"/>
          <w:lang w:val="en-US" w:eastAsia="fr-FR"/>
        </w:rPr>
        <w:sym w:font="Wingdings" w:char="F0E0"/>
      </w:r>
      <w:r w:rsidR="00465425">
        <w:rPr>
          <w:rFonts w:ascii="Times New Roman" w:eastAsia="Times New Roman" w:hAnsi="Times New Roman" w:cs="Times New Roman"/>
          <w:sz w:val="24"/>
          <w:szCs w:val="24"/>
          <w:lang w:val="en-US" w:eastAsia="fr-FR"/>
        </w:rPr>
        <w:t xml:space="preserve"> </w:t>
      </w:r>
      <w:r w:rsidR="00465425" w:rsidRPr="000C4140">
        <w:rPr>
          <w:rFonts w:ascii="Times New Roman" w:eastAsia="Times New Roman" w:hAnsi="Times New Roman" w:cs="Times New Roman"/>
          <w:i/>
          <w:sz w:val="24"/>
          <w:szCs w:val="24"/>
          <w:lang w:val="en-US" w:eastAsia="fr-FR"/>
        </w:rPr>
        <w:t>recognize the fact that</w:t>
      </w:r>
      <w:r w:rsidR="000C4140">
        <w:rPr>
          <w:rFonts w:ascii="Times New Roman" w:eastAsia="Times New Roman" w:hAnsi="Times New Roman" w:cs="Times New Roman"/>
          <w:sz w:val="24"/>
          <w:szCs w:val="24"/>
          <w:lang w:val="en-US" w:eastAsia="fr-FR"/>
        </w:rPr>
        <w:t xml:space="preserve"> S). Others do not (</w:t>
      </w:r>
      <w:r w:rsidR="000C4140" w:rsidRPr="000C4140">
        <w:rPr>
          <w:rFonts w:ascii="Times New Roman" w:eastAsia="Times New Roman" w:hAnsi="Times New Roman" w:cs="Times New Roman"/>
          <w:i/>
          <w:sz w:val="24"/>
          <w:szCs w:val="24"/>
          <w:lang w:val="en-US" w:eastAsia="fr-FR"/>
        </w:rPr>
        <w:t>see that</w:t>
      </w:r>
      <w:r w:rsidR="000C4140">
        <w:rPr>
          <w:rFonts w:ascii="Times New Roman" w:eastAsia="Times New Roman" w:hAnsi="Times New Roman" w:cs="Times New Roman"/>
          <w:sz w:val="24"/>
          <w:szCs w:val="24"/>
          <w:lang w:val="en-US" w:eastAsia="fr-FR"/>
        </w:rPr>
        <w:t xml:space="preserve"> S does not imply</w:t>
      </w:r>
      <w:r w:rsidR="00465425">
        <w:rPr>
          <w:rFonts w:ascii="Times New Roman" w:eastAsia="Times New Roman" w:hAnsi="Times New Roman" w:cs="Times New Roman"/>
          <w:sz w:val="24"/>
          <w:szCs w:val="24"/>
          <w:lang w:val="en-US" w:eastAsia="fr-FR"/>
        </w:rPr>
        <w:t xml:space="preserve"> see </w:t>
      </w:r>
      <w:r w:rsidR="00465425" w:rsidRPr="000C4140">
        <w:rPr>
          <w:rFonts w:ascii="Times New Roman" w:eastAsia="Times New Roman" w:hAnsi="Times New Roman" w:cs="Times New Roman"/>
          <w:i/>
          <w:sz w:val="24"/>
          <w:szCs w:val="24"/>
          <w:lang w:val="en-US" w:eastAsia="fr-FR"/>
        </w:rPr>
        <w:t>the fact that</w:t>
      </w:r>
      <w:r w:rsidR="009A25DB">
        <w:rPr>
          <w:rFonts w:ascii="Times New Roman" w:eastAsia="Times New Roman" w:hAnsi="Times New Roman" w:cs="Times New Roman"/>
          <w:sz w:val="24"/>
          <w:szCs w:val="24"/>
          <w:lang w:val="en-US" w:eastAsia="fr-FR"/>
        </w:rPr>
        <w:t xml:space="preserve"> S</w:t>
      </w:r>
      <w:r w:rsidR="00465425">
        <w:rPr>
          <w:rFonts w:ascii="Times New Roman" w:eastAsia="Times New Roman" w:hAnsi="Times New Roman" w:cs="Times New Roman"/>
          <w:sz w:val="24"/>
          <w:szCs w:val="24"/>
          <w:lang w:val="en-US" w:eastAsia="fr-FR"/>
        </w:rPr>
        <w:t xml:space="preserve">, </w:t>
      </w:r>
      <w:r w:rsidR="00465425" w:rsidRPr="000C4140">
        <w:rPr>
          <w:rFonts w:ascii="Times New Roman" w:eastAsia="Times New Roman" w:hAnsi="Times New Roman" w:cs="Times New Roman"/>
          <w:i/>
          <w:sz w:val="24"/>
          <w:szCs w:val="24"/>
          <w:lang w:val="en-US" w:eastAsia="fr-FR"/>
        </w:rPr>
        <w:t>realize that</w:t>
      </w:r>
      <w:r w:rsidR="00CF4600">
        <w:rPr>
          <w:rFonts w:ascii="Times New Roman" w:eastAsia="Times New Roman" w:hAnsi="Times New Roman" w:cs="Times New Roman"/>
          <w:sz w:val="24"/>
          <w:szCs w:val="24"/>
          <w:lang w:val="en-US" w:eastAsia="fr-FR"/>
        </w:rPr>
        <w:t xml:space="preserve"> S</w:t>
      </w:r>
      <w:r w:rsidR="000C4140">
        <w:rPr>
          <w:rFonts w:ascii="Times New Roman" w:eastAsia="Times New Roman" w:hAnsi="Times New Roman" w:cs="Times New Roman"/>
          <w:sz w:val="24"/>
          <w:szCs w:val="24"/>
          <w:lang w:val="en-US" w:eastAsia="fr-FR"/>
        </w:rPr>
        <w:t xml:space="preserve"> does not imply </w:t>
      </w:r>
      <w:r w:rsidR="000C4140" w:rsidRPr="000C4140">
        <w:rPr>
          <w:rFonts w:ascii="Times New Roman" w:eastAsia="Times New Roman" w:hAnsi="Times New Roman" w:cs="Times New Roman"/>
          <w:i/>
          <w:sz w:val="24"/>
          <w:szCs w:val="24"/>
          <w:lang w:val="en-US" w:eastAsia="fr-FR"/>
        </w:rPr>
        <w:t>realize the fact that</w:t>
      </w:r>
      <w:r w:rsidR="000C4140">
        <w:rPr>
          <w:rFonts w:ascii="Times New Roman" w:eastAsia="Times New Roman" w:hAnsi="Times New Roman" w:cs="Times New Roman"/>
          <w:sz w:val="24"/>
          <w:szCs w:val="24"/>
          <w:lang w:val="en-US" w:eastAsia="fr-FR"/>
        </w:rPr>
        <w:t xml:space="preserve"> S).</w:t>
      </w:r>
      <w:r w:rsidR="00465425">
        <w:rPr>
          <w:rFonts w:ascii="Times New Roman" w:eastAsia="Times New Roman" w:hAnsi="Times New Roman" w:cs="Times New Roman"/>
          <w:sz w:val="24"/>
          <w:szCs w:val="24"/>
          <w:lang w:val="en-US" w:eastAsia="fr-FR"/>
        </w:rPr>
        <w:t xml:space="preserve"> </w:t>
      </w:r>
      <w:r w:rsidR="00F15FE3">
        <w:rPr>
          <w:rFonts w:ascii="Times New Roman" w:eastAsia="Times New Roman" w:hAnsi="Times New Roman" w:cs="Times New Roman"/>
          <w:sz w:val="24"/>
          <w:szCs w:val="24"/>
          <w:lang w:val="en-US" w:eastAsia="fr-FR"/>
        </w:rPr>
        <w:t>Though the</w:t>
      </w:r>
      <w:r w:rsidR="00D13C05">
        <w:rPr>
          <w:rFonts w:ascii="Times New Roman" w:eastAsia="Times New Roman" w:hAnsi="Times New Roman" w:cs="Times New Roman"/>
          <w:sz w:val="24"/>
          <w:szCs w:val="24"/>
          <w:lang w:val="en-US" w:eastAsia="fr-FR"/>
        </w:rPr>
        <w:t xml:space="preserve"> analogy of response-stance verbs and factive verbs requires </w:t>
      </w:r>
      <w:r w:rsidR="00F15FE3">
        <w:rPr>
          <w:rFonts w:ascii="Times New Roman" w:eastAsia="Times New Roman" w:hAnsi="Times New Roman" w:cs="Times New Roman"/>
          <w:sz w:val="24"/>
          <w:szCs w:val="24"/>
          <w:lang w:val="en-US" w:eastAsia="fr-FR"/>
        </w:rPr>
        <w:t xml:space="preserve">a </w:t>
      </w:r>
      <w:r w:rsidR="00D13C05">
        <w:rPr>
          <w:rFonts w:ascii="Times New Roman" w:eastAsia="Times New Roman" w:hAnsi="Times New Roman" w:cs="Times New Roman"/>
          <w:sz w:val="24"/>
          <w:szCs w:val="24"/>
          <w:lang w:val="en-US" w:eastAsia="fr-FR"/>
        </w:rPr>
        <w:t>greater discussion</w:t>
      </w:r>
      <w:r w:rsidR="00F15FE3">
        <w:rPr>
          <w:rFonts w:ascii="Times New Roman" w:eastAsia="Times New Roman" w:hAnsi="Times New Roman" w:cs="Times New Roman"/>
          <w:sz w:val="24"/>
          <w:szCs w:val="24"/>
          <w:lang w:val="en-US" w:eastAsia="fr-FR"/>
        </w:rPr>
        <w:t xml:space="preserve"> of their syntax and semantics, f</w:t>
      </w:r>
      <w:r w:rsidR="00465425">
        <w:rPr>
          <w:rFonts w:ascii="Times New Roman" w:eastAsia="Times New Roman" w:hAnsi="Times New Roman" w:cs="Times New Roman"/>
          <w:sz w:val="24"/>
          <w:szCs w:val="24"/>
          <w:lang w:val="en-US" w:eastAsia="fr-FR"/>
        </w:rPr>
        <w:t xml:space="preserve">or the </w:t>
      </w:r>
      <w:r w:rsidR="00D13C05">
        <w:rPr>
          <w:rFonts w:ascii="Times New Roman" w:eastAsia="Times New Roman" w:hAnsi="Times New Roman" w:cs="Times New Roman"/>
          <w:sz w:val="24"/>
          <w:szCs w:val="24"/>
          <w:lang w:val="en-US" w:eastAsia="fr-FR"/>
        </w:rPr>
        <w:t xml:space="preserve">present purposes it should suffice to outline the sort of </w:t>
      </w:r>
      <w:r w:rsidR="00F15FE3">
        <w:rPr>
          <w:rFonts w:ascii="Times New Roman" w:eastAsia="Times New Roman" w:hAnsi="Times New Roman" w:cs="Times New Roman"/>
          <w:sz w:val="24"/>
          <w:szCs w:val="24"/>
          <w:lang w:val="en-US" w:eastAsia="fr-FR"/>
        </w:rPr>
        <w:t>semantics that</w:t>
      </w:r>
      <w:r w:rsidR="00D13C05">
        <w:rPr>
          <w:rFonts w:ascii="Times New Roman" w:eastAsia="Times New Roman" w:hAnsi="Times New Roman" w:cs="Times New Roman"/>
          <w:sz w:val="24"/>
          <w:szCs w:val="24"/>
          <w:lang w:val="en-US" w:eastAsia="fr-FR"/>
        </w:rPr>
        <w:t xml:space="preserve"> factive ver</w:t>
      </w:r>
      <w:r w:rsidR="001443C2">
        <w:rPr>
          <w:rFonts w:ascii="Times New Roman" w:eastAsia="Times New Roman" w:hAnsi="Times New Roman" w:cs="Times New Roman"/>
          <w:sz w:val="24"/>
          <w:szCs w:val="24"/>
          <w:lang w:val="en-US" w:eastAsia="fr-FR"/>
        </w:rPr>
        <w:t>bs may have within object-based</w:t>
      </w:r>
      <w:r w:rsidR="00D13C05">
        <w:rPr>
          <w:rFonts w:ascii="Times New Roman" w:eastAsia="Times New Roman" w:hAnsi="Times New Roman" w:cs="Times New Roman"/>
          <w:sz w:val="24"/>
          <w:szCs w:val="24"/>
          <w:lang w:val="en-US" w:eastAsia="fr-FR"/>
        </w:rPr>
        <w:t xml:space="preserve"> truthmaker semantics. </w:t>
      </w:r>
    </w:p>
    <w:p w:rsidR="009725D0" w:rsidRDefault="00F15FE3"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 xml:space="preserve">There are two </w:t>
      </w:r>
      <w:r w:rsidR="007B119D">
        <w:rPr>
          <w:rFonts w:ascii="Times New Roman" w:eastAsia="Times New Roman" w:hAnsi="Times New Roman" w:cs="Times New Roman"/>
          <w:sz w:val="24"/>
          <w:szCs w:val="24"/>
          <w:lang w:val="en-US" w:eastAsia="fr-FR"/>
        </w:rPr>
        <w:t xml:space="preserve">options for a semantic analysis of factive verbs. </w:t>
      </w:r>
      <w:r>
        <w:rPr>
          <w:rFonts w:ascii="Times New Roman" w:eastAsia="Times New Roman" w:hAnsi="Times New Roman" w:cs="Times New Roman"/>
          <w:sz w:val="24"/>
          <w:szCs w:val="24"/>
          <w:lang w:val="en-US" w:eastAsia="fr-FR"/>
        </w:rPr>
        <w:t>One option is that</w:t>
      </w:r>
      <w:r w:rsidR="007513E9">
        <w:rPr>
          <w:rFonts w:ascii="Times New Roman" w:eastAsia="Times New Roman" w:hAnsi="Times New Roman" w:cs="Times New Roman"/>
          <w:sz w:val="24"/>
          <w:szCs w:val="24"/>
          <w:lang w:val="en-US" w:eastAsia="fr-FR"/>
        </w:rPr>
        <w:t xml:space="preserve"> </w:t>
      </w:r>
      <w:r w:rsidR="007513E9" w:rsidRPr="007513E9">
        <w:rPr>
          <w:rFonts w:ascii="Times New Roman" w:eastAsia="Times New Roman" w:hAnsi="Times New Roman" w:cs="Times New Roman"/>
          <w:i/>
          <w:sz w:val="24"/>
          <w:szCs w:val="24"/>
          <w:lang w:val="en-US" w:eastAsia="fr-FR"/>
        </w:rPr>
        <w:t>that-</w:t>
      </w:r>
      <w:r w:rsidR="00D13C05">
        <w:rPr>
          <w:rFonts w:ascii="Times New Roman" w:eastAsia="Times New Roman" w:hAnsi="Times New Roman" w:cs="Times New Roman"/>
          <w:sz w:val="24"/>
          <w:szCs w:val="24"/>
          <w:lang w:val="en-US" w:eastAsia="fr-FR"/>
        </w:rPr>
        <w:t>clause</w:t>
      </w:r>
      <w:r>
        <w:rPr>
          <w:rFonts w:ascii="Times New Roman" w:eastAsia="Times New Roman" w:hAnsi="Times New Roman" w:cs="Times New Roman"/>
          <w:sz w:val="24"/>
          <w:szCs w:val="24"/>
          <w:lang w:val="en-US" w:eastAsia="fr-FR"/>
        </w:rPr>
        <w:t>s</w:t>
      </w:r>
      <w:r w:rsidR="007513E9">
        <w:rPr>
          <w:rFonts w:ascii="Times New Roman" w:eastAsia="Times New Roman" w:hAnsi="Times New Roman" w:cs="Times New Roman"/>
          <w:sz w:val="24"/>
          <w:szCs w:val="24"/>
          <w:lang w:val="en-US" w:eastAsia="fr-FR"/>
        </w:rPr>
        <w:t xml:space="preserve">, at least with factive verbs not allowing substitution by an explicit fact description, </w:t>
      </w:r>
      <w:r w:rsidR="00D13C05">
        <w:rPr>
          <w:rFonts w:ascii="Times New Roman" w:eastAsia="Times New Roman" w:hAnsi="Times New Roman" w:cs="Times New Roman"/>
          <w:sz w:val="24"/>
          <w:szCs w:val="24"/>
          <w:lang w:val="en-US" w:eastAsia="fr-FR"/>
        </w:rPr>
        <w:t>act</w:t>
      </w:r>
      <w:r>
        <w:rPr>
          <w:rFonts w:ascii="Times New Roman" w:eastAsia="Times New Roman" w:hAnsi="Times New Roman" w:cs="Times New Roman"/>
          <w:sz w:val="24"/>
          <w:szCs w:val="24"/>
          <w:lang w:val="en-US" w:eastAsia="fr-FR"/>
        </w:rPr>
        <w:t xml:space="preserve"> as</w:t>
      </w:r>
      <w:r w:rsidR="00D13C05">
        <w:rPr>
          <w:rFonts w:ascii="Times New Roman" w:eastAsia="Times New Roman" w:hAnsi="Times New Roman" w:cs="Times New Roman"/>
          <w:sz w:val="24"/>
          <w:szCs w:val="24"/>
          <w:lang w:val="en-US" w:eastAsia="fr-FR"/>
        </w:rPr>
        <w:t xml:space="preserve"> predicate</w:t>
      </w:r>
      <w:r>
        <w:rPr>
          <w:rFonts w:ascii="Times New Roman" w:eastAsia="Times New Roman" w:hAnsi="Times New Roman" w:cs="Times New Roman"/>
          <w:sz w:val="24"/>
          <w:szCs w:val="24"/>
          <w:lang w:val="en-US" w:eastAsia="fr-FR"/>
        </w:rPr>
        <w:t>s</w:t>
      </w:r>
      <w:r w:rsidR="00D13C05">
        <w:rPr>
          <w:rFonts w:ascii="Times New Roman" w:eastAsia="Times New Roman" w:hAnsi="Times New Roman" w:cs="Times New Roman"/>
          <w:sz w:val="24"/>
          <w:szCs w:val="24"/>
          <w:lang w:val="en-US" w:eastAsia="fr-FR"/>
        </w:rPr>
        <w:t xml:space="preserve"> of the</w:t>
      </w:r>
      <w:r w:rsidR="007513E9">
        <w:rPr>
          <w:rFonts w:ascii="Times New Roman" w:eastAsia="Times New Roman" w:hAnsi="Times New Roman" w:cs="Times New Roman"/>
          <w:sz w:val="24"/>
          <w:szCs w:val="24"/>
          <w:lang w:val="en-US" w:eastAsia="fr-FR"/>
        </w:rPr>
        <w:t xml:space="preserve"> ep</w:t>
      </w:r>
      <w:r w:rsidR="00612394">
        <w:rPr>
          <w:rFonts w:ascii="Times New Roman" w:eastAsia="Times New Roman" w:hAnsi="Times New Roman" w:cs="Times New Roman"/>
          <w:sz w:val="24"/>
          <w:szCs w:val="24"/>
          <w:lang w:val="en-US" w:eastAsia="fr-FR"/>
        </w:rPr>
        <w:t>iste</w:t>
      </w:r>
      <w:r w:rsidR="007513E9">
        <w:rPr>
          <w:rFonts w:ascii="Times New Roman" w:eastAsia="Times New Roman" w:hAnsi="Times New Roman" w:cs="Times New Roman"/>
          <w:sz w:val="24"/>
          <w:szCs w:val="24"/>
          <w:lang w:val="en-US" w:eastAsia="fr-FR"/>
        </w:rPr>
        <w:t xml:space="preserve">mic attitudinal object as well as </w:t>
      </w:r>
      <w:r w:rsidR="00612394">
        <w:rPr>
          <w:rFonts w:ascii="Times New Roman" w:eastAsia="Times New Roman" w:hAnsi="Times New Roman" w:cs="Times New Roman"/>
          <w:sz w:val="24"/>
          <w:szCs w:val="24"/>
          <w:lang w:val="en-US" w:eastAsia="fr-FR"/>
        </w:rPr>
        <w:t>involving a condition on the truth of the complement</w:t>
      </w:r>
      <w:r w:rsidR="000C4140">
        <w:rPr>
          <w:rFonts w:ascii="Times New Roman" w:eastAsia="Times New Roman" w:hAnsi="Times New Roman" w:cs="Times New Roman"/>
          <w:sz w:val="24"/>
          <w:szCs w:val="24"/>
          <w:lang w:val="en-US" w:eastAsia="fr-FR"/>
        </w:rPr>
        <w:t xml:space="preserve">. </w:t>
      </w:r>
      <w:r w:rsidR="00CE4DCB">
        <w:rPr>
          <w:rFonts w:ascii="Times New Roman" w:eastAsia="Times New Roman" w:hAnsi="Times New Roman" w:cs="Times New Roman"/>
          <w:sz w:val="24"/>
          <w:szCs w:val="24"/>
          <w:lang w:val="en-US" w:eastAsia="fr-FR"/>
        </w:rPr>
        <w:t xml:space="preserve">The formulation of the latter condition requires making use of the actual </w:t>
      </w:r>
      <w:r w:rsidR="00CE4DCB">
        <w:rPr>
          <w:rFonts w:ascii="Times New Roman" w:eastAsia="Times New Roman" w:hAnsi="Times New Roman" w:cs="Times New Roman"/>
          <w:sz w:val="24"/>
          <w:szCs w:val="24"/>
          <w:lang w:val="en-US" w:eastAsia="fr-FR"/>
        </w:rPr>
        <w:lastRenderedPageBreak/>
        <w:t xml:space="preserve">world </w:t>
      </w:r>
      <w:r w:rsidR="00CE4DCB" w:rsidRPr="00CE4DCB">
        <w:rPr>
          <w:rFonts w:ascii="Times New Roman" w:eastAsia="Times New Roman" w:hAnsi="Times New Roman" w:cs="Times New Roman"/>
          <w:i/>
          <w:sz w:val="24"/>
          <w:szCs w:val="24"/>
          <w:lang w:val="en-US" w:eastAsia="fr-FR"/>
        </w:rPr>
        <w:t>w</w:t>
      </w:r>
      <w:r w:rsidR="00612394">
        <w:rPr>
          <w:rFonts w:ascii="Times New Roman" w:eastAsia="Times New Roman" w:hAnsi="Times New Roman" w:cs="Times New Roman"/>
          <w:sz w:val="24"/>
          <w:szCs w:val="24"/>
          <w:lang w:val="en-US" w:eastAsia="fr-FR"/>
        </w:rPr>
        <w:t xml:space="preserve">. </w:t>
      </w:r>
      <w:r w:rsidR="00206B82">
        <w:rPr>
          <w:rFonts w:ascii="Times New Roman" w:eastAsia="Times New Roman" w:hAnsi="Times New Roman" w:cs="Times New Roman"/>
          <w:sz w:val="24"/>
          <w:szCs w:val="24"/>
          <w:lang w:val="en-US" w:eastAsia="fr-FR"/>
        </w:rPr>
        <w:t>The</w:t>
      </w:r>
      <w:r w:rsidR="00612394">
        <w:rPr>
          <w:rFonts w:ascii="Times New Roman" w:eastAsia="Times New Roman" w:hAnsi="Times New Roman" w:cs="Times New Roman"/>
          <w:sz w:val="24"/>
          <w:szCs w:val="24"/>
          <w:lang w:val="en-US" w:eastAsia="fr-FR"/>
        </w:rPr>
        <w:t xml:space="preserve"> condition </w:t>
      </w:r>
      <w:r w:rsidR="00DD43C6">
        <w:rPr>
          <w:rFonts w:ascii="Times New Roman" w:eastAsia="Times New Roman" w:hAnsi="Times New Roman" w:cs="Times New Roman"/>
          <w:sz w:val="24"/>
          <w:szCs w:val="24"/>
          <w:lang w:val="en-US" w:eastAsia="fr-FR"/>
        </w:rPr>
        <w:t xml:space="preserve">then consist in the requirement that the </w:t>
      </w:r>
      <w:r w:rsidR="00CE4DCB">
        <w:rPr>
          <w:rFonts w:ascii="Times New Roman" w:eastAsia="Times New Roman" w:hAnsi="Times New Roman" w:cs="Times New Roman"/>
          <w:sz w:val="24"/>
          <w:szCs w:val="24"/>
          <w:lang w:val="en-US" w:eastAsia="fr-FR"/>
        </w:rPr>
        <w:t xml:space="preserve">intersection of the </w:t>
      </w:r>
      <w:r w:rsidR="00DD43C6">
        <w:rPr>
          <w:rFonts w:ascii="Times New Roman" w:eastAsia="Times New Roman" w:hAnsi="Times New Roman" w:cs="Times New Roman"/>
          <w:sz w:val="24"/>
          <w:szCs w:val="24"/>
          <w:lang w:val="en-US" w:eastAsia="fr-FR"/>
        </w:rPr>
        <w:t xml:space="preserve">set of situations that are part of the </w:t>
      </w:r>
      <w:r w:rsidR="00CE4DCB">
        <w:rPr>
          <w:rFonts w:ascii="Times New Roman" w:eastAsia="Times New Roman" w:hAnsi="Times New Roman" w:cs="Times New Roman"/>
          <w:sz w:val="24"/>
          <w:szCs w:val="24"/>
          <w:lang w:val="en-US" w:eastAsia="fr-FR"/>
        </w:rPr>
        <w:t>actual world</w:t>
      </w:r>
      <w:r w:rsidR="00DD43C6">
        <w:rPr>
          <w:rFonts w:ascii="Times New Roman" w:eastAsia="Times New Roman" w:hAnsi="Times New Roman" w:cs="Times New Roman"/>
          <w:sz w:val="24"/>
          <w:szCs w:val="24"/>
          <w:lang w:val="en-US" w:eastAsia="fr-FR"/>
        </w:rPr>
        <w:t xml:space="preserve"> and the positive extension of the complement clause be nonempty:</w:t>
      </w:r>
    </w:p>
    <w:p w:rsidR="00DD43C6" w:rsidRDefault="00DD43C6" w:rsidP="00E752F1">
      <w:pPr>
        <w:spacing w:after="0" w:line="360" w:lineRule="auto"/>
        <w:rPr>
          <w:rFonts w:ascii="Times New Roman" w:eastAsia="Times New Roman" w:hAnsi="Times New Roman" w:cs="Times New Roman"/>
          <w:sz w:val="24"/>
          <w:szCs w:val="24"/>
          <w:lang w:val="en-US" w:eastAsia="fr-FR"/>
        </w:rPr>
      </w:pPr>
    </w:p>
    <w:p w:rsidR="009A25DB" w:rsidRDefault="00206B82"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169DA">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 xml:space="preserve">a. </w:t>
      </w:r>
      <w:r w:rsidR="009A25DB">
        <w:rPr>
          <w:rFonts w:ascii="Times New Roman" w:eastAsia="Times New Roman" w:hAnsi="Times New Roman" w:cs="Times New Roman"/>
          <w:sz w:val="24"/>
          <w:szCs w:val="24"/>
          <w:lang w:val="en-US" w:eastAsia="fr-FR"/>
        </w:rPr>
        <w:t>John realizes that S.</w:t>
      </w:r>
    </w:p>
    <w:p w:rsidR="00206B82" w:rsidRDefault="009A25DB"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945840">
        <w:rPr>
          <w:rFonts w:ascii="Times New Roman" w:eastAsia="Times New Roman" w:hAnsi="Times New Roman" w:cs="Times New Roman"/>
          <w:sz w:val="24"/>
          <w:szCs w:val="24"/>
          <w:lang w:val="en-US" w:eastAsia="fr-FR"/>
        </w:rPr>
        <w:sym w:font="Symbol" w:char="F024"/>
      </w:r>
      <w:r w:rsidR="00206B82">
        <w:rPr>
          <w:rFonts w:ascii="Times New Roman" w:eastAsia="Times New Roman" w:hAnsi="Times New Roman" w:cs="Times New Roman"/>
          <w:sz w:val="24"/>
          <w:szCs w:val="24"/>
          <w:lang w:val="en-US" w:eastAsia="fr-FR"/>
        </w:rPr>
        <w:t xml:space="preserve">e(realizes(e, John) &amp; </w:t>
      </w:r>
      <w:r w:rsidR="007C2F97">
        <w:rPr>
          <w:rFonts w:ascii="Times New Roman" w:eastAsia="Times New Roman" w:hAnsi="Times New Roman" w:cs="Times New Roman"/>
          <w:sz w:val="24"/>
          <w:szCs w:val="24"/>
          <w:lang w:val="en-US" w:eastAsia="fr-FR"/>
        </w:rPr>
        <w:t>[</w:t>
      </w:r>
      <w:r w:rsidR="00901CD7">
        <w:rPr>
          <w:rFonts w:ascii="Times New Roman" w:eastAsia="Times New Roman" w:hAnsi="Times New Roman" w:cs="Times New Roman"/>
          <w:sz w:val="24"/>
          <w:szCs w:val="24"/>
          <w:lang w:val="en-US" w:eastAsia="fr-FR"/>
        </w:rPr>
        <w:t>that S</w:t>
      </w:r>
      <w:r w:rsidR="007C2F97">
        <w:rPr>
          <w:rFonts w:ascii="Times New Roman" w:eastAsia="Times New Roman" w:hAnsi="Times New Roman" w:cs="Times New Roman"/>
          <w:sz w:val="24"/>
          <w:szCs w:val="24"/>
          <w:lang w:val="en-US" w:eastAsia="fr-FR"/>
        </w:rPr>
        <w:t>](att-object(e )</w:t>
      </w:r>
      <w:r w:rsidR="00945840">
        <w:rPr>
          <w:rFonts w:ascii="Times New Roman" w:eastAsia="Times New Roman" w:hAnsi="Times New Roman" w:cs="Times New Roman"/>
          <w:sz w:val="24"/>
          <w:szCs w:val="24"/>
          <w:lang w:val="en-US" w:eastAsia="fr-FR"/>
        </w:rPr>
        <w:t xml:space="preserve">) </w:t>
      </w:r>
      <w:r w:rsidR="000C4140">
        <w:rPr>
          <w:rFonts w:ascii="Times New Roman" w:eastAsia="Times New Roman" w:hAnsi="Times New Roman" w:cs="Times New Roman"/>
          <w:sz w:val="24"/>
          <w:szCs w:val="24"/>
          <w:lang w:val="en-US" w:eastAsia="fr-FR"/>
        </w:rPr>
        <w:t xml:space="preserve">&amp; </w:t>
      </w:r>
      <w:r w:rsidR="00945840">
        <w:rPr>
          <w:rFonts w:ascii="Times New Roman" w:eastAsia="Times New Roman" w:hAnsi="Times New Roman" w:cs="Times New Roman"/>
          <w:sz w:val="24"/>
          <w:szCs w:val="24"/>
          <w:lang w:val="en-US" w:eastAsia="fr-FR"/>
        </w:rPr>
        <w:t>{s|s &lt; w}</w:t>
      </w:r>
      <w:r w:rsidR="00CE4DCB" w:rsidRPr="00CE4DCB">
        <w:rPr>
          <w:rFonts w:ascii="Times New Roman" w:eastAsia="Times New Roman" w:hAnsi="Times New Roman" w:cs="Times New Roman"/>
          <w:sz w:val="24"/>
          <w:szCs w:val="24"/>
          <w:lang w:val="en-US" w:eastAsia="fr-FR"/>
        </w:rPr>
        <w:t xml:space="preserve"> </w:t>
      </w:r>
      <w:r w:rsidR="00CE4DCB">
        <w:rPr>
          <w:rFonts w:ascii="Lucida Sans Unicode" w:eastAsia="Times New Roman" w:hAnsi="Lucida Sans Unicode" w:cs="Lucida Sans Unicode"/>
          <w:sz w:val="24"/>
          <w:szCs w:val="24"/>
          <w:lang w:val="en-US" w:eastAsia="fr-FR"/>
        </w:rPr>
        <w:t>∩</w:t>
      </w:r>
      <w:r w:rsidR="00CE4DCB">
        <w:rPr>
          <w:rFonts w:ascii="Times New Roman" w:eastAsia="Times New Roman" w:hAnsi="Times New Roman" w:cs="Times New Roman"/>
          <w:sz w:val="24"/>
          <w:szCs w:val="24"/>
          <w:lang w:val="en-US" w:eastAsia="fr-FR"/>
        </w:rPr>
        <w:t xml:space="preserve"> pos(</w:t>
      </w:r>
      <w:r w:rsidR="00CE4DCB" w:rsidRPr="000C4140">
        <w:rPr>
          <w:rFonts w:ascii="Times New Roman" w:eastAsia="Times New Roman" w:hAnsi="Times New Roman" w:cs="Times New Roman"/>
          <w:i/>
          <w:sz w:val="24"/>
          <w:szCs w:val="24"/>
          <w:lang w:val="en-US" w:eastAsia="fr-FR"/>
        </w:rPr>
        <w:t>that</w:t>
      </w:r>
      <w:r w:rsidR="00CE4DCB">
        <w:rPr>
          <w:rFonts w:ascii="Times New Roman" w:eastAsia="Times New Roman" w:hAnsi="Times New Roman" w:cs="Times New Roman"/>
          <w:sz w:val="24"/>
          <w:szCs w:val="24"/>
          <w:lang w:val="en-US" w:eastAsia="fr-FR"/>
        </w:rPr>
        <w:t xml:space="preserve"> S) </w:t>
      </w:r>
      <w:r w:rsidR="002E6E19">
        <w:rPr>
          <w:rFonts w:ascii="Lucida Sans Unicode" w:eastAsia="Times New Roman" w:hAnsi="Lucida Sans Unicode" w:cs="Lucida Sans Unicode"/>
          <w:sz w:val="24"/>
          <w:szCs w:val="24"/>
          <w:lang w:val="en-US" w:eastAsia="fr-FR"/>
        </w:rPr>
        <w:t>≠</w:t>
      </w:r>
      <w:r w:rsidR="002E6E19">
        <w:rPr>
          <w:rFonts w:ascii="Times New Roman" w:eastAsia="Times New Roman" w:hAnsi="Times New Roman" w:cs="Times New Roman"/>
          <w:sz w:val="24"/>
          <w:szCs w:val="24"/>
          <w:lang w:val="en-US" w:eastAsia="fr-FR"/>
        </w:rPr>
        <w:t xml:space="preserve"> </w:t>
      </w:r>
      <w:r w:rsidR="002E6E19">
        <w:rPr>
          <w:rFonts w:ascii="Times New Roman" w:eastAsia="Times New Roman" w:hAnsi="Times New Roman" w:cs="Times New Roman"/>
          <w:sz w:val="24"/>
          <w:szCs w:val="24"/>
          <w:lang w:val="en-US" w:eastAsia="fr-FR"/>
        </w:rPr>
        <w:sym w:font="Symbol" w:char="F0C6"/>
      </w:r>
      <w:r w:rsidR="00945840">
        <w:rPr>
          <w:rFonts w:ascii="Times New Roman" w:eastAsia="Times New Roman" w:hAnsi="Times New Roman" w:cs="Times New Roman"/>
          <w:sz w:val="24"/>
          <w:szCs w:val="24"/>
          <w:lang w:val="en-US" w:eastAsia="fr-FR"/>
        </w:rPr>
        <w:t>)</w:t>
      </w:r>
    </w:p>
    <w:p w:rsidR="00DD43C6" w:rsidRDefault="00DD43C6" w:rsidP="00612394">
      <w:pPr>
        <w:tabs>
          <w:tab w:val="left" w:pos="5742"/>
        </w:tabs>
        <w:spacing w:after="0" w:line="360" w:lineRule="auto"/>
        <w:rPr>
          <w:rFonts w:ascii="Times New Roman" w:eastAsia="Times New Roman" w:hAnsi="Times New Roman" w:cs="Times New Roman"/>
          <w:sz w:val="24"/>
          <w:szCs w:val="24"/>
          <w:lang w:val="en-US" w:eastAsia="fr-FR"/>
        </w:rPr>
      </w:pPr>
    </w:p>
    <w:p w:rsidR="00F15FE3" w:rsidRDefault="00DD43C6" w:rsidP="00612394">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Here the clausal complement does not have a predicative function </w:t>
      </w:r>
      <w:r w:rsidR="00BE20D7">
        <w:rPr>
          <w:rFonts w:ascii="Times New Roman" w:eastAsia="Times New Roman" w:hAnsi="Times New Roman" w:cs="Times New Roman"/>
          <w:sz w:val="24"/>
          <w:szCs w:val="24"/>
          <w:lang w:val="en-US" w:eastAsia="fr-FR"/>
        </w:rPr>
        <w:t>but figures only in the condit</w:t>
      </w:r>
      <w:r w:rsidR="00653ED5">
        <w:rPr>
          <w:rFonts w:ascii="Times New Roman" w:eastAsia="Times New Roman" w:hAnsi="Times New Roman" w:cs="Times New Roman"/>
          <w:sz w:val="24"/>
          <w:szCs w:val="24"/>
          <w:lang w:val="en-US" w:eastAsia="fr-FR"/>
        </w:rPr>
        <w:t>ion</w:t>
      </w:r>
      <w:r w:rsidR="00322286">
        <w:rPr>
          <w:rFonts w:ascii="Times New Roman" w:eastAsia="Times New Roman" w:hAnsi="Times New Roman" w:cs="Times New Roman"/>
          <w:sz w:val="24"/>
          <w:szCs w:val="24"/>
          <w:lang w:val="en-US" w:eastAsia="fr-FR"/>
        </w:rPr>
        <w:t xml:space="preserve"> (or presupposition)</w:t>
      </w:r>
      <w:r w:rsidR="00653ED5">
        <w:rPr>
          <w:rFonts w:ascii="Times New Roman" w:eastAsia="Times New Roman" w:hAnsi="Times New Roman" w:cs="Times New Roman"/>
          <w:sz w:val="24"/>
          <w:szCs w:val="24"/>
          <w:lang w:val="en-US" w:eastAsia="fr-FR"/>
        </w:rPr>
        <w:t xml:space="preserve"> on the truth of the clausal complement. </w:t>
      </w:r>
      <w:r w:rsidR="00322286">
        <w:rPr>
          <w:rFonts w:ascii="Times New Roman" w:eastAsia="Times New Roman" w:hAnsi="Times New Roman" w:cs="Times New Roman"/>
          <w:sz w:val="24"/>
          <w:szCs w:val="24"/>
          <w:lang w:val="en-US" w:eastAsia="fr-FR"/>
        </w:rPr>
        <w:t xml:space="preserve"> </w:t>
      </w:r>
    </w:p>
    <w:p w:rsidR="00AB195D" w:rsidRDefault="00F15FE3" w:rsidP="00612394">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Another option </w:t>
      </w:r>
      <w:r w:rsidR="00CE4DCB">
        <w:rPr>
          <w:rFonts w:ascii="Times New Roman" w:eastAsia="Times New Roman" w:hAnsi="Times New Roman" w:cs="Times New Roman"/>
          <w:sz w:val="24"/>
          <w:szCs w:val="24"/>
          <w:lang w:val="en-US" w:eastAsia="fr-FR"/>
        </w:rPr>
        <w:t>for the semantic analysis of factive verbs is</w:t>
      </w:r>
      <w:r>
        <w:rPr>
          <w:rFonts w:ascii="Times New Roman" w:eastAsia="Times New Roman" w:hAnsi="Times New Roman" w:cs="Times New Roman"/>
          <w:sz w:val="24"/>
          <w:szCs w:val="24"/>
          <w:lang w:val="en-US" w:eastAsia="fr-FR"/>
        </w:rPr>
        <w:t xml:space="preserve"> to </w:t>
      </w:r>
      <w:r w:rsidR="00322286">
        <w:rPr>
          <w:rFonts w:ascii="Times New Roman" w:eastAsia="Times New Roman" w:hAnsi="Times New Roman" w:cs="Times New Roman"/>
          <w:sz w:val="24"/>
          <w:szCs w:val="24"/>
          <w:lang w:val="en-US" w:eastAsia="fr-FR"/>
        </w:rPr>
        <w:t xml:space="preserve">allow </w:t>
      </w:r>
      <w:r w:rsidR="00612394">
        <w:rPr>
          <w:rFonts w:ascii="Times New Roman" w:eastAsia="Times New Roman" w:hAnsi="Times New Roman" w:cs="Times New Roman"/>
          <w:sz w:val="24"/>
          <w:szCs w:val="24"/>
          <w:lang w:val="en-US" w:eastAsia="fr-FR"/>
        </w:rPr>
        <w:t>non-worldly facts to be modal objects</w:t>
      </w:r>
      <w:r w:rsidR="00A038B3">
        <w:rPr>
          <w:rFonts w:ascii="Times New Roman" w:eastAsia="Times New Roman" w:hAnsi="Times New Roman" w:cs="Times New Roman"/>
          <w:sz w:val="24"/>
          <w:szCs w:val="24"/>
          <w:lang w:val="en-US" w:eastAsia="fr-FR"/>
        </w:rPr>
        <w:t xml:space="preserve"> of a sort, </w:t>
      </w:r>
      <w:r w:rsidR="000436A9">
        <w:rPr>
          <w:rFonts w:ascii="Times New Roman" w:eastAsia="Times New Roman" w:hAnsi="Times New Roman" w:cs="Times New Roman"/>
          <w:sz w:val="24"/>
          <w:szCs w:val="24"/>
          <w:lang w:val="en-US" w:eastAsia="fr-FR"/>
        </w:rPr>
        <w:t xml:space="preserve">namely </w:t>
      </w:r>
      <w:r w:rsidR="00A038B3">
        <w:rPr>
          <w:rFonts w:ascii="Times New Roman" w:eastAsia="Times New Roman" w:hAnsi="Times New Roman" w:cs="Times New Roman"/>
          <w:sz w:val="24"/>
          <w:szCs w:val="24"/>
          <w:lang w:val="en-US" w:eastAsia="fr-FR"/>
        </w:rPr>
        <w:t xml:space="preserve">modal objects whose satisfiers are </w:t>
      </w:r>
      <w:r w:rsidR="001D0A90">
        <w:rPr>
          <w:rFonts w:ascii="Times New Roman" w:eastAsia="Times New Roman" w:hAnsi="Times New Roman" w:cs="Times New Roman"/>
          <w:sz w:val="24"/>
          <w:szCs w:val="24"/>
          <w:lang w:val="en-US" w:eastAsia="fr-FR"/>
        </w:rPr>
        <w:t>situations that are part of the actual world</w:t>
      </w:r>
      <w:r w:rsidR="00A038B3">
        <w:rPr>
          <w:rFonts w:ascii="Times New Roman" w:eastAsia="Times New Roman" w:hAnsi="Times New Roman" w:cs="Times New Roman"/>
          <w:sz w:val="24"/>
          <w:szCs w:val="24"/>
          <w:lang w:val="en-US" w:eastAsia="fr-FR"/>
        </w:rPr>
        <w:t xml:space="preserve">. If we take F to be a </w:t>
      </w:r>
      <w:r w:rsidR="001D0A90">
        <w:rPr>
          <w:rFonts w:ascii="Times New Roman" w:eastAsia="Times New Roman" w:hAnsi="Times New Roman" w:cs="Times New Roman"/>
          <w:sz w:val="24"/>
          <w:szCs w:val="24"/>
          <w:lang w:val="en-US" w:eastAsia="fr-FR"/>
        </w:rPr>
        <w:t xml:space="preserve">world-relative </w:t>
      </w:r>
      <w:r w:rsidR="00A038B3">
        <w:rPr>
          <w:rFonts w:ascii="Times New Roman" w:eastAsia="Times New Roman" w:hAnsi="Times New Roman" w:cs="Times New Roman"/>
          <w:sz w:val="24"/>
          <w:szCs w:val="24"/>
          <w:lang w:val="en-US" w:eastAsia="fr-FR"/>
        </w:rPr>
        <w:t xml:space="preserve">predicate of such </w:t>
      </w:r>
      <w:r w:rsidR="001D0A90">
        <w:rPr>
          <w:rFonts w:ascii="Times New Roman" w:eastAsia="Times New Roman" w:hAnsi="Times New Roman" w:cs="Times New Roman"/>
          <w:sz w:val="24"/>
          <w:szCs w:val="24"/>
          <w:lang w:val="en-US" w:eastAsia="fr-FR"/>
        </w:rPr>
        <w:t>factive modal objects</w:t>
      </w:r>
      <w:r w:rsidR="00B20ACA">
        <w:rPr>
          <w:rFonts w:ascii="Times New Roman" w:eastAsia="Times New Roman" w:hAnsi="Times New Roman" w:cs="Times New Roman"/>
          <w:sz w:val="24"/>
          <w:szCs w:val="24"/>
          <w:lang w:val="en-US" w:eastAsia="fr-FR"/>
        </w:rPr>
        <w:t>, then the logical form of (</w:t>
      </w:r>
      <w:r w:rsidR="00D169DA">
        <w:rPr>
          <w:rFonts w:ascii="Times New Roman" w:eastAsia="Times New Roman" w:hAnsi="Times New Roman" w:cs="Times New Roman"/>
          <w:sz w:val="24"/>
          <w:szCs w:val="24"/>
          <w:lang w:val="en-US" w:eastAsia="fr-FR"/>
        </w:rPr>
        <w:t>46</w:t>
      </w:r>
      <w:r w:rsidR="00AB195D">
        <w:rPr>
          <w:rFonts w:ascii="Times New Roman" w:eastAsia="Times New Roman" w:hAnsi="Times New Roman" w:cs="Times New Roman"/>
          <w:sz w:val="24"/>
          <w:szCs w:val="24"/>
          <w:lang w:val="en-US" w:eastAsia="fr-FR"/>
        </w:rPr>
        <w:t>c):</w:t>
      </w:r>
    </w:p>
    <w:p w:rsidR="00A038B3" w:rsidRDefault="000436A9" w:rsidP="00612394">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A038B3" w:rsidRDefault="00A038B3" w:rsidP="00612394">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169DA">
        <w:rPr>
          <w:rFonts w:ascii="Times New Roman" w:eastAsia="Times New Roman" w:hAnsi="Times New Roman" w:cs="Times New Roman"/>
          <w:sz w:val="24"/>
          <w:szCs w:val="24"/>
          <w:lang w:val="en-US" w:eastAsia="fr-FR"/>
        </w:rPr>
        <w:t>4</w:t>
      </w:r>
      <w:r w:rsidR="00A54D92">
        <w:rPr>
          <w:rFonts w:ascii="Times New Roman" w:eastAsia="Times New Roman" w:hAnsi="Times New Roman" w:cs="Times New Roman"/>
          <w:sz w:val="24"/>
          <w:szCs w:val="24"/>
          <w:lang w:val="en-US" w:eastAsia="fr-FR"/>
        </w:rPr>
        <w:t>6</w:t>
      </w:r>
      <w:r w:rsidR="009A25DB">
        <w:rPr>
          <w:rFonts w:ascii="Times New Roman" w:eastAsia="Times New Roman" w:hAnsi="Times New Roman" w:cs="Times New Roman"/>
          <w:sz w:val="24"/>
          <w:szCs w:val="24"/>
          <w:lang w:val="en-US" w:eastAsia="fr-FR"/>
        </w:rPr>
        <w:t>) c</w:t>
      </w:r>
      <w:r w:rsidR="0086079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0436A9">
        <w:rPr>
          <w:rFonts w:ascii="Times New Roman" w:eastAsia="Times New Roman" w:hAnsi="Times New Roman" w:cs="Times New Roman"/>
          <w:sz w:val="24"/>
          <w:szCs w:val="24"/>
          <w:lang w:val="en-US" w:eastAsia="fr-FR"/>
        </w:rPr>
        <w:sym w:font="Symbol" w:char="F024"/>
      </w:r>
      <w:r w:rsidR="000436A9">
        <w:rPr>
          <w:rFonts w:ascii="Times New Roman" w:eastAsia="Times New Roman" w:hAnsi="Times New Roman" w:cs="Times New Roman"/>
          <w:sz w:val="24"/>
          <w:szCs w:val="24"/>
          <w:lang w:val="en-US" w:eastAsia="fr-FR"/>
        </w:rPr>
        <w:t>d</w:t>
      </w:r>
      <w:r w:rsidR="00055042">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e(realize(e, </w:t>
      </w:r>
      <w:r w:rsidR="00AB195D">
        <w:rPr>
          <w:rFonts w:ascii="Times New Roman" w:eastAsia="Times New Roman" w:hAnsi="Times New Roman" w:cs="Times New Roman"/>
          <w:sz w:val="24"/>
          <w:szCs w:val="24"/>
          <w:lang w:val="en-US" w:eastAsia="fr-FR"/>
        </w:rPr>
        <w:t>John</w:t>
      </w:r>
      <w:r w:rsidR="00490090">
        <w:rPr>
          <w:rFonts w:ascii="Times New Roman" w:eastAsia="Times New Roman" w:hAnsi="Times New Roman" w:cs="Times New Roman"/>
          <w:sz w:val="24"/>
          <w:szCs w:val="24"/>
          <w:lang w:val="en-US" w:eastAsia="fr-FR"/>
        </w:rPr>
        <w:t>) &amp;</w:t>
      </w:r>
      <w:r w:rsidR="00AB195D">
        <w:rPr>
          <w:rFonts w:ascii="Times New Roman" w:eastAsia="Times New Roman" w:hAnsi="Times New Roman" w:cs="Times New Roman"/>
          <w:sz w:val="24"/>
          <w:szCs w:val="24"/>
          <w:lang w:val="en-US" w:eastAsia="fr-FR"/>
        </w:rPr>
        <w:t xml:space="preserve"> [that S](att-obj(e)) &amp; </w:t>
      </w:r>
      <w:r w:rsidR="00490090">
        <w:rPr>
          <w:rFonts w:ascii="Times New Roman" w:eastAsia="Times New Roman" w:hAnsi="Times New Roman" w:cs="Times New Roman"/>
          <w:sz w:val="24"/>
          <w:szCs w:val="24"/>
          <w:lang w:val="en-US" w:eastAsia="fr-FR"/>
        </w:rPr>
        <w:t xml:space="preserve"> </w:t>
      </w:r>
      <w:r w:rsidR="00CE4DCB">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that S</w:t>
      </w:r>
      <w:r w:rsidR="00CE4DCB">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w:t>
      </w:r>
      <w:r w:rsidR="000436A9">
        <w:rPr>
          <w:rFonts w:ascii="Times New Roman" w:eastAsia="Times New Roman" w:hAnsi="Times New Roman" w:cs="Times New Roman"/>
          <w:sz w:val="24"/>
          <w:szCs w:val="24"/>
          <w:lang w:val="en-US" w:eastAsia="fr-FR"/>
        </w:rPr>
        <w:t>d) &amp; F</w:t>
      </w:r>
      <w:r w:rsidR="001D0A90">
        <w:rPr>
          <w:rFonts w:ascii="Times New Roman" w:eastAsia="Times New Roman" w:hAnsi="Times New Roman" w:cs="Times New Roman"/>
          <w:sz w:val="24"/>
          <w:szCs w:val="24"/>
          <w:vertAlign w:val="subscript"/>
          <w:lang w:val="en-US" w:eastAsia="fr-FR"/>
        </w:rPr>
        <w:t>w</w:t>
      </w:r>
      <w:r w:rsidR="000436A9">
        <w:rPr>
          <w:rFonts w:ascii="Times New Roman" w:eastAsia="Times New Roman" w:hAnsi="Times New Roman" w:cs="Times New Roman"/>
          <w:sz w:val="24"/>
          <w:szCs w:val="24"/>
          <w:lang w:val="en-US" w:eastAsia="fr-FR"/>
        </w:rPr>
        <w:t>d))</w:t>
      </w:r>
    </w:p>
    <w:p w:rsidR="00AB195D" w:rsidRDefault="00AB195D" w:rsidP="00612394">
      <w:pPr>
        <w:tabs>
          <w:tab w:val="left" w:pos="5742"/>
        </w:tabs>
        <w:spacing w:after="0" w:line="360" w:lineRule="auto"/>
        <w:rPr>
          <w:rFonts w:ascii="Times New Roman" w:eastAsia="Times New Roman" w:hAnsi="Times New Roman" w:cs="Times New Roman"/>
          <w:sz w:val="24"/>
          <w:szCs w:val="24"/>
          <w:lang w:val="en-US" w:eastAsia="fr-FR"/>
        </w:rPr>
      </w:pPr>
    </w:p>
    <w:p w:rsidR="00AB195D" w:rsidRDefault="00AB195D" w:rsidP="00AB195D">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Alternatively, </w:t>
      </w:r>
      <w:r w:rsidR="001D0A90">
        <w:rPr>
          <w:rFonts w:ascii="Times New Roman" w:eastAsia="Times New Roman" w:hAnsi="Times New Roman" w:cs="Times New Roman"/>
          <w:sz w:val="24"/>
          <w:szCs w:val="24"/>
          <w:lang w:val="en-US" w:eastAsia="fr-FR"/>
        </w:rPr>
        <w:t xml:space="preserve">more </w:t>
      </w:r>
      <w:r>
        <w:rPr>
          <w:rFonts w:ascii="Times New Roman" w:eastAsia="Times New Roman" w:hAnsi="Times New Roman" w:cs="Times New Roman"/>
          <w:sz w:val="24"/>
          <w:szCs w:val="24"/>
          <w:lang w:val="en-US" w:eastAsia="fr-FR"/>
        </w:rPr>
        <w:t>suited for factive verbs allowing for substitution of their complement</w:t>
      </w:r>
      <w:r w:rsidR="00CE4DCB">
        <w:rPr>
          <w:rFonts w:ascii="Times New Roman" w:eastAsia="Times New Roman" w:hAnsi="Times New Roman" w:cs="Times New Roman"/>
          <w:sz w:val="24"/>
          <w:szCs w:val="24"/>
          <w:lang w:val="en-US" w:eastAsia="fr-FR"/>
        </w:rPr>
        <w:t>, the logical form of (46a)</w:t>
      </w:r>
      <w:r>
        <w:rPr>
          <w:rFonts w:ascii="Times New Roman" w:eastAsia="Times New Roman" w:hAnsi="Times New Roman" w:cs="Times New Roman"/>
          <w:sz w:val="24"/>
          <w:szCs w:val="24"/>
          <w:lang w:val="en-US" w:eastAsia="fr-FR"/>
        </w:rPr>
        <w:t xml:space="preserve"> could be as below, where </w:t>
      </w:r>
      <w:r w:rsidRPr="00CE4DCB">
        <w:rPr>
          <w:rFonts w:ascii="Times New Roman" w:eastAsia="Times New Roman" w:hAnsi="Times New Roman" w:cs="Times New Roman"/>
          <w:i/>
          <w:sz w:val="24"/>
          <w:szCs w:val="24"/>
          <w:lang w:val="en-US" w:eastAsia="fr-FR"/>
        </w:rPr>
        <w:t>f</w:t>
      </w:r>
      <w:r w:rsidR="000C4140">
        <w:rPr>
          <w:rFonts w:ascii="Times New Roman" w:eastAsia="Times New Roman" w:hAnsi="Times New Roman" w:cs="Times New Roman"/>
          <w:sz w:val="24"/>
          <w:szCs w:val="24"/>
          <w:lang w:val="en-US" w:eastAsia="fr-FR"/>
        </w:rPr>
        <w:t xml:space="preserve"> </w:t>
      </w:r>
      <w:r w:rsidR="001D0A90">
        <w:rPr>
          <w:rFonts w:ascii="Times New Roman" w:eastAsia="Times New Roman" w:hAnsi="Times New Roman" w:cs="Times New Roman"/>
          <w:sz w:val="24"/>
          <w:szCs w:val="24"/>
          <w:lang w:val="en-US" w:eastAsia="fr-FR"/>
        </w:rPr>
        <w:t>is a world-relative</w:t>
      </w:r>
      <w:r>
        <w:rPr>
          <w:rFonts w:ascii="Times New Roman" w:eastAsia="Times New Roman" w:hAnsi="Times New Roman" w:cs="Times New Roman"/>
          <w:sz w:val="24"/>
          <w:szCs w:val="24"/>
          <w:lang w:val="en-US" w:eastAsia="fr-FR"/>
        </w:rPr>
        <w:t xml:space="preserve"> </w:t>
      </w:r>
      <w:r w:rsidR="00CE4DCB">
        <w:rPr>
          <w:rFonts w:ascii="Times New Roman" w:eastAsia="Times New Roman" w:hAnsi="Times New Roman" w:cs="Times New Roman"/>
          <w:sz w:val="24"/>
          <w:szCs w:val="24"/>
          <w:lang w:val="en-US" w:eastAsia="fr-FR"/>
        </w:rPr>
        <w:t>function</w:t>
      </w:r>
      <w:r>
        <w:rPr>
          <w:rFonts w:ascii="Times New Roman" w:eastAsia="Times New Roman" w:hAnsi="Times New Roman" w:cs="Times New Roman"/>
          <w:sz w:val="24"/>
          <w:szCs w:val="24"/>
          <w:lang w:val="en-US" w:eastAsia="fr-FR"/>
        </w:rPr>
        <w:t xml:space="preserve"> mapping the semantic value of a sentence onto the</w:t>
      </w:r>
      <w:r w:rsidR="00CE4DCB">
        <w:rPr>
          <w:rFonts w:ascii="Times New Roman" w:eastAsia="Times New Roman" w:hAnsi="Times New Roman" w:cs="Times New Roman"/>
          <w:sz w:val="24"/>
          <w:szCs w:val="24"/>
          <w:lang w:val="en-US" w:eastAsia="fr-FR"/>
        </w:rPr>
        <w:t xml:space="preserve"> corresponding</w:t>
      </w:r>
      <w:r>
        <w:rPr>
          <w:rFonts w:ascii="Times New Roman" w:eastAsia="Times New Roman" w:hAnsi="Times New Roman" w:cs="Times New Roman"/>
          <w:sz w:val="24"/>
          <w:szCs w:val="24"/>
          <w:lang w:val="en-US" w:eastAsia="fr-FR"/>
        </w:rPr>
        <w:t xml:space="preserve"> fact</w:t>
      </w:r>
      <w:r w:rsidR="001D0A90">
        <w:rPr>
          <w:rFonts w:ascii="Times New Roman" w:eastAsia="Times New Roman" w:hAnsi="Times New Roman" w:cs="Times New Roman"/>
          <w:sz w:val="24"/>
          <w:szCs w:val="24"/>
          <w:lang w:val="en-US" w:eastAsia="fr-FR"/>
        </w:rPr>
        <w:t xml:space="preserve">ive </w:t>
      </w:r>
      <w:r>
        <w:rPr>
          <w:rFonts w:ascii="Times New Roman" w:eastAsia="Times New Roman" w:hAnsi="Times New Roman" w:cs="Times New Roman"/>
          <w:sz w:val="24"/>
          <w:szCs w:val="24"/>
          <w:lang w:val="en-US" w:eastAsia="fr-FR"/>
        </w:rPr>
        <w:t>modal object:</w:t>
      </w:r>
    </w:p>
    <w:p w:rsidR="00AB195D" w:rsidRDefault="00AB195D" w:rsidP="00612394">
      <w:pPr>
        <w:tabs>
          <w:tab w:val="left" w:pos="5742"/>
        </w:tabs>
        <w:spacing w:after="0" w:line="360" w:lineRule="auto"/>
        <w:rPr>
          <w:rFonts w:ascii="Times New Roman" w:eastAsia="Times New Roman" w:hAnsi="Times New Roman" w:cs="Times New Roman"/>
          <w:sz w:val="24"/>
          <w:szCs w:val="24"/>
          <w:lang w:val="en-US" w:eastAsia="fr-FR"/>
        </w:rPr>
      </w:pPr>
    </w:p>
    <w:p w:rsidR="00490090" w:rsidRDefault="00AB195D" w:rsidP="00AB195D">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(46)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e(realize(e, John, f</w:t>
      </w:r>
      <w:r w:rsidR="001D0A90">
        <w:rPr>
          <w:rFonts w:ascii="Times New Roman" w:eastAsia="Times New Roman" w:hAnsi="Times New Roman" w:cs="Times New Roman"/>
          <w:sz w:val="24"/>
          <w:szCs w:val="24"/>
          <w:vertAlign w:val="subscript"/>
          <w:lang w:val="en-US" w:eastAsia="fr-FR"/>
        </w:rPr>
        <w:t>w</w:t>
      </w:r>
      <w:r>
        <w:rPr>
          <w:rFonts w:ascii="Times New Roman" w:eastAsia="Times New Roman" w:hAnsi="Times New Roman" w:cs="Times New Roman"/>
          <w:sz w:val="24"/>
          <w:szCs w:val="24"/>
          <w:lang w:val="en-US" w:eastAsia="fr-FR"/>
        </w:rPr>
        <w:t>([S]))</w:t>
      </w:r>
    </w:p>
    <w:p w:rsidR="00A038B3" w:rsidRDefault="00A038B3" w:rsidP="00612394">
      <w:pPr>
        <w:tabs>
          <w:tab w:val="left" w:pos="5742"/>
        </w:tabs>
        <w:spacing w:after="0" w:line="360" w:lineRule="auto"/>
        <w:rPr>
          <w:rFonts w:ascii="Times New Roman" w:eastAsia="Times New Roman" w:hAnsi="Times New Roman" w:cs="Times New Roman"/>
          <w:sz w:val="24"/>
          <w:szCs w:val="24"/>
          <w:lang w:val="en-US" w:eastAsia="fr-FR"/>
        </w:rPr>
      </w:pPr>
    </w:p>
    <w:p w:rsidR="001A4A21" w:rsidRDefault="00490447"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There are also good reasons to assume that</w:t>
      </w:r>
      <w:r w:rsidR="00E752F1" w:rsidRPr="00202AA0">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clausal subjects</w:t>
      </w:r>
      <w:r w:rsidR="00E752F1" w:rsidRPr="00202AA0">
        <w:rPr>
          <w:rFonts w:ascii="Times New Roman" w:eastAsia="Times New Roman" w:hAnsi="Times New Roman" w:cs="Times New Roman"/>
          <w:sz w:val="24"/>
          <w:szCs w:val="24"/>
          <w:lang w:val="en-US" w:eastAsia="fr-FR"/>
        </w:rPr>
        <w:t xml:space="preserve"> with a predicate like </w:t>
      </w:r>
      <w:r w:rsidR="00E752F1" w:rsidRPr="00202AA0">
        <w:rPr>
          <w:rFonts w:ascii="Times New Roman" w:eastAsia="Times New Roman" w:hAnsi="Times New Roman" w:cs="Times New Roman"/>
          <w:i/>
          <w:sz w:val="24"/>
          <w:szCs w:val="24"/>
          <w:lang w:val="en-US" w:eastAsia="fr-FR"/>
        </w:rPr>
        <w:t>is true</w:t>
      </w:r>
      <w:r w:rsidR="00097631">
        <w:rPr>
          <w:rFonts w:ascii="Times New Roman" w:eastAsia="Times New Roman" w:hAnsi="Times New Roman" w:cs="Times New Roman"/>
          <w:sz w:val="24"/>
          <w:szCs w:val="24"/>
          <w:lang w:val="en-US" w:eastAsia="fr-FR"/>
        </w:rPr>
        <w:t xml:space="preserve"> </w:t>
      </w:r>
      <w:r w:rsidR="0095600B">
        <w:rPr>
          <w:rFonts w:ascii="Times New Roman" w:eastAsia="Times New Roman" w:hAnsi="Times New Roman" w:cs="Times New Roman"/>
          <w:sz w:val="24"/>
          <w:szCs w:val="24"/>
          <w:lang w:val="en-US" w:eastAsia="fr-FR"/>
        </w:rPr>
        <w:t xml:space="preserve">or </w:t>
      </w:r>
      <w:r w:rsidR="0095600B" w:rsidRPr="00CE4DCB">
        <w:rPr>
          <w:rFonts w:ascii="Times New Roman" w:eastAsia="Times New Roman" w:hAnsi="Times New Roman" w:cs="Times New Roman"/>
          <w:i/>
          <w:sz w:val="24"/>
          <w:szCs w:val="24"/>
          <w:lang w:val="en-US" w:eastAsia="fr-FR"/>
        </w:rPr>
        <w:t>is correct</w:t>
      </w:r>
      <w:r w:rsidR="0095600B">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give</w:t>
      </w:r>
      <w:r w:rsidR="00E752F1" w:rsidRPr="00202AA0">
        <w:rPr>
          <w:rFonts w:ascii="Times New Roman" w:eastAsia="Times New Roman" w:hAnsi="Times New Roman" w:cs="Times New Roman"/>
          <w:sz w:val="24"/>
          <w:szCs w:val="24"/>
          <w:lang w:val="en-US" w:eastAsia="fr-FR"/>
        </w:rPr>
        <w:t xml:space="preserve"> the content of a contextually given content-bearer (</w:t>
      </w:r>
      <w:r w:rsidR="00CE4DCB">
        <w:rPr>
          <w:rFonts w:ascii="Times New Roman" w:eastAsia="Times New Roman" w:hAnsi="Times New Roman" w:cs="Times New Roman"/>
          <w:sz w:val="24"/>
          <w:szCs w:val="24"/>
          <w:lang w:val="en-US" w:eastAsia="fr-FR"/>
        </w:rPr>
        <w:t xml:space="preserve">say, </w:t>
      </w:r>
      <w:r w:rsidR="00E752F1" w:rsidRPr="00202AA0">
        <w:rPr>
          <w:rFonts w:ascii="Times New Roman" w:eastAsia="Times New Roman" w:hAnsi="Times New Roman" w:cs="Times New Roman"/>
          <w:sz w:val="24"/>
          <w:szCs w:val="24"/>
          <w:lang w:val="en-US" w:eastAsia="fr-FR"/>
        </w:rPr>
        <w:t>a claim, rumor</w:t>
      </w:r>
      <w:r w:rsidR="00490090">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or s</w:t>
      </w:r>
      <w:r>
        <w:rPr>
          <w:rFonts w:ascii="Times New Roman" w:eastAsia="Times New Roman" w:hAnsi="Times New Roman" w:cs="Times New Roman"/>
          <w:sz w:val="24"/>
          <w:szCs w:val="24"/>
          <w:lang w:val="en-US" w:eastAsia="fr-FR"/>
        </w:rPr>
        <w:t>u</w:t>
      </w:r>
      <w:r w:rsidR="007B5191">
        <w:rPr>
          <w:rFonts w:ascii="Times New Roman" w:eastAsia="Times New Roman" w:hAnsi="Times New Roman" w:cs="Times New Roman"/>
          <w:sz w:val="24"/>
          <w:szCs w:val="24"/>
          <w:lang w:val="en-US" w:eastAsia="fr-FR"/>
        </w:rPr>
        <w:t xml:space="preserve">ggestion) (Moltmann </w:t>
      </w:r>
      <w:r w:rsidR="00FE1422">
        <w:rPr>
          <w:rFonts w:ascii="Times New Roman" w:eastAsia="Times New Roman" w:hAnsi="Times New Roman" w:cs="Times New Roman"/>
          <w:sz w:val="24"/>
          <w:szCs w:val="24"/>
          <w:lang w:val="en-US" w:eastAsia="fr-FR"/>
        </w:rPr>
        <w:t>2018b</w:t>
      </w:r>
      <w:r w:rsidR="00490090">
        <w:rPr>
          <w:rFonts w:ascii="Times New Roman" w:eastAsia="Times New Roman" w:hAnsi="Times New Roman" w:cs="Times New Roman"/>
          <w:sz w:val="24"/>
          <w:szCs w:val="24"/>
          <w:lang w:val="en-US" w:eastAsia="fr-FR"/>
        </w:rPr>
        <w:t>).</w:t>
      </w:r>
      <w:r w:rsidR="00097631">
        <w:rPr>
          <w:rFonts w:ascii="Times New Roman" w:eastAsia="Times New Roman" w:hAnsi="Times New Roman" w:cs="Times New Roman"/>
          <w:sz w:val="24"/>
          <w:szCs w:val="24"/>
          <w:lang w:val="en-US" w:eastAsia="fr-FR"/>
        </w:rPr>
        <w:t xml:space="preserve"> </w:t>
      </w:r>
      <w:r w:rsidR="00490090">
        <w:rPr>
          <w:rFonts w:ascii="Times New Roman" w:eastAsia="Times New Roman" w:hAnsi="Times New Roman" w:cs="Times New Roman"/>
          <w:sz w:val="24"/>
          <w:szCs w:val="24"/>
          <w:lang w:val="en-US" w:eastAsia="fr-FR"/>
        </w:rPr>
        <w:t>Thus, a sentence like (</w:t>
      </w:r>
      <w:r w:rsidR="001D0A90">
        <w:rPr>
          <w:rFonts w:ascii="Times New Roman" w:eastAsia="Times New Roman" w:hAnsi="Times New Roman" w:cs="Times New Roman"/>
          <w:sz w:val="24"/>
          <w:szCs w:val="24"/>
          <w:lang w:val="en-US" w:eastAsia="fr-FR"/>
        </w:rPr>
        <w:t>47a</w:t>
      </w:r>
      <w:r w:rsidR="00860796">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 xml:space="preserve"> is generally understood in such a way that </w:t>
      </w:r>
      <w:r w:rsidR="00490090" w:rsidRPr="001A4A21">
        <w:rPr>
          <w:rFonts w:ascii="Times New Roman" w:eastAsia="Times New Roman" w:hAnsi="Times New Roman" w:cs="Times New Roman"/>
          <w:i/>
          <w:sz w:val="24"/>
          <w:szCs w:val="24"/>
          <w:lang w:val="en-US" w:eastAsia="fr-FR"/>
        </w:rPr>
        <w:t>that</w:t>
      </w:r>
      <w:r w:rsidR="00490090">
        <w:rPr>
          <w:rFonts w:ascii="Times New Roman" w:eastAsia="Times New Roman" w:hAnsi="Times New Roman" w:cs="Times New Roman"/>
          <w:sz w:val="24"/>
          <w:szCs w:val="24"/>
          <w:lang w:val="en-US" w:eastAsia="fr-FR"/>
        </w:rPr>
        <w:t xml:space="preserve"> S serves to give the truth conditions of a contextually given attitudinal object</w:t>
      </w:r>
      <w:r w:rsidR="001A4A21">
        <w:rPr>
          <w:rFonts w:ascii="Times New Roman" w:eastAsia="Times New Roman" w:hAnsi="Times New Roman" w:cs="Times New Roman"/>
          <w:sz w:val="24"/>
          <w:szCs w:val="24"/>
          <w:lang w:val="en-US" w:eastAsia="fr-FR"/>
        </w:rPr>
        <w:t>, a claim or speculation</w:t>
      </w:r>
      <w:r w:rsidR="001D0A90">
        <w:rPr>
          <w:rFonts w:ascii="Times New Roman" w:eastAsia="Times New Roman" w:hAnsi="Times New Roman" w:cs="Times New Roman"/>
          <w:sz w:val="24"/>
          <w:szCs w:val="24"/>
          <w:lang w:val="en-US" w:eastAsia="fr-FR"/>
        </w:rPr>
        <w:t xml:space="preserve"> (n</w:t>
      </w:r>
      <w:r w:rsidR="0095600B">
        <w:rPr>
          <w:rFonts w:ascii="Times New Roman" w:eastAsia="Times New Roman" w:hAnsi="Times New Roman" w:cs="Times New Roman"/>
          <w:sz w:val="24"/>
          <w:szCs w:val="24"/>
          <w:lang w:val="en-US" w:eastAsia="fr-FR"/>
        </w:rPr>
        <w:t>ote that</w:t>
      </w:r>
      <w:r w:rsidR="0095600B" w:rsidRPr="00FE1422">
        <w:rPr>
          <w:rFonts w:ascii="Times New Roman" w:eastAsia="Times New Roman" w:hAnsi="Times New Roman" w:cs="Times New Roman"/>
          <w:i/>
          <w:sz w:val="24"/>
          <w:szCs w:val="24"/>
          <w:lang w:val="en-US" w:eastAsia="fr-FR"/>
        </w:rPr>
        <w:t xml:space="preserve"> correct </w:t>
      </w:r>
      <w:r w:rsidR="0095600B">
        <w:rPr>
          <w:rFonts w:ascii="Times New Roman" w:eastAsia="Times New Roman" w:hAnsi="Times New Roman" w:cs="Times New Roman"/>
          <w:sz w:val="24"/>
          <w:szCs w:val="24"/>
          <w:lang w:val="en-US" w:eastAsia="fr-FR"/>
        </w:rPr>
        <w:t>does not apply to a proposition, referred to as such)</w:t>
      </w:r>
      <w:r w:rsidR="001D0A90">
        <w:rPr>
          <w:rFonts w:ascii="Times New Roman" w:eastAsia="Times New Roman" w:hAnsi="Times New Roman" w:cs="Times New Roman"/>
          <w:sz w:val="24"/>
          <w:szCs w:val="24"/>
          <w:lang w:val="en-US" w:eastAsia="fr-FR"/>
        </w:rPr>
        <w:t xml:space="preserve"> (Moltmann 2018</w:t>
      </w:r>
      <w:r w:rsidR="00FE1422">
        <w:rPr>
          <w:rFonts w:ascii="Times New Roman" w:eastAsia="Times New Roman" w:hAnsi="Times New Roman" w:cs="Times New Roman"/>
          <w:sz w:val="24"/>
          <w:szCs w:val="24"/>
          <w:lang w:val="en-US" w:eastAsia="fr-FR"/>
        </w:rPr>
        <w:t>b</w:t>
      </w:r>
      <w:r w:rsidR="001D0A90">
        <w:rPr>
          <w:rFonts w:ascii="Times New Roman" w:eastAsia="Times New Roman" w:hAnsi="Times New Roman" w:cs="Times New Roman"/>
          <w:sz w:val="24"/>
          <w:szCs w:val="24"/>
          <w:lang w:val="en-US" w:eastAsia="fr-FR"/>
        </w:rPr>
        <w:t>)</w:t>
      </w:r>
      <w:r w:rsidR="001A4A21">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1A4A21" w:rsidRDefault="001A4A2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xml:space="preserve">) </w:t>
      </w:r>
      <w:r w:rsidR="00A54D92">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That S is </w:t>
      </w:r>
      <w:r w:rsidR="0095600B">
        <w:rPr>
          <w:rFonts w:ascii="Times New Roman" w:eastAsia="Times New Roman" w:hAnsi="Times New Roman" w:cs="Times New Roman"/>
          <w:sz w:val="24"/>
          <w:szCs w:val="24"/>
          <w:lang w:val="en-US" w:eastAsia="fr-FR"/>
        </w:rPr>
        <w:t>correct</w:t>
      </w:r>
      <w:r>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E752F1" w:rsidRPr="00202AA0"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means that (</w:t>
      </w:r>
      <w:r w:rsidR="001D0A90">
        <w:rPr>
          <w:rFonts w:ascii="Times New Roman" w:eastAsia="Times New Roman" w:hAnsi="Times New Roman" w:cs="Times New Roman"/>
          <w:sz w:val="24"/>
          <w:szCs w:val="24"/>
          <w:lang w:val="en-US" w:eastAsia="fr-FR"/>
        </w:rPr>
        <w:t>47a</w:t>
      </w:r>
      <w:r>
        <w:rPr>
          <w:rFonts w:ascii="Times New Roman" w:eastAsia="Times New Roman" w:hAnsi="Times New Roman" w:cs="Times New Roman"/>
          <w:sz w:val="24"/>
          <w:szCs w:val="24"/>
          <w:lang w:val="en-US" w:eastAsia="fr-FR"/>
        </w:rPr>
        <w:t>) has the logical form in (</w:t>
      </w:r>
      <w:r w:rsidR="001D0A90">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xml:space="preserve">b), for the </w:t>
      </w:r>
      <w:r w:rsidR="001D0A90">
        <w:rPr>
          <w:rFonts w:ascii="Times New Roman" w:eastAsia="Times New Roman" w:hAnsi="Times New Roman" w:cs="Times New Roman"/>
          <w:sz w:val="24"/>
          <w:szCs w:val="24"/>
          <w:lang w:val="en-US" w:eastAsia="fr-FR"/>
        </w:rPr>
        <w:t xml:space="preserve">relevant contextually given </w:t>
      </w:r>
      <w:r>
        <w:rPr>
          <w:rFonts w:ascii="Times New Roman" w:eastAsia="Times New Roman" w:hAnsi="Times New Roman" w:cs="Times New Roman"/>
          <w:sz w:val="24"/>
          <w:szCs w:val="24"/>
          <w:lang w:val="en-US" w:eastAsia="fr-FR"/>
        </w:rPr>
        <w:t>attitudin</w:t>
      </w:r>
      <w:r w:rsidR="00CA5861">
        <w:rPr>
          <w:rFonts w:ascii="Times New Roman" w:eastAsia="Times New Roman" w:hAnsi="Times New Roman" w:cs="Times New Roman"/>
          <w:sz w:val="24"/>
          <w:szCs w:val="24"/>
          <w:lang w:val="en-US" w:eastAsia="fr-FR"/>
        </w:rPr>
        <w:t>al</w:t>
      </w:r>
      <w:r>
        <w:rPr>
          <w:rFonts w:ascii="Times New Roman" w:eastAsia="Times New Roman" w:hAnsi="Times New Roman" w:cs="Times New Roman"/>
          <w:sz w:val="24"/>
          <w:szCs w:val="24"/>
          <w:lang w:val="en-US" w:eastAsia="fr-FR"/>
        </w:rPr>
        <w:t xml:space="preserve"> object</w:t>
      </w:r>
      <w:r w:rsidR="001D0A90">
        <w:rPr>
          <w:rFonts w:ascii="Times New Roman" w:eastAsia="Times New Roman" w:hAnsi="Times New Roman" w:cs="Times New Roman"/>
          <w:sz w:val="24"/>
          <w:szCs w:val="24"/>
          <w:lang w:val="en-US" w:eastAsia="fr-FR"/>
        </w:rPr>
        <w:t xml:space="preserve"> </w:t>
      </w:r>
      <w:r w:rsidR="001D0A90" w:rsidRPr="00CE4DC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w:t>
      </w:r>
    </w:p>
    <w:p w:rsidR="00E752F1" w:rsidRPr="00202AA0" w:rsidRDefault="00E752F1" w:rsidP="00E752F1">
      <w:pPr>
        <w:spacing w:after="0" w:line="360" w:lineRule="auto"/>
        <w:rPr>
          <w:rFonts w:ascii="Times New Roman" w:eastAsia="Times New Roman" w:hAnsi="Times New Roman" w:cs="Times New Roman"/>
          <w:sz w:val="24"/>
          <w:szCs w:val="24"/>
          <w:lang w:val="en-US" w:eastAsia="fr-FR"/>
        </w:rPr>
      </w:pPr>
    </w:p>
    <w:p w:rsidR="00097631" w:rsidRDefault="00A54D92"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(47</w:t>
      </w:r>
      <w:r w:rsidR="00E752F1"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 </w:t>
      </w:r>
      <w:r w:rsidR="00AF1DC7">
        <w:rPr>
          <w:rFonts w:ascii="Times New Roman" w:eastAsia="Times New Roman" w:hAnsi="Times New Roman" w:cs="Times New Roman"/>
          <w:sz w:val="24"/>
          <w:szCs w:val="24"/>
          <w:lang w:val="en-US" w:eastAsia="fr-FR"/>
        </w:rPr>
        <w:t>true([that S]</w:t>
      </w:r>
      <w:r w:rsidR="00097631">
        <w:rPr>
          <w:rFonts w:ascii="Times New Roman" w:eastAsia="Times New Roman" w:hAnsi="Times New Roman" w:cs="Times New Roman"/>
          <w:sz w:val="24"/>
          <w:szCs w:val="24"/>
          <w:lang w:val="en-US" w:eastAsia="fr-FR"/>
        </w:rPr>
        <w:t>(d)</w:t>
      </w:r>
      <w:r w:rsidR="00AF1DC7">
        <w:rPr>
          <w:rFonts w:ascii="Times New Roman" w:eastAsia="Times New Roman" w:hAnsi="Times New Roman" w:cs="Times New Roman"/>
          <w:sz w:val="24"/>
          <w:szCs w:val="24"/>
          <w:lang w:val="en-US" w:eastAsia="fr-FR"/>
        </w:rPr>
        <w:t>)</w:t>
      </w:r>
    </w:p>
    <w:p w:rsidR="00CA5861" w:rsidRPr="00202AA0" w:rsidRDefault="00CA5861" w:rsidP="00E752F1">
      <w:pPr>
        <w:spacing w:after="0" w:line="360" w:lineRule="auto"/>
        <w:rPr>
          <w:rFonts w:ascii="Times New Roman" w:eastAsia="Times New Roman" w:hAnsi="Times New Roman" w:cs="Times New Roman"/>
          <w:sz w:val="24"/>
          <w:szCs w:val="24"/>
          <w:lang w:val="en-US" w:eastAsia="fr-FR"/>
        </w:rPr>
      </w:pPr>
    </w:p>
    <w:p w:rsidR="00C077A7" w:rsidRDefault="00CA5861"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Other clausal subjects may instead be predicated of an object that is an implicit argument of the verb. Thus, </w:t>
      </w:r>
      <w:r w:rsidR="00C077A7">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 xml:space="preserve">clausal subjects of </w:t>
      </w:r>
      <w:r w:rsidRPr="00A229E8">
        <w:rPr>
          <w:rFonts w:ascii="Times New Roman" w:eastAsia="Times New Roman" w:hAnsi="Times New Roman" w:cs="Times New Roman"/>
          <w:i/>
          <w:sz w:val="24"/>
          <w:szCs w:val="24"/>
          <w:lang w:val="en-US" w:eastAsia="fr-FR"/>
        </w:rPr>
        <w:t xml:space="preserve">is possible </w:t>
      </w:r>
      <w:r w:rsidR="00C077A7">
        <w:rPr>
          <w:rFonts w:ascii="Times New Roman" w:eastAsia="Times New Roman" w:hAnsi="Times New Roman" w:cs="Times New Roman"/>
          <w:sz w:val="24"/>
          <w:szCs w:val="24"/>
          <w:lang w:val="en-US" w:eastAsia="fr-FR"/>
        </w:rPr>
        <w:t>is best viewe</w:t>
      </w:r>
      <w:r w:rsidR="001443C2">
        <w:rPr>
          <w:rFonts w:ascii="Times New Roman" w:eastAsia="Times New Roman" w:hAnsi="Times New Roman" w:cs="Times New Roman"/>
          <w:sz w:val="24"/>
          <w:szCs w:val="24"/>
          <w:lang w:val="en-US" w:eastAsia="fr-FR"/>
        </w:rPr>
        <w:t>d as acting as a predicate</w:t>
      </w:r>
      <w:r w:rsidR="00B51D7C">
        <w:rPr>
          <w:rFonts w:ascii="Times New Roman" w:eastAsia="Times New Roman" w:hAnsi="Times New Roman" w:cs="Times New Roman"/>
          <w:sz w:val="24"/>
          <w:szCs w:val="24"/>
          <w:lang w:val="en-US" w:eastAsia="fr-FR"/>
        </w:rPr>
        <w:t xml:space="preserve"> </w:t>
      </w:r>
      <w:r w:rsidR="009A25DB">
        <w:rPr>
          <w:rFonts w:ascii="Times New Roman" w:eastAsia="Times New Roman" w:hAnsi="Times New Roman" w:cs="Times New Roman"/>
          <w:sz w:val="24"/>
          <w:szCs w:val="24"/>
          <w:lang w:val="en-US" w:eastAsia="fr-FR"/>
        </w:rPr>
        <w:t>of</w:t>
      </w:r>
      <w:r w:rsidR="00B51D7C">
        <w:rPr>
          <w:rFonts w:ascii="Times New Roman" w:eastAsia="Times New Roman" w:hAnsi="Times New Roman" w:cs="Times New Roman"/>
          <w:sz w:val="24"/>
          <w:szCs w:val="24"/>
          <w:lang w:val="en-US" w:eastAsia="fr-FR"/>
        </w:rPr>
        <w:t xml:space="preserve"> the modal object, </w:t>
      </w:r>
      <w:r w:rsidR="00A229E8">
        <w:rPr>
          <w:rFonts w:ascii="Times New Roman" w:eastAsia="Times New Roman" w:hAnsi="Times New Roman" w:cs="Times New Roman"/>
          <w:sz w:val="24"/>
          <w:szCs w:val="24"/>
          <w:lang w:val="en-US" w:eastAsia="fr-FR"/>
        </w:rPr>
        <w:t>itself</w:t>
      </w:r>
      <w:r w:rsidR="00B51D7C">
        <w:rPr>
          <w:rFonts w:ascii="Times New Roman" w:eastAsia="Times New Roman" w:hAnsi="Times New Roman" w:cs="Times New Roman"/>
          <w:sz w:val="24"/>
          <w:szCs w:val="24"/>
          <w:lang w:val="en-US" w:eastAsia="fr-FR"/>
        </w:rPr>
        <w:t xml:space="preserve"> the Davidsonian event argument</w:t>
      </w:r>
      <w:r w:rsidR="00A229E8">
        <w:rPr>
          <w:rFonts w:ascii="Times New Roman" w:eastAsia="Times New Roman" w:hAnsi="Times New Roman" w:cs="Times New Roman"/>
          <w:sz w:val="24"/>
          <w:szCs w:val="24"/>
          <w:lang w:val="en-US" w:eastAsia="fr-FR"/>
        </w:rPr>
        <w:t>. This gives</w:t>
      </w:r>
      <w:r w:rsidR="00AF7464">
        <w:rPr>
          <w:rFonts w:ascii="Times New Roman" w:eastAsia="Times New Roman" w:hAnsi="Times New Roman" w:cs="Times New Roman"/>
          <w:sz w:val="24"/>
          <w:szCs w:val="24"/>
          <w:lang w:val="en-US" w:eastAsia="fr-FR"/>
        </w:rPr>
        <w:t xml:space="preserve"> the logical of (</w:t>
      </w:r>
      <w:r w:rsidR="00B56D03">
        <w:rPr>
          <w:rFonts w:ascii="Times New Roman" w:eastAsia="Times New Roman" w:hAnsi="Times New Roman" w:cs="Times New Roman"/>
          <w:sz w:val="24"/>
          <w:szCs w:val="24"/>
          <w:lang w:val="en-US" w:eastAsia="fr-FR"/>
        </w:rPr>
        <w:t>48</w:t>
      </w:r>
      <w:r w:rsidR="00AF7464">
        <w:rPr>
          <w:rFonts w:ascii="Times New Roman" w:eastAsia="Times New Roman" w:hAnsi="Times New Roman" w:cs="Times New Roman"/>
          <w:sz w:val="24"/>
          <w:szCs w:val="24"/>
          <w:lang w:val="en-US" w:eastAsia="fr-FR"/>
        </w:rPr>
        <w:t>a) as in (</w:t>
      </w:r>
      <w:r w:rsidR="00B56D03">
        <w:rPr>
          <w:rFonts w:ascii="Times New Roman" w:eastAsia="Times New Roman" w:hAnsi="Times New Roman" w:cs="Times New Roman"/>
          <w:sz w:val="24"/>
          <w:szCs w:val="24"/>
          <w:lang w:val="en-US" w:eastAsia="fr-FR"/>
        </w:rPr>
        <w:t>48</w:t>
      </w:r>
      <w:r w:rsidR="00AF7464">
        <w:rPr>
          <w:rFonts w:ascii="Times New Roman" w:eastAsia="Times New Roman" w:hAnsi="Times New Roman" w:cs="Times New Roman"/>
          <w:sz w:val="24"/>
          <w:szCs w:val="24"/>
          <w:lang w:val="en-US" w:eastAsia="fr-FR"/>
        </w:rPr>
        <w:t>b)</w:t>
      </w:r>
      <w:r w:rsidR="00C077A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p>
    <w:p w:rsidR="00AF7464"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a. That John will be late is possible</w:t>
      </w:r>
      <w:r w:rsidR="0002291C">
        <w:rPr>
          <w:rFonts w:ascii="Times New Roman" w:eastAsia="Times New Roman" w:hAnsi="Times New Roman" w:cs="Times New Roman"/>
          <w:sz w:val="24"/>
          <w:szCs w:val="24"/>
          <w:lang w:val="en-US" w:eastAsia="fr-FR"/>
        </w:rPr>
        <w:t>.</w:t>
      </w:r>
    </w:p>
    <w:p w:rsidR="00AF7464" w:rsidRDefault="00AF7464" w:rsidP="00004F57">
      <w:pPr>
        <w:tabs>
          <w:tab w:val="left" w:pos="1276"/>
          <w:tab w:val="left" w:pos="5359"/>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e(possible(e) &amp; [that John will be late](e)</w:t>
      </w:r>
      <w:r w:rsidR="00004F5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rsidR="00667FA3" w:rsidRDefault="00B51D7C"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course</w:t>
      </w:r>
      <w:r w:rsidR="00B54AB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 xml:space="preserve">a particular </w:t>
      </w:r>
      <w:r>
        <w:rPr>
          <w:rFonts w:ascii="Times New Roman" w:eastAsia="Times New Roman" w:hAnsi="Times New Roman" w:cs="Times New Roman"/>
          <w:sz w:val="24"/>
          <w:szCs w:val="24"/>
          <w:lang w:val="en-US" w:eastAsia="fr-FR"/>
        </w:rPr>
        <w:t>semantic</w:t>
      </w:r>
      <w:r w:rsidR="00AF7464">
        <w:rPr>
          <w:rFonts w:ascii="Times New Roman" w:eastAsia="Times New Roman" w:hAnsi="Times New Roman" w:cs="Times New Roman"/>
          <w:sz w:val="24"/>
          <w:szCs w:val="24"/>
          <w:lang w:val="en-US" w:eastAsia="fr-FR"/>
        </w:rPr>
        <w:t xml:space="preserve"> role</w:t>
      </w:r>
      <w:r>
        <w:rPr>
          <w:rFonts w:ascii="Times New Roman" w:eastAsia="Times New Roman" w:hAnsi="Times New Roman" w:cs="Times New Roman"/>
          <w:sz w:val="24"/>
          <w:szCs w:val="24"/>
          <w:lang w:val="en-US" w:eastAsia="fr-FR"/>
        </w:rPr>
        <w:t xml:space="preserve"> of </w:t>
      </w:r>
      <w:r w:rsidR="00AF7464">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cl</w:t>
      </w:r>
      <w:r w:rsidR="003D51D9">
        <w:rPr>
          <w:rFonts w:ascii="Times New Roman" w:eastAsia="Times New Roman" w:hAnsi="Times New Roman" w:cs="Times New Roman"/>
          <w:sz w:val="24"/>
          <w:szCs w:val="24"/>
          <w:lang w:val="en-US" w:eastAsia="fr-FR"/>
        </w:rPr>
        <w:t>ausal subject</w:t>
      </w:r>
      <w:r w:rsidR="00AF7464">
        <w:rPr>
          <w:rFonts w:ascii="Times New Roman" w:eastAsia="Times New Roman" w:hAnsi="Times New Roman" w:cs="Times New Roman"/>
          <w:sz w:val="24"/>
          <w:szCs w:val="24"/>
          <w:lang w:val="en-US" w:eastAsia="fr-FR"/>
        </w:rPr>
        <w:t xml:space="preserve"> would have to be based on particular semantically identifiable features. In the present context, </w:t>
      </w:r>
      <w:r w:rsidR="00C863FA">
        <w:rPr>
          <w:rFonts w:ascii="Times New Roman" w:eastAsia="Times New Roman" w:hAnsi="Times New Roman" w:cs="Times New Roman"/>
          <w:sz w:val="24"/>
          <w:szCs w:val="24"/>
          <w:lang w:val="en-US" w:eastAsia="fr-FR"/>
        </w:rPr>
        <w:t xml:space="preserve">the aim, though, was simply to show the plausibility of clausal subjects serving </w:t>
      </w:r>
      <w:r w:rsidR="003D51D9">
        <w:rPr>
          <w:rFonts w:ascii="Times New Roman" w:eastAsia="Times New Roman" w:hAnsi="Times New Roman" w:cs="Times New Roman"/>
          <w:sz w:val="24"/>
          <w:szCs w:val="24"/>
          <w:lang w:val="en-US" w:eastAsia="fr-FR"/>
        </w:rPr>
        <w:t xml:space="preserve">particular semantic roles which are not that standing for a proposition. </w:t>
      </w:r>
    </w:p>
    <w:p w:rsidR="00202AA0" w:rsidRPr="00202AA0" w:rsidRDefault="00202AA0" w:rsidP="00202AA0">
      <w:pPr>
        <w:spacing w:after="0" w:line="360" w:lineRule="auto"/>
        <w:rPr>
          <w:rFonts w:ascii="Times New Roman" w:hAnsi="Times New Roman" w:cs="Times New Roman"/>
          <w:sz w:val="24"/>
          <w:szCs w:val="24"/>
          <w:lang w:val="en-US"/>
        </w:rPr>
      </w:pPr>
    </w:p>
    <w:p w:rsidR="00FD2D65" w:rsidRPr="00FD2D65" w:rsidRDefault="00AE24CD" w:rsidP="00C863F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9A4573">
        <w:rPr>
          <w:rFonts w:ascii="Times New Roman" w:hAnsi="Times New Roman" w:cs="Times New Roman"/>
          <w:b/>
          <w:sz w:val="24"/>
          <w:szCs w:val="24"/>
          <w:lang w:val="en-US"/>
        </w:rPr>
        <w:t>.</w:t>
      </w:r>
      <w:r w:rsidR="003F754A">
        <w:rPr>
          <w:rFonts w:ascii="Times New Roman" w:hAnsi="Times New Roman" w:cs="Times New Roman"/>
          <w:b/>
          <w:sz w:val="24"/>
          <w:szCs w:val="24"/>
          <w:lang w:val="en-US"/>
        </w:rPr>
        <w:t xml:space="preserve"> Object-based truthmaker semantics and the </w:t>
      </w:r>
      <w:r w:rsidR="00481266">
        <w:rPr>
          <w:rFonts w:ascii="Times New Roman" w:hAnsi="Times New Roman" w:cs="Times New Roman"/>
          <w:b/>
          <w:sz w:val="24"/>
          <w:szCs w:val="24"/>
          <w:lang w:val="en-US"/>
        </w:rPr>
        <w:t>connections</w:t>
      </w:r>
      <w:r w:rsidR="009A4573">
        <w:rPr>
          <w:rFonts w:ascii="Times New Roman" w:hAnsi="Times New Roman" w:cs="Times New Roman"/>
          <w:b/>
          <w:sz w:val="24"/>
          <w:szCs w:val="24"/>
          <w:lang w:val="en-US"/>
        </w:rPr>
        <w:t xml:space="preserve"> between modals and propositional attitudes</w:t>
      </w:r>
      <w:r w:rsidR="00C237D0">
        <w:rPr>
          <w:rFonts w:ascii="Times New Roman" w:hAnsi="Times New Roman" w:cs="Times New Roman"/>
          <w:b/>
          <w:sz w:val="24"/>
          <w:szCs w:val="24"/>
          <w:lang w:val="en-US"/>
        </w:rPr>
        <w:t xml:space="preserve"> </w:t>
      </w:r>
    </w:p>
    <w:p w:rsidR="00FD2D65" w:rsidRDefault="00FD2D65" w:rsidP="00202AA0">
      <w:pPr>
        <w:spacing w:after="0" w:line="360" w:lineRule="auto"/>
        <w:rPr>
          <w:rFonts w:ascii="Times New Roman" w:hAnsi="Times New Roman" w:cs="Times New Roman"/>
          <w:sz w:val="24"/>
          <w:szCs w:val="24"/>
          <w:lang w:val="en-US"/>
        </w:rPr>
      </w:pPr>
    </w:p>
    <w:p w:rsidR="003B7118" w:rsidRPr="003B7118" w:rsidRDefault="00AE24CD" w:rsidP="00202AA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3B7118" w:rsidRPr="003B7118">
        <w:rPr>
          <w:rFonts w:ascii="Times New Roman" w:hAnsi="Times New Roman" w:cs="Times New Roman"/>
          <w:b/>
          <w:sz w:val="24"/>
          <w:szCs w:val="24"/>
          <w:lang w:val="en-US"/>
        </w:rPr>
        <w:t>.1. Inferential connections</w:t>
      </w:r>
      <w:r w:rsidR="003B7118">
        <w:rPr>
          <w:rFonts w:ascii="Times New Roman" w:hAnsi="Times New Roman" w:cs="Times New Roman"/>
          <w:b/>
          <w:sz w:val="24"/>
          <w:szCs w:val="24"/>
          <w:lang w:val="en-US"/>
        </w:rPr>
        <w:t xml:space="preserve"> between modals and attitude reports</w:t>
      </w:r>
    </w:p>
    <w:p w:rsidR="003B7118" w:rsidRDefault="003B7118" w:rsidP="00202AA0">
      <w:pPr>
        <w:spacing w:after="0" w:line="360" w:lineRule="auto"/>
        <w:rPr>
          <w:rFonts w:ascii="Times New Roman" w:hAnsi="Times New Roman" w:cs="Times New Roman"/>
          <w:sz w:val="24"/>
          <w:szCs w:val="24"/>
          <w:lang w:val="en-US"/>
        </w:rPr>
      </w:pPr>
    </w:p>
    <w:p w:rsidR="00E96148" w:rsidRDefault="00CA6B47"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4F53">
        <w:rPr>
          <w:rFonts w:ascii="Times New Roman" w:hAnsi="Times New Roman" w:cs="Times New Roman"/>
          <w:sz w:val="24"/>
          <w:szCs w:val="24"/>
          <w:lang w:val="en-US"/>
        </w:rPr>
        <w:t xml:space="preserve">present </w:t>
      </w:r>
      <w:r>
        <w:rPr>
          <w:rFonts w:ascii="Times New Roman" w:hAnsi="Times New Roman" w:cs="Times New Roman"/>
          <w:sz w:val="24"/>
          <w:szCs w:val="24"/>
          <w:lang w:val="en-US"/>
        </w:rPr>
        <w:t>approach</w:t>
      </w:r>
      <w:r w:rsidR="00E96148">
        <w:rPr>
          <w:rFonts w:ascii="Times New Roman" w:hAnsi="Times New Roman" w:cs="Times New Roman"/>
          <w:sz w:val="24"/>
          <w:szCs w:val="24"/>
          <w:lang w:val="en-US"/>
        </w:rPr>
        <w:t xml:space="preserve"> objects</w:t>
      </w:r>
      <w:r w:rsidR="00355F00">
        <w:rPr>
          <w:rFonts w:ascii="Times New Roman" w:hAnsi="Times New Roman" w:cs="Times New Roman"/>
          <w:sz w:val="24"/>
          <w:szCs w:val="24"/>
          <w:lang w:val="en-US"/>
        </w:rPr>
        <w:t xml:space="preserve"> accounts straig</w:t>
      </w:r>
      <w:r w:rsidR="00B54ABB">
        <w:rPr>
          <w:rFonts w:ascii="Times New Roman" w:hAnsi="Times New Roman" w:cs="Times New Roman"/>
          <w:sz w:val="24"/>
          <w:szCs w:val="24"/>
          <w:lang w:val="en-US"/>
        </w:rPr>
        <w:t>ht</w:t>
      </w:r>
      <w:r w:rsidR="00355F00">
        <w:rPr>
          <w:rFonts w:ascii="Times New Roman" w:hAnsi="Times New Roman" w:cs="Times New Roman"/>
          <w:sz w:val="24"/>
          <w:szCs w:val="24"/>
          <w:lang w:val="en-US"/>
        </w:rPr>
        <w:t>forwardl</w:t>
      </w:r>
      <w:r w:rsidR="00695B97">
        <w:rPr>
          <w:rFonts w:ascii="Times New Roman" w:hAnsi="Times New Roman" w:cs="Times New Roman"/>
          <w:sz w:val="24"/>
          <w:szCs w:val="24"/>
          <w:lang w:val="en-US"/>
        </w:rPr>
        <w:t>y</w:t>
      </w:r>
      <w:r w:rsidR="00355F00">
        <w:rPr>
          <w:rFonts w:ascii="Times New Roman" w:hAnsi="Times New Roman" w:cs="Times New Roman"/>
          <w:sz w:val="24"/>
          <w:szCs w:val="24"/>
          <w:lang w:val="en-US"/>
        </w:rPr>
        <w:t xml:space="preserve"> for inferential connect</w:t>
      </w:r>
      <w:r w:rsidR="00695B97">
        <w:rPr>
          <w:rFonts w:ascii="Times New Roman" w:hAnsi="Times New Roman" w:cs="Times New Roman"/>
          <w:sz w:val="24"/>
          <w:szCs w:val="24"/>
          <w:lang w:val="en-US"/>
        </w:rPr>
        <w:t>i</w:t>
      </w:r>
      <w:r w:rsidR="00355F00">
        <w:rPr>
          <w:rFonts w:ascii="Times New Roman" w:hAnsi="Times New Roman" w:cs="Times New Roman"/>
          <w:sz w:val="24"/>
          <w:szCs w:val="24"/>
          <w:lang w:val="en-US"/>
        </w:rPr>
        <w:t>ons between attitude reports and modal sentences. T</w:t>
      </w:r>
      <w:r w:rsidR="00F71225">
        <w:rPr>
          <w:rFonts w:ascii="Times New Roman" w:hAnsi="Times New Roman" w:cs="Times New Roman"/>
          <w:sz w:val="24"/>
          <w:szCs w:val="24"/>
          <w:lang w:val="en-US"/>
        </w:rPr>
        <w:t>hat is because attitudinal</w:t>
      </w:r>
      <w:r w:rsidR="00355F00">
        <w:rPr>
          <w:rFonts w:ascii="Times New Roman" w:hAnsi="Times New Roman" w:cs="Times New Roman"/>
          <w:sz w:val="24"/>
          <w:szCs w:val="24"/>
          <w:lang w:val="en-US"/>
        </w:rPr>
        <w:t xml:space="preserve"> objects </w:t>
      </w:r>
      <w:r w:rsidR="00F71225">
        <w:rPr>
          <w:rFonts w:ascii="Times New Roman" w:hAnsi="Times New Roman" w:cs="Times New Roman"/>
          <w:sz w:val="24"/>
          <w:szCs w:val="24"/>
          <w:lang w:val="en-US"/>
        </w:rPr>
        <w:t xml:space="preserve">may entail the existence of a modal object and attitudinal and modal object and they </w:t>
      </w:r>
      <w:r w:rsidR="00355F00">
        <w:rPr>
          <w:rFonts w:ascii="Times New Roman" w:hAnsi="Times New Roman" w:cs="Times New Roman"/>
          <w:sz w:val="24"/>
          <w:szCs w:val="24"/>
          <w:lang w:val="en-US"/>
        </w:rPr>
        <w:t>may share their satisfaction conditions. Thus,</w:t>
      </w:r>
      <w:r w:rsidR="00B459DC">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w:t>
      </w:r>
      <w:r w:rsidR="00B459DC">
        <w:rPr>
          <w:rFonts w:ascii="Times New Roman" w:hAnsi="Times New Roman" w:cs="Times New Roman"/>
          <w:sz w:val="24"/>
          <w:szCs w:val="24"/>
          <w:lang w:val="en-US"/>
        </w:rPr>
        <w:t>8</w:t>
      </w:r>
      <w:r w:rsidR="008A6389">
        <w:rPr>
          <w:rFonts w:ascii="Times New Roman" w:hAnsi="Times New Roman" w:cs="Times New Roman"/>
          <w:sz w:val="24"/>
          <w:szCs w:val="24"/>
          <w:lang w:val="en-US"/>
        </w:rPr>
        <w:t>) and (</w:t>
      </w:r>
      <w:r w:rsidR="00B459DC">
        <w:rPr>
          <w:rFonts w:ascii="Times New Roman" w:hAnsi="Times New Roman" w:cs="Times New Roman"/>
          <w:sz w:val="24"/>
          <w:szCs w:val="24"/>
          <w:lang w:val="en-US"/>
        </w:rPr>
        <w:t>9</w:t>
      </w:r>
      <w:r w:rsidR="008A6389">
        <w:rPr>
          <w:rFonts w:ascii="Times New Roman" w:hAnsi="Times New Roman" w:cs="Times New Roman"/>
          <w:sz w:val="24"/>
          <w:szCs w:val="24"/>
          <w:lang w:val="en-US"/>
        </w:rPr>
        <w:t>) repeated below are</w:t>
      </w:r>
      <w:r w:rsidR="00355F00">
        <w:rPr>
          <w:rFonts w:ascii="Times New Roman" w:hAnsi="Times New Roman" w:cs="Times New Roman"/>
          <w:sz w:val="24"/>
          <w:szCs w:val="24"/>
          <w:lang w:val="en-US"/>
        </w:rPr>
        <w:t xml:space="preserve"> valid on the relevant reading because </w:t>
      </w:r>
      <w:r w:rsidR="00F71225">
        <w:rPr>
          <w:rFonts w:ascii="Times New Roman" w:hAnsi="Times New Roman" w:cs="Times New Roman"/>
          <w:sz w:val="24"/>
          <w:szCs w:val="24"/>
          <w:lang w:val="en-US"/>
        </w:rPr>
        <w:t xml:space="preserve">the command and the obligation share the same satisfiers. </w:t>
      </w:r>
    </w:p>
    <w:p w:rsidR="00F71225" w:rsidRDefault="00F71225" w:rsidP="00355F00">
      <w:pPr>
        <w:spacing w:after="0" w:line="360" w:lineRule="auto"/>
        <w:rPr>
          <w:rFonts w:ascii="Times New Roman" w:hAnsi="Times New Roman" w:cs="Times New Roman"/>
          <w:sz w:val="24"/>
          <w:szCs w:val="24"/>
          <w:lang w:val="en-US"/>
        </w:rPr>
      </w:pPr>
    </w:p>
    <w:p w:rsidR="00F71225" w:rsidRDefault="00F71225"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60796">
        <w:rPr>
          <w:rFonts w:ascii="Times New Roman" w:hAnsi="Times New Roman" w:cs="Times New Roman"/>
          <w:sz w:val="24"/>
          <w:szCs w:val="24"/>
          <w:lang w:val="en-US"/>
        </w:rPr>
        <w:t>49</w:t>
      </w:r>
      <w:r>
        <w:rPr>
          <w:rFonts w:ascii="Times New Roman" w:hAnsi="Times New Roman" w:cs="Times New Roman"/>
          <w:sz w:val="24"/>
          <w:szCs w:val="24"/>
          <w:lang w:val="en-US"/>
        </w:rPr>
        <w:t>)</w:t>
      </w:r>
      <w:r w:rsidR="00FE7682">
        <w:rPr>
          <w:rFonts w:ascii="Times New Roman" w:hAnsi="Times New Roman" w:cs="Times New Roman"/>
          <w:sz w:val="24"/>
          <w:szCs w:val="24"/>
          <w:lang w:val="en-US"/>
        </w:rPr>
        <w:t xml:space="preserve"> </w:t>
      </w:r>
      <w:r w:rsidR="00FE7682" w:rsidRPr="00FE7682">
        <w:rPr>
          <w:rFonts w:ascii="Times New Roman" w:hAnsi="Times New Roman" w:cs="Times New Roman"/>
          <w:sz w:val="24"/>
          <w:szCs w:val="24"/>
          <w:u w:val="single"/>
          <w:lang w:val="en-US"/>
        </w:rPr>
        <w:t>John asked Mary to leave.</w:t>
      </w:r>
    </w:p>
    <w:p w:rsidR="00FE7682" w:rsidRDefault="00FE768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must leave.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(50) </w:t>
      </w:r>
      <w:r w:rsidRPr="0066099F">
        <w:rPr>
          <w:rFonts w:ascii="Times New Roman" w:hAnsi="Times New Roman" w:cs="Times New Roman"/>
          <w:sz w:val="24"/>
          <w:szCs w:val="24"/>
          <w:u w:val="single"/>
          <w:lang w:val="en-US"/>
        </w:rPr>
        <w:t>John offered Mary to use the house.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Mary may use the house.</w:t>
      </w:r>
    </w:p>
    <w:p w:rsidR="00FE7682" w:rsidRDefault="00FE7682" w:rsidP="00355F00">
      <w:pPr>
        <w:spacing w:after="0" w:line="360" w:lineRule="auto"/>
        <w:rPr>
          <w:rFonts w:ascii="Times New Roman" w:hAnsi="Times New Roman" w:cs="Times New Roman"/>
          <w:sz w:val="24"/>
          <w:szCs w:val="24"/>
          <w:lang w:val="en-US"/>
        </w:rPr>
      </w:pPr>
    </w:p>
    <w:p w:rsidR="00FE7682" w:rsidRDefault="008A6389"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Similarly, im</w:t>
      </w:r>
      <w:r w:rsidR="00FE7682">
        <w:rPr>
          <w:rFonts w:ascii="Times New Roman" w:hAnsi="Times New Roman" w:cs="Times New Roman"/>
          <w:sz w:val="24"/>
          <w:szCs w:val="24"/>
          <w:lang w:val="en-US"/>
        </w:rPr>
        <w:t>peratives and performatively used modal sentences stand in inferential relations under suitable conditions. Thus in suitable con</w:t>
      </w:r>
      <w:r w:rsidR="009F2B96">
        <w:rPr>
          <w:rFonts w:ascii="Times New Roman" w:hAnsi="Times New Roman" w:cs="Times New Roman"/>
          <w:sz w:val="24"/>
          <w:szCs w:val="24"/>
          <w:lang w:val="en-US"/>
        </w:rPr>
        <w:t>texts, both (</w:t>
      </w:r>
      <w:r w:rsidR="00896740">
        <w:rPr>
          <w:rFonts w:ascii="Times New Roman" w:hAnsi="Times New Roman" w:cs="Times New Roman"/>
          <w:sz w:val="24"/>
          <w:szCs w:val="24"/>
          <w:lang w:val="en-US"/>
        </w:rPr>
        <w:t>51</w:t>
      </w:r>
      <w:r w:rsidR="009F2B96">
        <w:rPr>
          <w:rFonts w:ascii="Times New Roman" w:hAnsi="Times New Roman" w:cs="Times New Roman"/>
          <w:sz w:val="24"/>
          <w:szCs w:val="24"/>
          <w:lang w:val="en-US"/>
        </w:rPr>
        <w:t>) and (</w:t>
      </w:r>
      <w:r w:rsidR="00896740">
        <w:rPr>
          <w:rFonts w:ascii="Times New Roman" w:hAnsi="Times New Roman" w:cs="Times New Roman"/>
          <w:sz w:val="24"/>
          <w:szCs w:val="24"/>
          <w:lang w:val="en-US"/>
        </w:rPr>
        <w:t>52</w:t>
      </w:r>
      <w:r w:rsidR="00E521DF">
        <w:rPr>
          <w:rFonts w:ascii="Times New Roman" w:hAnsi="Times New Roman" w:cs="Times New Roman"/>
          <w:sz w:val="24"/>
          <w:szCs w:val="24"/>
          <w:lang w:val="en-US"/>
        </w:rPr>
        <w:t xml:space="preserve">) are valid, in the sense </w:t>
      </w:r>
      <w:r w:rsidR="009F2B96">
        <w:rPr>
          <w:rFonts w:ascii="Times New Roman" w:hAnsi="Times New Roman" w:cs="Times New Roman"/>
          <w:sz w:val="24"/>
          <w:szCs w:val="24"/>
          <w:lang w:val="en-US"/>
        </w:rPr>
        <w:t xml:space="preserve">that any act that fulfills the antecedent also </w:t>
      </w:r>
      <w:r w:rsidR="00896740">
        <w:rPr>
          <w:rFonts w:ascii="Times New Roman" w:hAnsi="Times New Roman" w:cs="Times New Roman"/>
          <w:sz w:val="24"/>
          <w:szCs w:val="24"/>
          <w:lang w:val="en-US"/>
        </w:rPr>
        <w:t>satisfies</w:t>
      </w:r>
      <w:r w:rsidR="009F2B96">
        <w:rPr>
          <w:rFonts w:ascii="Times New Roman" w:hAnsi="Times New Roman" w:cs="Times New Roman"/>
          <w:sz w:val="24"/>
          <w:szCs w:val="24"/>
          <w:lang w:val="en-US"/>
        </w:rPr>
        <w:t xml:space="preserve"> the consequent:</w:t>
      </w:r>
    </w:p>
    <w:p w:rsidR="009F2B96" w:rsidRDefault="009F2B96"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60796">
        <w:rPr>
          <w:rFonts w:ascii="Times New Roman" w:hAnsi="Times New Roman" w:cs="Times New Roman"/>
          <w:sz w:val="24"/>
          <w:szCs w:val="24"/>
          <w:lang w:val="en-US"/>
        </w:rPr>
        <w:t>51</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Leave the room!</w:t>
      </w:r>
    </w:p>
    <w:p w:rsidR="0002291C"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leave the room.</w:t>
      </w:r>
    </w:p>
    <w:p w:rsidR="00FE7682"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60796">
        <w:rPr>
          <w:rFonts w:ascii="Times New Roman" w:hAnsi="Times New Roman" w:cs="Times New Roman"/>
          <w:sz w:val="24"/>
          <w:szCs w:val="24"/>
          <w:lang w:val="en-US"/>
        </w:rPr>
        <w:t>52</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T</w:t>
      </w:r>
      <w:r w:rsidR="00FE7682" w:rsidRPr="009F2B96">
        <w:rPr>
          <w:rFonts w:ascii="Times New Roman" w:hAnsi="Times New Roman" w:cs="Times New Roman"/>
          <w:sz w:val="24"/>
          <w:szCs w:val="24"/>
          <w:u w:val="single"/>
          <w:lang w:val="en-US"/>
        </w:rPr>
        <w:t>ake an apple!</w:t>
      </w:r>
    </w:p>
    <w:p w:rsidR="00FE7682" w:rsidRDefault="009F2B96" w:rsidP="009F2B96">
      <w:pPr>
        <w:tabs>
          <w:tab w:val="left" w:pos="13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1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w:t>
      </w:r>
    </w:p>
    <w:p w:rsidR="00F71225" w:rsidRDefault="00F71225"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follows from the fact that the request or permission produced by the utterance with an imperative entails</w:t>
      </w:r>
      <w:r w:rsidR="00CC3219">
        <w:rPr>
          <w:rFonts w:ascii="Times New Roman" w:hAnsi="Times New Roman" w:cs="Times New Roman"/>
          <w:sz w:val="24"/>
          <w:szCs w:val="24"/>
          <w:lang w:val="en-US"/>
        </w:rPr>
        <w:t>, under suitable normative conditions,</w:t>
      </w:r>
      <w:r>
        <w:rPr>
          <w:rFonts w:ascii="Times New Roman" w:hAnsi="Times New Roman" w:cs="Times New Roman"/>
          <w:sz w:val="24"/>
          <w:szCs w:val="24"/>
          <w:lang w:val="en-US"/>
        </w:rPr>
        <w:t xml:space="preserve"> the existence of a modal object of obligation or permission with the very same satisfaction conditions.</w:t>
      </w:r>
    </w:p>
    <w:p w:rsidR="008D4555" w:rsidRDefault="008D4555" w:rsidP="00355F00">
      <w:pPr>
        <w:spacing w:after="0" w:line="360" w:lineRule="auto"/>
        <w:rPr>
          <w:rFonts w:ascii="Times New Roman" w:hAnsi="Times New Roman" w:cs="Times New Roman"/>
          <w:sz w:val="24"/>
          <w:szCs w:val="24"/>
          <w:lang w:val="en-US"/>
        </w:rPr>
      </w:pPr>
    </w:p>
    <w:p w:rsidR="008D4555" w:rsidRPr="008D4555" w:rsidRDefault="00AE24CD"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8D4555" w:rsidRPr="008D4555">
        <w:rPr>
          <w:rFonts w:ascii="Times New Roman" w:hAnsi="Times New Roman" w:cs="Times New Roman"/>
          <w:b/>
          <w:sz w:val="24"/>
          <w:szCs w:val="24"/>
          <w:lang w:val="en-US"/>
        </w:rPr>
        <w:t>.2. Harmonic modals</w:t>
      </w:r>
    </w:p>
    <w:p w:rsidR="008D4555" w:rsidRPr="00202AA0" w:rsidRDefault="008D4555" w:rsidP="008D4555">
      <w:pPr>
        <w:spacing w:after="0" w:line="360" w:lineRule="auto"/>
        <w:rPr>
          <w:rFonts w:ascii="Times New Roman" w:hAnsi="Times New Roman" w:cs="Times New Roman"/>
          <w:b/>
          <w:sz w:val="24"/>
          <w:szCs w:val="24"/>
          <w:lang w:val="en-US"/>
        </w:rPr>
      </w:pPr>
    </w:p>
    <w:p w:rsidR="008D4555" w:rsidRDefault="008D07AE"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r w:rsidR="00837C45">
        <w:rPr>
          <w:rFonts w:ascii="Times New Roman" w:hAnsi="Times New Roman" w:cs="Times New Roman"/>
          <w:sz w:val="24"/>
          <w:szCs w:val="24"/>
          <w:lang w:val="en-US"/>
        </w:rPr>
        <w:t>truthm</w:t>
      </w:r>
      <w:r>
        <w:rPr>
          <w:rFonts w:ascii="Times New Roman" w:hAnsi="Times New Roman" w:cs="Times New Roman"/>
          <w:sz w:val="24"/>
          <w:szCs w:val="24"/>
          <w:lang w:val="en-US"/>
        </w:rPr>
        <w:t xml:space="preserve">aker semantics has a particular </w:t>
      </w:r>
      <w:r w:rsidR="00896740">
        <w:rPr>
          <w:rFonts w:ascii="Times New Roman" w:hAnsi="Times New Roman" w:cs="Times New Roman"/>
          <w:sz w:val="24"/>
          <w:szCs w:val="24"/>
          <w:lang w:val="en-US"/>
        </w:rPr>
        <w:t>application to what Kratzer (201</w:t>
      </w:r>
      <w:r w:rsidR="00E521DF">
        <w:rPr>
          <w:rFonts w:ascii="Times New Roman" w:hAnsi="Times New Roman" w:cs="Times New Roman"/>
          <w:sz w:val="24"/>
          <w:szCs w:val="24"/>
          <w:lang w:val="en-US"/>
        </w:rPr>
        <w:t xml:space="preserve">6) calls </w:t>
      </w:r>
      <w:r w:rsidR="00E521DF" w:rsidRPr="00CF4600">
        <w:rPr>
          <w:rFonts w:ascii="Times New Roman" w:hAnsi="Times New Roman" w:cs="Times New Roman"/>
          <w:i/>
          <w:sz w:val="24"/>
          <w:szCs w:val="24"/>
          <w:lang w:val="en-US"/>
        </w:rPr>
        <w:t>harmonic modals</w:t>
      </w:r>
      <w:r w:rsidR="00E521DF">
        <w:rPr>
          <w:rFonts w:ascii="Times New Roman" w:hAnsi="Times New Roman" w:cs="Times New Roman"/>
          <w:sz w:val="24"/>
          <w:szCs w:val="24"/>
          <w:lang w:val="en-US"/>
        </w:rPr>
        <w:t>.</w:t>
      </w:r>
      <w:r w:rsidR="008D4555">
        <w:rPr>
          <w:rFonts w:ascii="Times New Roman" w:hAnsi="Times New Roman" w:cs="Times New Roman"/>
          <w:sz w:val="24"/>
          <w:szCs w:val="24"/>
          <w:lang w:val="en-US"/>
        </w:rPr>
        <w:t xml:space="preserve"> </w:t>
      </w:r>
      <w:r>
        <w:rPr>
          <w:rFonts w:ascii="Times New Roman" w:hAnsi="Times New Roman" w:cs="Times New Roman"/>
          <w:sz w:val="24"/>
          <w:szCs w:val="24"/>
          <w:lang w:val="en-US"/>
        </w:rPr>
        <w:t>Harmonic modals occur in clauses embedded under speech act verbs, where they do</w:t>
      </w:r>
      <w:r w:rsidR="008D4555">
        <w:rPr>
          <w:rFonts w:ascii="Times New Roman" w:hAnsi="Times New Roman" w:cs="Times New Roman"/>
          <w:sz w:val="24"/>
          <w:szCs w:val="24"/>
          <w:lang w:val="en-US"/>
        </w:rPr>
        <w:t xml:space="preserve"> not contribute to the content of the reported speech but </w:t>
      </w:r>
      <w:r w:rsidR="00F53A2E">
        <w:rPr>
          <w:rFonts w:ascii="Times New Roman" w:hAnsi="Times New Roman" w:cs="Times New Roman"/>
          <w:sz w:val="24"/>
          <w:szCs w:val="24"/>
          <w:lang w:val="en-US"/>
        </w:rPr>
        <w:t>rather appear to just</w:t>
      </w:r>
      <w:r w:rsidR="008D4555">
        <w:rPr>
          <w:rFonts w:ascii="Times New Roman" w:hAnsi="Times New Roman" w:cs="Times New Roman"/>
          <w:sz w:val="24"/>
          <w:szCs w:val="24"/>
          <w:lang w:val="en-US"/>
        </w:rPr>
        <w:t xml:space="preserve"> reflect the inherent modality associated with the embedding predicate: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sidR="00B56D03">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00886F88">
        <w:rPr>
          <w:rFonts w:ascii="Times New Roman" w:hAnsi="Times New Roman" w:cs="Times New Roman"/>
          <w:color w:val="000000"/>
          <w:sz w:val="24"/>
          <w:szCs w:val="24"/>
          <w:lang w:val="en-US"/>
        </w:rPr>
        <w:t>John</w:t>
      </w:r>
      <w:r>
        <w:rPr>
          <w:rFonts w:ascii="Times New Roman" w:hAnsi="Times New Roman" w:cs="Times New Roman"/>
          <w:color w:val="000000"/>
          <w:sz w:val="24"/>
          <w:szCs w:val="24"/>
          <w:lang w:val="en-US"/>
        </w:rPr>
        <w:t xml:space="preserve"> </w:t>
      </w:r>
      <w:r w:rsidR="00E27472">
        <w:rPr>
          <w:rFonts w:ascii="Times New Roman" w:hAnsi="Times New Roman" w:cs="Times New Roman"/>
          <w:color w:val="000000"/>
          <w:sz w:val="24"/>
          <w:szCs w:val="24"/>
          <w:lang w:val="en-US"/>
        </w:rPr>
        <w:t>insisted</w:t>
      </w:r>
      <w:r w:rsidR="00886F88">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sidR="00886F88">
        <w:rPr>
          <w:rFonts w:ascii="Times New Roman" w:hAnsi="Times New Roman" w:cs="Times New Roman"/>
          <w:color w:val="000000"/>
          <w:sz w:val="24"/>
          <w:szCs w:val="24"/>
          <w:lang w:val="en-US"/>
        </w:rPr>
        <w:t xml:space="preserve">Mary </w:t>
      </w:r>
      <w:r w:rsidR="00886F88" w:rsidRPr="00F53A2E">
        <w:rPr>
          <w:rFonts w:ascii="Times New Roman" w:hAnsi="Times New Roman" w:cs="Times New Roman"/>
          <w:i/>
          <w:color w:val="000000"/>
          <w:sz w:val="24"/>
          <w:szCs w:val="24"/>
          <w:lang w:val="en-US"/>
        </w:rPr>
        <w:t>should</w:t>
      </w:r>
      <w:r w:rsidR="00886F88">
        <w:rPr>
          <w:rFonts w:ascii="Times New Roman" w:hAnsi="Times New Roman" w:cs="Times New Roman"/>
          <w:color w:val="000000"/>
          <w:sz w:val="24"/>
          <w:szCs w:val="24"/>
          <w:lang w:val="en-US"/>
        </w:rPr>
        <w:t xml:space="preserve"> leave.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8D07A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harmonic uses of modals of possibility, with suitable embedding verbs:</w:t>
      </w:r>
    </w:p>
    <w:p w:rsidR="008D4555" w:rsidRPr="00C6528A" w:rsidRDefault="008D4555" w:rsidP="008D4555">
      <w:pPr>
        <w:spacing w:after="0" w:line="360" w:lineRule="auto"/>
        <w:jc w:val="both"/>
        <w:rPr>
          <w:rFonts w:ascii="Times New Roman" w:eastAsia="Times New Roman" w:hAnsi="Times New Roman" w:cs="Times New Roman"/>
          <w:sz w:val="16"/>
          <w:szCs w:val="16"/>
          <w:lang w:val="en-US" w:eastAsia="fr-FR"/>
        </w:rPr>
      </w:pPr>
    </w:p>
    <w:p w:rsidR="008D4555" w:rsidRDefault="00B56D03" w:rsidP="008D45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(54</w:t>
      </w:r>
      <w:r w:rsidR="00886F88">
        <w:rPr>
          <w:rFonts w:ascii="Times New Roman" w:eastAsia="Times New Roman" w:hAnsi="Times New Roman" w:cs="Times New Roman"/>
          <w:sz w:val="24"/>
          <w:szCs w:val="24"/>
          <w:lang w:val="en-US" w:eastAsia="fr-FR"/>
        </w:rPr>
        <w:t xml:space="preserve">) a. </w:t>
      </w:r>
      <w:r w:rsidR="008D4555">
        <w:rPr>
          <w:rFonts w:ascii="Times New Roman" w:eastAsia="Times New Roman" w:hAnsi="Times New Roman" w:cs="Times New Roman"/>
          <w:sz w:val="24"/>
          <w:szCs w:val="24"/>
          <w:lang w:val="en-US" w:eastAsia="fr-FR"/>
        </w:rPr>
        <w:t xml:space="preserve">John suggested that Bill </w:t>
      </w:r>
      <w:r w:rsidR="008D4555" w:rsidRPr="001F6169">
        <w:rPr>
          <w:rFonts w:ascii="Times New Roman" w:eastAsia="Times New Roman" w:hAnsi="Times New Roman" w:cs="Times New Roman"/>
          <w:i/>
          <w:sz w:val="24"/>
          <w:szCs w:val="24"/>
          <w:lang w:val="en-US" w:eastAsia="fr-FR"/>
        </w:rPr>
        <w:t xml:space="preserve">might </w:t>
      </w:r>
      <w:r w:rsidR="008D4555">
        <w:rPr>
          <w:rFonts w:ascii="Times New Roman" w:eastAsia="Times New Roman" w:hAnsi="Times New Roman" w:cs="Times New Roman"/>
          <w:sz w:val="24"/>
          <w:szCs w:val="24"/>
          <w:lang w:val="en-US" w:eastAsia="fr-FR"/>
        </w:rPr>
        <w:t>be at home.</w:t>
      </w:r>
    </w:p>
    <w:p w:rsidR="00886F88" w:rsidRDefault="00886F88"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Pr="008D07AE" w:rsidRDefault="008D4555" w:rsidP="008D07A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Kratzer, harmonic modals spell out the inherent modality of the content-bearing object of which the clause is to be predicated (</w:t>
      </w:r>
      <w:r w:rsidR="00837C45">
        <w:rPr>
          <w:rFonts w:ascii="Times New Roman" w:hAnsi="Times New Roman" w:cs="Times New Roman"/>
          <w:sz w:val="24"/>
          <w:szCs w:val="24"/>
          <w:lang w:val="en-US"/>
        </w:rPr>
        <w:t>an insistence,</w:t>
      </w:r>
      <w:r>
        <w:rPr>
          <w:rFonts w:ascii="Times New Roman" w:hAnsi="Times New Roman" w:cs="Times New Roman"/>
          <w:sz w:val="24"/>
          <w:szCs w:val="24"/>
          <w:lang w:val="en-US"/>
        </w:rPr>
        <w:t xml:space="preserve"> suggestion, </w:t>
      </w:r>
      <w:r w:rsidR="00886F88">
        <w:rPr>
          <w:rFonts w:ascii="Times New Roman" w:hAnsi="Times New Roman" w:cs="Times New Roman"/>
          <w:sz w:val="24"/>
          <w:szCs w:val="24"/>
          <w:lang w:val="en-US"/>
        </w:rPr>
        <w:t>indication</w:t>
      </w:r>
      <w:r w:rsidR="00F53A2E">
        <w:rPr>
          <w:rFonts w:ascii="Times New Roman" w:hAnsi="Times New Roman" w:cs="Times New Roman"/>
          <w:sz w:val="24"/>
          <w:szCs w:val="24"/>
          <w:lang w:val="en-US"/>
        </w:rPr>
        <w:t xml:space="preserve"> in (53, 54)</w:t>
      </w:r>
      <w:r>
        <w:rPr>
          <w:rFonts w:ascii="Times New Roman" w:hAnsi="Times New Roman" w:cs="Times New Roman"/>
          <w:sz w:val="24"/>
          <w:szCs w:val="24"/>
          <w:lang w:val="en-US"/>
        </w:rPr>
        <w:t>).</w:t>
      </w:r>
      <w:r w:rsidR="008D07AE">
        <w:rPr>
          <w:rFonts w:ascii="Times New Roman" w:hAnsi="Times New Roman" w:cs="Times New Roman"/>
          <w:sz w:val="24"/>
          <w:szCs w:val="24"/>
          <w:lang w:val="en-US"/>
        </w:rPr>
        <w:t xml:space="preserve"> </w:t>
      </w:r>
      <w:r w:rsidR="00886F88">
        <w:rPr>
          <w:rFonts w:ascii="Times New Roman" w:eastAsia="Times New Roman" w:hAnsi="Times New Roman" w:cs="Times New Roman"/>
          <w:sz w:val="24"/>
          <w:szCs w:val="24"/>
          <w:lang w:val="en-US" w:eastAsia="fr-FR"/>
        </w:rPr>
        <w:t>Her</w:t>
      </w:r>
      <w:r w:rsidRPr="00202AA0">
        <w:rPr>
          <w:rFonts w:ascii="Times New Roman" w:eastAsia="Times New Roman" w:hAnsi="Times New Roman" w:cs="Times New Roman"/>
          <w:sz w:val="24"/>
          <w:szCs w:val="24"/>
          <w:lang w:val="en-US" w:eastAsia="fr-FR"/>
        </w:rPr>
        <w:t xml:space="preserve"> account of harmonic modals </w:t>
      </w:r>
      <w:r w:rsidR="00886F88">
        <w:rPr>
          <w:rFonts w:ascii="Times New Roman" w:eastAsia="Times New Roman" w:hAnsi="Times New Roman" w:cs="Times New Roman"/>
          <w:sz w:val="24"/>
          <w:szCs w:val="24"/>
          <w:lang w:val="en-US" w:eastAsia="fr-FR"/>
        </w:rPr>
        <w:t xml:space="preserve">is </w:t>
      </w:r>
      <w:r w:rsidRPr="00202AA0">
        <w:rPr>
          <w:rFonts w:ascii="Times New Roman" w:eastAsia="Times New Roman" w:hAnsi="Times New Roman" w:cs="Times New Roman"/>
          <w:sz w:val="24"/>
          <w:szCs w:val="24"/>
          <w:lang w:val="en-US" w:eastAsia="fr-FR"/>
        </w:rPr>
        <w:t xml:space="preserve">based on a possible-worlds-based property </w:t>
      </w:r>
      <w:r w:rsidR="00886F88">
        <w:rPr>
          <w:rFonts w:ascii="Times New Roman" w:eastAsia="Times New Roman" w:hAnsi="Times New Roman" w:cs="Times New Roman"/>
          <w:sz w:val="24"/>
          <w:szCs w:val="24"/>
          <w:lang w:val="en-US" w:eastAsia="fr-FR"/>
        </w:rPr>
        <w:t xml:space="preserve">of the </w:t>
      </w:r>
      <w:r w:rsidR="00F53A2E">
        <w:rPr>
          <w:rFonts w:ascii="Times New Roman" w:eastAsia="Times New Roman" w:hAnsi="Times New Roman" w:cs="Times New Roman"/>
          <w:sz w:val="24"/>
          <w:szCs w:val="24"/>
          <w:lang w:val="en-US" w:eastAsia="fr-FR"/>
        </w:rPr>
        <w:t>meaning of clauses.</w:t>
      </w:r>
      <w:r w:rsidRPr="00202AA0">
        <w:rPr>
          <w:rFonts w:ascii="Times New Roman" w:eastAsia="Times New Roman" w:hAnsi="Times New Roman" w:cs="Times New Roman"/>
          <w:sz w:val="24"/>
          <w:szCs w:val="24"/>
          <w:lang w:val="en-US" w:eastAsia="fr-FR"/>
        </w:rPr>
        <w:t xml:space="preserve"> </w:t>
      </w:r>
      <w:r w:rsidR="008D07AE">
        <w:rPr>
          <w:rFonts w:ascii="Times New Roman" w:eastAsia="Times New Roman" w:hAnsi="Times New Roman" w:cs="Times New Roman"/>
          <w:sz w:val="24"/>
          <w:szCs w:val="24"/>
          <w:lang w:val="en-US" w:eastAsia="fr-FR"/>
        </w:rPr>
        <w:t>Focusing on</w:t>
      </w:r>
      <w:r w:rsidRPr="00202AA0">
        <w:rPr>
          <w:rFonts w:ascii="Times New Roman" w:eastAsia="Times New Roman" w:hAnsi="Times New Roman" w:cs="Times New Roman"/>
          <w:sz w:val="24"/>
          <w:szCs w:val="24"/>
          <w:lang w:val="en-US" w:eastAsia="fr-FR"/>
        </w:rPr>
        <w:t xml:space="preserve"> modals of necessity</w:t>
      </w:r>
      <w:r w:rsidR="00886F88">
        <w:rPr>
          <w:rFonts w:ascii="Times New Roman" w:eastAsia="Times New Roman" w:hAnsi="Times New Roman" w:cs="Times New Roman"/>
          <w:sz w:val="24"/>
          <w:szCs w:val="24"/>
          <w:lang w:val="en-US" w:eastAsia="fr-FR"/>
        </w:rPr>
        <w:t xml:space="preserve"> as in (</w:t>
      </w:r>
      <w:r w:rsidR="00B56D03">
        <w:rPr>
          <w:rFonts w:ascii="Times New Roman" w:eastAsia="Times New Roman" w:hAnsi="Times New Roman" w:cs="Times New Roman"/>
          <w:sz w:val="24"/>
          <w:szCs w:val="24"/>
          <w:lang w:val="en-US" w:eastAsia="fr-FR"/>
        </w:rPr>
        <w:t>53</w:t>
      </w:r>
      <w:r w:rsidR="00886F88">
        <w:rPr>
          <w:rFonts w:ascii="Times New Roman" w:eastAsia="Times New Roman" w:hAnsi="Times New Roman" w:cs="Times New Roman"/>
          <w:sz w:val="24"/>
          <w:szCs w:val="24"/>
          <w:lang w:val="en-US" w:eastAsia="fr-FR"/>
        </w:rPr>
        <w:t>)</w:t>
      </w:r>
      <w:r w:rsidR="008D07AE">
        <w:rPr>
          <w:rFonts w:ascii="Times New Roman" w:eastAsia="Times New Roman" w:hAnsi="Times New Roman" w:cs="Times New Roman"/>
          <w:sz w:val="24"/>
          <w:szCs w:val="24"/>
          <w:lang w:val="en-US" w:eastAsia="fr-FR"/>
        </w:rPr>
        <w:t>, she</w:t>
      </w:r>
      <w:r w:rsidRPr="00202AA0">
        <w:rPr>
          <w:rFonts w:ascii="Times New Roman" w:eastAsia="Times New Roman" w:hAnsi="Times New Roman" w:cs="Times New Roman"/>
          <w:sz w:val="24"/>
          <w:szCs w:val="24"/>
          <w:lang w:val="en-US" w:eastAsia="fr-FR"/>
        </w:rPr>
        <w:t xml:space="preserve"> proposes that the ‘harmonic’ modal in the embedded clause spells out universal quantification over possible worlds that make up the content </w:t>
      </w:r>
      <w:r w:rsidRPr="00202AA0">
        <w:rPr>
          <w:rFonts w:ascii="Times New Roman" w:eastAsia="Times New Roman" w:hAnsi="Times New Roman" w:cs="Times New Roman"/>
          <w:i/>
          <w:sz w:val="24"/>
          <w:szCs w:val="24"/>
          <w:lang w:val="en-US" w:eastAsia="fr-FR"/>
        </w:rPr>
        <w:t xml:space="preserve">f(d) </w:t>
      </w:r>
      <w:r w:rsidRPr="00202AA0">
        <w:rPr>
          <w:rFonts w:ascii="Times New Roman" w:eastAsia="Times New Roman" w:hAnsi="Times New Roman" w:cs="Times New Roman"/>
          <w:sz w:val="24"/>
          <w:szCs w:val="24"/>
          <w:lang w:val="en-US" w:eastAsia="fr-FR"/>
        </w:rPr>
        <w:t xml:space="preserve">of the content-bearing object </w:t>
      </w:r>
      <w:r w:rsidRPr="00202AA0">
        <w:rPr>
          <w:rFonts w:ascii="Times New Roman" w:eastAsia="Times New Roman" w:hAnsi="Times New Roman" w:cs="Times New Roman"/>
          <w:i/>
          <w:sz w:val="24"/>
          <w:szCs w:val="24"/>
          <w:lang w:val="en-US" w:eastAsia="fr-FR"/>
        </w:rPr>
        <w:t>d</w:t>
      </w:r>
      <w:r w:rsidRPr="00202AA0">
        <w:rPr>
          <w:rFonts w:ascii="Times New Roman" w:eastAsia="Times New Roman" w:hAnsi="Times New Roman" w:cs="Times New Roman"/>
          <w:sz w:val="24"/>
          <w:szCs w:val="24"/>
          <w:lang w:val="en-US" w:eastAsia="fr-FR"/>
        </w:rPr>
        <w:t xml:space="preserve">, as </w:t>
      </w:r>
      <w:r w:rsidR="004F3D3B">
        <w:rPr>
          <w:rFonts w:ascii="Times New Roman" w:eastAsia="Times New Roman" w:hAnsi="Times New Roman" w:cs="Times New Roman"/>
          <w:sz w:val="24"/>
          <w:szCs w:val="24"/>
          <w:lang w:val="en-US" w:eastAsia="fr-FR"/>
        </w:rPr>
        <w:t>below:</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886F88" w:rsidRDefault="00B56D03" w:rsidP="008D4555">
      <w:pPr>
        <w:spacing w:after="0" w:line="360" w:lineRule="auto"/>
        <w:rPr>
          <w:lang w:val="en-US"/>
        </w:rPr>
      </w:pPr>
      <w:r>
        <w:rPr>
          <w:rFonts w:ascii="Times New Roman" w:eastAsia="Times New Roman" w:hAnsi="Times New Roman" w:cs="Times New Roman"/>
          <w:sz w:val="24"/>
          <w:szCs w:val="24"/>
          <w:lang w:val="en-US" w:eastAsia="fr-FR"/>
        </w:rPr>
        <w:t>(55</w:t>
      </w:r>
      <w:r w:rsidR="008D4555" w:rsidRPr="00202AA0">
        <w:rPr>
          <w:rFonts w:ascii="Times New Roman" w:eastAsia="Times New Roman" w:hAnsi="Times New Roman" w:cs="Times New Roman"/>
          <w:sz w:val="24"/>
          <w:szCs w:val="24"/>
          <w:lang w:val="en-US" w:eastAsia="fr-FR"/>
        </w:rPr>
        <w:t xml:space="preserve">) </w:t>
      </w:r>
      <w:r w:rsidR="00886F88" w:rsidRPr="00886F88">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8D4555" w:rsidRPr="00202AA0">
        <w:rPr>
          <w:rFonts w:ascii="Times New Roman" w:eastAsia="Times New Roman" w:hAnsi="Times New Roman" w:cs="Times New Roman"/>
          <w:sz w:val="24"/>
          <w:szCs w:val="24"/>
          <w:lang w:val="en-US" w:eastAsia="fr-FR"/>
        </w:rPr>
        <w:t>d[</w:t>
      </w:r>
      <w:r w:rsidR="008D4555" w:rsidRPr="00202AA0">
        <w:rPr>
          <w:rFonts w:ascii="Times New Roman" w:eastAsia="Times New Roman" w:hAnsi="Times New Roman" w:cs="Times New Roman"/>
          <w:sz w:val="24"/>
          <w:szCs w:val="24"/>
          <w:lang w:val="en-US" w:eastAsia="fr-FR"/>
        </w:rPr>
        <w:sym w:font="Symbol" w:char="F022"/>
      </w:r>
      <w:r w:rsidR="008D4555" w:rsidRPr="00202AA0">
        <w:rPr>
          <w:rFonts w:ascii="Times New Roman" w:eastAsia="Times New Roman" w:hAnsi="Times New Roman" w:cs="Times New Roman"/>
          <w:sz w:val="24"/>
          <w:szCs w:val="24"/>
          <w:lang w:val="en-US" w:eastAsia="fr-FR"/>
        </w:rPr>
        <w:t xml:space="preserve">w(w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f(d) </w:t>
      </w:r>
      <w:r w:rsidR="008D4555" w:rsidRPr="00202AA0">
        <w:rPr>
          <w:rFonts w:ascii="Times New Roman" w:eastAsia="Times New Roman" w:hAnsi="Times New Roman" w:cs="Times New Roman"/>
          <w:sz w:val="24"/>
          <w:szCs w:val="24"/>
          <w:lang w:val="en-US" w:eastAsia="fr-FR"/>
        </w:rPr>
        <w:sym w:font="Symbol" w:char="F0AE"/>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i/>
          <w:sz w:val="24"/>
          <w:szCs w:val="24"/>
          <w:lang w:val="en-US" w:eastAsia="fr-FR"/>
        </w:rPr>
        <w:t>Mary leave</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vertAlign w:val="superscript"/>
          <w:lang w:val="en-US" w:eastAsia="fr-FR"/>
        </w:rPr>
        <w:t>w</w:t>
      </w:r>
      <w:r w:rsidR="008D4555" w:rsidRPr="00202AA0">
        <w:rPr>
          <w:rFonts w:ascii="Times New Roman" w:eastAsia="Times New Roman" w:hAnsi="Times New Roman" w:cs="Times New Roman"/>
          <w:sz w:val="24"/>
          <w:szCs w:val="24"/>
          <w:lang w:val="en-US" w:eastAsia="fr-FR"/>
        </w:rPr>
        <w:t xml:space="preserve"> = true)]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F53A2E"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8D4555" w:rsidRPr="00202AA0">
        <w:rPr>
          <w:rFonts w:ascii="Times New Roman" w:eastAsia="Times New Roman" w:hAnsi="Times New Roman" w:cs="Times New Roman"/>
          <w:sz w:val="24"/>
          <w:szCs w:val="24"/>
          <w:lang w:val="en-US" w:eastAsia="fr-FR"/>
        </w:rPr>
        <w:t xml:space="preserve"> problem for</w:t>
      </w:r>
      <w:r>
        <w:rPr>
          <w:rFonts w:ascii="Times New Roman" w:eastAsia="Times New Roman" w:hAnsi="Times New Roman" w:cs="Times New Roman"/>
          <w:sz w:val="24"/>
          <w:szCs w:val="24"/>
          <w:lang w:val="en-US" w:eastAsia="fr-FR"/>
        </w:rPr>
        <w:t xml:space="preserve"> such a possible worlds-based account, though, and that</w:t>
      </w:r>
      <w:r w:rsidR="008D4555" w:rsidRPr="00202AA0">
        <w:rPr>
          <w:rFonts w:ascii="Times New Roman" w:eastAsia="Times New Roman" w:hAnsi="Times New Roman" w:cs="Times New Roman"/>
          <w:sz w:val="24"/>
          <w:szCs w:val="24"/>
          <w:lang w:val="en-US" w:eastAsia="fr-FR"/>
        </w:rPr>
        <w:t xml:space="preserve"> is that it is inapplicable to modals of possibility, as in </w:t>
      </w:r>
      <w:r w:rsidR="008D4555">
        <w:rPr>
          <w:rFonts w:ascii="Times New Roman" w:eastAsia="Times New Roman" w:hAnsi="Times New Roman" w:cs="Times New Roman"/>
          <w:sz w:val="24"/>
          <w:szCs w:val="24"/>
          <w:lang w:val="en-US" w:eastAsia="fr-FR"/>
        </w:rPr>
        <w:t>(</w:t>
      </w:r>
      <w:r w:rsidR="00B56D03">
        <w:rPr>
          <w:rFonts w:ascii="Times New Roman" w:eastAsia="Times New Roman" w:hAnsi="Times New Roman" w:cs="Times New Roman"/>
          <w:sz w:val="24"/>
          <w:szCs w:val="24"/>
          <w:lang w:val="en-US" w:eastAsia="fr-FR"/>
        </w:rPr>
        <w:t>54a, 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(Moltmann 2019b)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t>Thus, (</w:t>
      </w:r>
      <w:r w:rsidR="00B56D03">
        <w:rPr>
          <w:rFonts w:ascii="Times New Roman" w:eastAsia="Times New Roman" w:hAnsi="Times New Roman" w:cs="Times New Roman"/>
          <w:sz w:val="24"/>
          <w:szCs w:val="24"/>
          <w:lang w:val="en-US" w:eastAsia="fr-FR"/>
        </w:rPr>
        <w:t>56</w:t>
      </w:r>
      <w:r w:rsidR="008D4555" w:rsidRPr="00202AA0">
        <w:rPr>
          <w:rFonts w:ascii="Times New Roman" w:eastAsia="Times New Roman" w:hAnsi="Times New Roman" w:cs="Times New Roman"/>
          <w:sz w:val="24"/>
          <w:szCs w:val="24"/>
          <w:lang w:val="en-US" w:eastAsia="fr-FR"/>
        </w:rPr>
        <w:t>) does not make sense as the meaning of the clauses in (</w:t>
      </w:r>
      <w:r w:rsidR="00B56D03">
        <w:rPr>
          <w:rFonts w:ascii="Times New Roman" w:eastAsia="Times New Roman" w:hAnsi="Times New Roman" w:cs="Times New Roman"/>
          <w:sz w:val="24"/>
          <w:szCs w:val="24"/>
          <w:lang w:val="en-US" w:eastAsia="fr-FR"/>
        </w:rPr>
        <w:t>54</w:t>
      </w:r>
      <w:r w:rsidR="008D4555" w:rsidRPr="00202AA0">
        <w:rPr>
          <w:rFonts w:ascii="Times New Roman" w:eastAsia="Times New Roman" w:hAnsi="Times New Roman" w:cs="Times New Roman"/>
          <w:sz w:val="24"/>
          <w:szCs w:val="24"/>
          <w:lang w:val="en-US" w:eastAsia="fr-FR"/>
        </w:rPr>
        <w:t xml:space="preserve">a-c), with the existential quantifier spelling out the contribution of </w:t>
      </w:r>
      <w:r w:rsidR="008D4555" w:rsidRPr="00202AA0">
        <w:rPr>
          <w:rFonts w:ascii="Times New Roman" w:eastAsia="Times New Roman" w:hAnsi="Times New Roman" w:cs="Times New Roman"/>
          <w:i/>
          <w:sz w:val="24"/>
          <w:szCs w:val="24"/>
          <w:lang w:val="en-US" w:eastAsia="fr-FR"/>
        </w:rPr>
        <w:t>could</w:t>
      </w:r>
      <w:r w:rsidR="008D4555" w:rsidRPr="00202AA0">
        <w:rPr>
          <w:rFonts w:ascii="Times New Roman" w:eastAsia="Times New Roman" w:hAnsi="Times New Roman" w:cs="Times New Roman"/>
          <w:sz w:val="24"/>
          <w:szCs w:val="24"/>
          <w:lang w:val="en-US" w:eastAsia="fr-FR"/>
        </w:rPr>
        <w:t xml:space="preserve"> or </w:t>
      </w:r>
      <w:r w:rsidR="008D4555" w:rsidRPr="00202AA0">
        <w:rPr>
          <w:rFonts w:ascii="Times New Roman" w:eastAsia="Times New Roman" w:hAnsi="Times New Roman" w:cs="Times New Roman"/>
          <w:i/>
          <w:sz w:val="24"/>
          <w:szCs w:val="24"/>
          <w:lang w:val="en-US" w:eastAsia="fr-FR"/>
        </w:rPr>
        <w:t>might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B56D03" w:rsidP="008D4555">
      <w:pPr>
        <w:spacing w:after="0" w:line="360" w:lineRule="auto"/>
        <w:rPr>
          <w:lang w:val="en-US"/>
        </w:rPr>
      </w:pPr>
      <w:r>
        <w:rPr>
          <w:rFonts w:ascii="Times New Roman" w:eastAsia="Times New Roman" w:hAnsi="Times New Roman" w:cs="Times New Roman"/>
          <w:sz w:val="24"/>
          <w:szCs w:val="24"/>
          <w:lang w:val="en-US" w:eastAsia="fr-FR"/>
        </w:rPr>
        <w:t>(56</w:t>
      </w:r>
      <w:r w:rsidR="008D4555" w:rsidRPr="00202AA0">
        <w:rPr>
          <w:rFonts w:ascii="Times New Roman" w:eastAsia="Times New Roman" w:hAnsi="Times New Roman" w:cs="Times New Roman"/>
          <w:sz w:val="24"/>
          <w:szCs w:val="24"/>
          <w:lang w:val="en-US" w:eastAsia="fr-FR"/>
        </w:rPr>
        <w:t xml:space="preserve">) </w:t>
      </w:r>
      <w:r w:rsidR="008D4555" w:rsidRPr="00202AA0">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8D4555" w:rsidRPr="00202AA0">
        <w:rPr>
          <w:rFonts w:ascii="Times New Roman" w:eastAsia="Times New Roman" w:hAnsi="Times New Roman" w:cs="Times New Roman"/>
          <w:sz w:val="24"/>
          <w:szCs w:val="24"/>
          <w:lang w:val="en-US" w:eastAsia="fr-FR"/>
        </w:rPr>
        <w:t>d[</w:t>
      </w:r>
      <w:r w:rsidR="008D4555" w:rsidRPr="00202AA0">
        <w:rPr>
          <w:rFonts w:ascii="Times New Roman" w:eastAsia="Times New Roman" w:hAnsi="Times New Roman" w:cs="Times New Roman"/>
          <w:sz w:val="24"/>
          <w:szCs w:val="24"/>
          <w:lang w:val="en-US" w:eastAsia="fr-FR"/>
        </w:rPr>
        <w:sym w:font="Symbol" w:char="F024"/>
      </w:r>
      <w:r w:rsidR="008D4555" w:rsidRPr="00202AA0">
        <w:rPr>
          <w:rFonts w:ascii="Times New Roman" w:eastAsia="Times New Roman" w:hAnsi="Times New Roman" w:cs="Times New Roman"/>
          <w:sz w:val="24"/>
          <w:szCs w:val="24"/>
          <w:lang w:val="en-US" w:eastAsia="fr-FR"/>
        </w:rPr>
        <w:t xml:space="preserve">w(w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f (d) &amp; [</w:t>
      </w:r>
      <w:r w:rsidR="008D4555" w:rsidRPr="00202AA0">
        <w:rPr>
          <w:rFonts w:ascii="Times New Roman" w:eastAsia="Times New Roman" w:hAnsi="Times New Roman" w:cs="Times New Roman"/>
          <w:i/>
          <w:sz w:val="24"/>
          <w:szCs w:val="24"/>
          <w:lang w:val="en-US" w:eastAsia="fr-FR"/>
        </w:rPr>
        <w:t>S</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vertAlign w:val="superscript"/>
          <w:lang w:val="en-US" w:eastAsia="fr-FR"/>
        </w:rPr>
        <w:t>w</w:t>
      </w:r>
      <w:r w:rsidR="008D4555" w:rsidRPr="00202AA0">
        <w:rPr>
          <w:rFonts w:ascii="Times New Roman" w:eastAsia="Times New Roman" w:hAnsi="Times New Roman" w:cs="Times New Roman"/>
          <w:sz w:val="24"/>
          <w:szCs w:val="24"/>
          <w:lang w:val="en-US" w:eastAsia="fr-FR"/>
        </w:rPr>
        <w:t xml:space="preserve"> = true)]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In (</w:t>
      </w:r>
      <w:r w:rsidR="00B56D03">
        <w:rPr>
          <w:rFonts w:ascii="Times New Roman" w:eastAsia="Times New Roman" w:hAnsi="Times New Roman" w:cs="Times New Roman"/>
          <w:sz w:val="24"/>
          <w:szCs w:val="24"/>
          <w:lang w:val="en-US" w:eastAsia="fr-FR"/>
        </w:rPr>
        <w:t>5</w:t>
      </w:r>
      <w:r w:rsidR="00163ECB">
        <w:rPr>
          <w:rFonts w:ascii="Times New Roman" w:eastAsia="Times New Roman" w:hAnsi="Times New Roman" w:cs="Times New Roman"/>
          <w:sz w:val="24"/>
          <w:szCs w:val="24"/>
          <w:lang w:val="en-US" w:eastAsia="fr-FR"/>
        </w:rPr>
        <w:t>4</w:t>
      </w:r>
      <w:r w:rsidRPr="00202AA0">
        <w:rPr>
          <w:rFonts w:ascii="Times New Roman" w:eastAsia="Times New Roman" w:hAnsi="Times New Roman" w:cs="Times New Roman"/>
          <w:sz w:val="24"/>
          <w:szCs w:val="24"/>
          <w:lang w:val="en-US" w:eastAsia="fr-FR"/>
        </w:rPr>
        <w:t>a), the</w:t>
      </w:r>
      <w:r w:rsidRPr="00202AA0">
        <w:rPr>
          <w:rFonts w:ascii="Times New Roman" w:eastAsia="Times New Roman" w:hAnsi="Times New Roman" w:cs="Times New Roman"/>
          <w:i/>
          <w:sz w:val="24"/>
          <w:szCs w:val="24"/>
          <w:lang w:val="en-US" w:eastAsia="fr-FR"/>
        </w:rPr>
        <w:t xml:space="preserve"> that</w:t>
      </w:r>
      <w:r w:rsidRPr="00202AA0">
        <w:rPr>
          <w:rFonts w:ascii="Times New Roman" w:eastAsia="Times New Roman" w:hAnsi="Times New Roman" w:cs="Times New Roman"/>
          <w:sz w:val="24"/>
          <w:szCs w:val="24"/>
          <w:lang w:val="en-US" w:eastAsia="fr-FR"/>
        </w:rPr>
        <w:t>-clause does not just specify what is the case in some world in which John’s offer is taken up; it specifies (at least) what is the case in all the worlds in which the off</w:t>
      </w:r>
      <w:r w:rsidR="00163ECB">
        <w:rPr>
          <w:rFonts w:ascii="Times New Roman" w:eastAsia="Times New Roman" w:hAnsi="Times New Roman" w:cs="Times New Roman"/>
          <w:sz w:val="24"/>
          <w:szCs w:val="24"/>
          <w:lang w:val="en-US" w:eastAsia="fr-FR"/>
        </w:rPr>
        <w:t>er is taken up. Similarly in (54</w:t>
      </w:r>
      <w:r w:rsidRPr="00202AA0">
        <w:rPr>
          <w:rFonts w:ascii="Times New Roman" w:eastAsia="Times New Roman" w:hAnsi="Times New Roman" w:cs="Times New Roman"/>
          <w:sz w:val="24"/>
          <w:szCs w:val="24"/>
          <w:lang w:val="en-US" w:eastAsia="fr-FR"/>
        </w:rPr>
        <w:t>b), the</w:t>
      </w:r>
      <w:r>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that-</w:t>
      </w:r>
      <w:r w:rsidRPr="00202AA0">
        <w:rPr>
          <w:rFonts w:ascii="Times New Roman" w:eastAsia="Times New Roman" w:hAnsi="Times New Roman" w:cs="Times New Roman"/>
          <w:sz w:val="24"/>
          <w:szCs w:val="24"/>
          <w:lang w:val="en-US" w:eastAsia="fr-FR"/>
        </w:rPr>
        <w:t xml:space="preserve">clause does not just say what is the case in some world compatible with what document says, but what is the case in all such worlds. </w:t>
      </w:r>
    </w:p>
    <w:p w:rsidR="008D4555" w:rsidRPr="00202AA0" w:rsidRDefault="008D4555"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Object-ba</w:t>
      </w:r>
      <w:r w:rsidR="00095DAC">
        <w:rPr>
          <w:rFonts w:ascii="Times New Roman" w:eastAsia="Calibri" w:hAnsi="Times New Roman" w:cs="Times New Roman"/>
          <w:sz w:val="24"/>
          <w:szCs w:val="24"/>
          <w:lang w:val="en-US"/>
        </w:rPr>
        <w:t>s</w:t>
      </w:r>
      <w:r w:rsidR="00AE24CD">
        <w:rPr>
          <w:rFonts w:ascii="Times New Roman" w:eastAsia="Calibri" w:hAnsi="Times New Roman" w:cs="Times New Roman"/>
          <w:sz w:val="24"/>
          <w:szCs w:val="24"/>
          <w:lang w:val="en-US"/>
        </w:rPr>
        <w:t>ed</w:t>
      </w:r>
      <w:r w:rsidR="00095DAC">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truthmaker semantics</w:t>
      </w:r>
      <w:r w:rsidRPr="00202AA0">
        <w:rPr>
          <w:rFonts w:ascii="Times New Roman" w:eastAsia="Calibri" w:hAnsi="Times New Roman" w:cs="Times New Roman"/>
          <w:sz w:val="24"/>
          <w:szCs w:val="24"/>
          <w:lang w:val="en-US"/>
        </w:rPr>
        <w:t xml:space="preserve"> allows for a straightforward account of harmonic modals</w:t>
      </w:r>
      <w:r w:rsidR="00AE24CD">
        <w:rPr>
          <w:rFonts w:ascii="Times New Roman" w:eastAsia="Calibri" w:hAnsi="Times New Roman" w:cs="Times New Roman"/>
          <w:sz w:val="24"/>
          <w:szCs w:val="24"/>
          <w:lang w:val="en-US"/>
        </w:rPr>
        <w:t xml:space="preserve"> of both necess</w:t>
      </w:r>
      <w:r w:rsidR="00E27472">
        <w:rPr>
          <w:rFonts w:ascii="Times New Roman" w:eastAsia="Calibri" w:hAnsi="Times New Roman" w:cs="Times New Roman"/>
          <w:sz w:val="24"/>
          <w:szCs w:val="24"/>
          <w:lang w:val="en-US"/>
        </w:rPr>
        <w:t>ity an</w:t>
      </w:r>
      <w:r w:rsidR="00A229E8">
        <w:rPr>
          <w:rFonts w:ascii="Times New Roman" w:eastAsia="Calibri" w:hAnsi="Times New Roman" w:cs="Times New Roman"/>
          <w:sz w:val="24"/>
          <w:szCs w:val="24"/>
          <w:lang w:val="en-US"/>
        </w:rPr>
        <w:t>d possibility</w:t>
      </w:r>
      <w:r w:rsidR="007B5191">
        <w:rPr>
          <w:rFonts w:ascii="Times New Roman" w:eastAsia="Calibri" w:hAnsi="Times New Roman" w:cs="Times New Roman"/>
          <w:sz w:val="24"/>
          <w:szCs w:val="24"/>
          <w:lang w:val="en-US"/>
        </w:rPr>
        <w:t xml:space="preserve"> (Moltmann 2019b)</w:t>
      </w:r>
      <w:r w:rsidR="00A229E8">
        <w:rPr>
          <w:rFonts w:ascii="Times New Roman" w:eastAsia="Calibri" w:hAnsi="Times New Roman" w:cs="Times New Roman"/>
          <w:sz w:val="24"/>
          <w:szCs w:val="24"/>
          <w:lang w:val="en-US"/>
        </w:rPr>
        <w:t>. On this account,</w:t>
      </w:r>
      <w:r w:rsidRPr="00202AA0">
        <w:rPr>
          <w:rFonts w:ascii="Times New Roman" w:eastAsia="Calibri" w:hAnsi="Times New Roman" w:cs="Times New Roman"/>
          <w:sz w:val="24"/>
          <w:szCs w:val="24"/>
          <w:lang w:val="en-US"/>
        </w:rPr>
        <w:t xml:space="preserve"> harmonic modals </w:t>
      </w:r>
      <w:r w:rsidR="00E27472">
        <w:rPr>
          <w:rFonts w:ascii="Times New Roman" w:eastAsia="Calibri" w:hAnsi="Times New Roman" w:cs="Times New Roman"/>
          <w:sz w:val="24"/>
          <w:szCs w:val="24"/>
          <w:lang w:val="en-US"/>
        </w:rPr>
        <w:t>are considered</w:t>
      </w:r>
      <w:r w:rsidRPr="00202AA0">
        <w:rPr>
          <w:rFonts w:ascii="Times New Roman" w:eastAsia="Calibri" w:hAnsi="Times New Roman" w:cs="Times New Roman"/>
          <w:sz w:val="24"/>
          <w:szCs w:val="24"/>
          <w:lang w:val="en-US"/>
        </w:rPr>
        <w:t xml:space="preserve"> performative use</w:t>
      </w:r>
      <w:r w:rsidR="007B5191">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sidR="00761847">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 xml:space="preserve"> </w:t>
      </w:r>
      <w:r w:rsidR="00E521DF">
        <w:rPr>
          <w:rFonts w:ascii="Times New Roman" w:eastAsia="Calibri" w:hAnsi="Times New Roman" w:cs="Times New Roman"/>
          <w:sz w:val="24"/>
          <w:szCs w:val="24"/>
          <w:lang w:val="en-US"/>
        </w:rPr>
        <w:t>In o</w:t>
      </w:r>
      <w:r w:rsidR="00E27472">
        <w:rPr>
          <w:rFonts w:ascii="Times New Roman" w:eastAsia="Calibri" w:hAnsi="Times New Roman" w:cs="Times New Roman"/>
          <w:sz w:val="24"/>
          <w:szCs w:val="24"/>
          <w:lang w:val="en-US"/>
        </w:rPr>
        <w:t xml:space="preserve">bject-based truthmaker semantics, </w:t>
      </w:r>
      <w:r w:rsidRPr="00202AA0">
        <w:rPr>
          <w:rFonts w:ascii="Times New Roman" w:eastAsia="Times New Roman" w:hAnsi="Times New Roman" w:cs="Times New Roman"/>
          <w:sz w:val="24"/>
          <w:szCs w:val="24"/>
          <w:lang w:val="en-US" w:eastAsia="fr-FR"/>
        </w:rPr>
        <w:t>sentences with a perfor</w:t>
      </w:r>
      <w:r w:rsidR="00B56D03">
        <w:rPr>
          <w:rFonts w:ascii="Times New Roman" w:eastAsia="Times New Roman" w:hAnsi="Times New Roman" w:cs="Times New Roman"/>
          <w:sz w:val="24"/>
          <w:szCs w:val="24"/>
          <w:lang w:val="en-US" w:eastAsia="fr-FR"/>
        </w:rPr>
        <w:t>mative use of a modal such as (57a,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B56D03">
        <w:rPr>
          <w:rFonts w:ascii="Times New Roman" w:eastAsia="Times New Roman" w:hAnsi="Times New Roman" w:cs="Times New Roman"/>
          <w:sz w:val="24"/>
          <w:szCs w:val="24"/>
          <w:lang w:val="en-US" w:eastAsia="fr-FR"/>
        </w:rPr>
        <w:t>58a, b</w:t>
      </w:r>
      <w:r w:rsidRPr="00202AA0">
        <w:rPr>
          <w:rFonts w:ascii="Times New Roman" w:eastAsia="Times New Roman" w:hAnsi="Times New Roman" w:cs="Times New Roman"/>
          <w:sz w:val="24"/>
          <w:szCs w:val="24"/>
          <w:lang w:val="en-US" w:eastAsia="fr-FR"/>
        </w:rPr>
        <w:t>)</w:t>
      </w:r>
      <w:r w:rsidR="00F53A2E">
        <w:rPr>
          <w:rFonts w:ascii="Times New Roman" w:eastAsia="Times New Roman" w:hAnsi="Times New Roman" w:cs="Times New Roman"/>
          <w:sz w:val="24"/>
          <w:szCs w:val="24"/>
          <w:lang w:val="en-US" w:eastAsia="fr-FR"/>
        </w:rPr>
        <w:t xml:space="preserve"> (Moltmann 2017a)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56D03">
        <w:rPr>
          <w:rFonts w:ascii="Times New Roman" w:eastAsia="Times New Roman" w:hAnsi="Times New Roman" w:cs="Times New Roman"/>
          <w:sz w:val="24"/>
          <w:szCs w:val="24"/>
          <w:lang w:val="en-US" w:eastAsia="fr-FR"/>
        </w:rPr>
        <w:t>57</w:t>
      </w:r>
      <w:r w:rsidRPr="00202AA0">
        <w:rPr>
          <w:rFonts w:ascii="Times New Roman" w:eastAsia="Times New Roman" w:hAnsi="Times New Roman" w:cs="Times New Roman"/>
          <w:sz w:val="24"/>
          <w:szCs w:val="24"/>
          <w:lang w:val="en-US" w:eastAsia="fr-FR"/>
        </w:rPr>
        <w:t>) a. You must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56D03">
        <w:rPr>
          <w:rFonts w:ascii="Times New Roman" w:eastAsia="Times New Roman" w:hAnsi="Times New Roman" w:cs="Times New Roman"/>
          <w:sz w:val="24"/>
          <w:szCs w:val="24"/>
          <w:lang w:val="en-US" w:eastAsia="fr-FR"/>
        </w:rPr>
        <w:t>58</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d[must(d)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d[may(d)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uppressAutoHyphens/>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B56D03">
        <w:rPr>
          <w:rFonts w:ascii="Times New Roman" w:eastAsia="Times New Roman" w:hAnsi="Times New Roman" w:cs="Times New Roman"/>
          <w:sz w:val="24"/>
          <w:szCs w:val="24"/>
          <w:lang w:val="en-US" w:eastAsia="fr-FR"/>
        </w:rPr>
        <w:t>53</w:t>
      </w:r>
      <w:r w:rsidRPr="00202AA0">
        <w:rPr>
          <w:rFonts w:ascii="Times New Roman" w:eastAsia="Times New Roman" w:hAnsi="Times New Roman" w:cs="Times New Roman"/>
          <w:sz w:val="24"/>
          <w:szCs w:val="24"/>
          <w:lang w:val="en-US" w:eastAsia="fr-FR"/>
        </w:rPr>
        <w:t>) will simply have logical form in (</w:t>
      </w:r>
      <w:r w:rsidR="00B56D03">
        <w:rPr>
          <w:rFonts w:ascii="Times New Roman" w:eastAsia="Times New Roman" w:hAnsi="Times New Roman" w:cs="Times New Roman"/>
          <w:sz w:val="24"/>
          <w:szCs w:val="24"/>
          <w:lang w:val="en-US" w:eastAsia="fr-FR"/>
        </w:rPr>
        <w:t>59b</w:t>
      </w:r>
      <w:r w:rsidRPr="00202AA0">
        <w:rPr>
          <w:rFonts w:ascii="Times New Roman" w:eastAsia="Times New Roman" w:hAnsi="Times New Roman" w:cs="Times New Roman"/>
          <w:sz w:val="24"/>
          <w:szCs w:val="24"/>
          <w:lang w:val="en-US" w:eastAsia="fr-FR"/>
        </w:rPr>
        <w:t>) based on the meaning of the embedded clause in (</w:t>
      </w:r>
      <w:r w:rsidR="00B56D03">
        <w:rPr>
          <w:rFonts w:ascii="Times New Roman" w:eastAsia="Times New Roman" w:hAnsi="Times New Roman" w:cs="Times New Roman"/>
          <w:sz w:val="24"/>
          <w:szCs w:val="24"/>
          <w:lang w:val="en-US" w:eastAsia="fr-FR"/>
        </w:rPr>
        <w:t>59a</w:t>
      </w:r>
      <w:r w:rsidRPr="00202AA0">
        <w:rPr>
          <w:rFonts w:ascii="Times New Roman" w:eastAsia="Times New Roman" w:hAnsi="Times New Roman" w:cs="Times New Roman"/>
          <w:sz w:val="24"/>
          <w:szCs w:val="24"/>
          <w:lang w:val="en-US" w:eastAsia="fr-FR"/>
        </w:rPr>
        <w:t>), and (</w:t>
      </w:r>
      <w:r w:rsidR="00B56D03">
        <w:rPr>
          <w:rFonts w:ascii="Times New Roman" w:eastAsia="Times New Roman" w:hAnsi="Times New Roman" w:cs="Times New Roman"/>
          <w:sz w:val="24"/>
          <w:szCs w:val="24"/>
          <w:lang w:val="en-US" w:eastAsia="fr-FR"/>
        </w:rPr>
        <w:t>54b</w:t>
      </w:r>
      <w:r w:rsidRPr="00202AA0">
        <w:rPr>
          <w:rFonts w:ascii="Times New Roman" w:eastAsia="Times New Roman" w:hAnsi="Times New Roman" w:cs="Times New Roman"/>
          <w:sz w:val="24"/>
          <w:szCs w:val="24"/>
          <w:lang w:val="en-US" w:eastAsia="fr-FR"/>
        </w:rPr>
        <w:t>) the one in (</w:t>
      </w:r>
      <w:r w:rsidR="00B56D03">
        <w:rPr>
          <w:rFonts w:ascii="Times New Roman" w:eastAsia="Times New Roman" w:hAnsi="Times New Roman" w:cs="Times New Roman"/>
          <w:sz w:val="24"/>
          <w:szCs w:val="24"/>
          <w:lang w:val="en-US" w:eastAsia="fr-FR"/>
        </w:rPr>
        <w:t>60b</w:t>
      </w:r>
      <w:r w:rsidRPr="00202AA0">
        <w:rPr>
          <w:rFonts w:ascii="Times New Roman" w:eastAsia="Times New Roman" w:hAnsi="Times New Roman" w:cs="Times New Roman"/>
          <w:sz w:val="24"/>
          <w:szCs w:val="24"/>
          <w:lang w:val="en-US" w:eastAsia="fr-FR"/>
        </w:rPr>
        <w:t>), based on (</w:t>
      </w:r>
      <w:r w:rsidR="00B56D03">
        <w:rPr>
          <w:rFonts w:ascii="Times New Roman" w:eastAsia="Times New Roman" w:hAnsi="Times New Roman" w:cs="Times New Roman"/>
          <w:sz w:val="24"/>
          <w:szCs w:val="24"/>
          <w:lang w:val="en-US" w:eastAsia="fr-FR"/>
        </w:rPr>
        <w:t>60a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56D03">
        <w:rPr>
          <w:rFonts w:ascii="Times New Roman" w:eastAsia="Times New Roman" w:hAnsi="Times New Roman" w:cs="Times New Roman"/>
          <w:sz w:val="24"/>
          <w:szCs w:val="24"/>
          <w:lang w:val="en-US" w:eastAsia="fr-FR"/>
        </w:rPr>
        <w:t>59</w:t>
      </w:r>
      <w:r w:rsidRPr="00202AA0">
        <w:rPr>
          <w:rFonts w:ascii="Times New Roman" w:eastAsia="Times New Roman" w:hAnsi="Times New Roman" w:cs="Times New Roman"/>
          <w:sz w:val="24"/>
          <w:szCs w:val="24"/>
          <w:lang w:val="en-US" w:eastAsia="fr-FR"/>
        </w:rPr>
        <w:t xml:space="preserve">) a. </w:t>
      </w:r>
      <w:r w:rsidR="00B56D03">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w:t>
      </w:r>
      <w:r w:rsidR="00B56D03">
        <w:rPr>
          <w:rFonts w:ascii="Times New Roman" w:eastAsia="Times New Roman" w:hAnsi="Times New Roman" w:cs="Times New Roman"/>
          <w:sz w:val="24"/>
          <w:szCs w:val="24"/>
          <w:lang w:val="en-US" w:eastAsia="fr-FR"/>
        </w:rPr>
        <w:t>insist</w:t>
      </w:r>
      <w:r w:rsidRPr="00202AA0">
        <w:rPr>
          <w:rFonts w:ascii="Times New Roman" w:eastAsia="Times New Roman" w:hAnsi="Times New Roman" w:cs="Times New Roman"/>
          <w:sz w:val="24"/>
          <w:szCs w:val="24"/>
          <w:lang w:val="en-US" w:eastAsia="fr-FR"/>
        </w:rPr>
        <w:t>(e, John) &amp; [</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](modal-product(e)))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56D03">
        <w:rPr>
          <w:rFonts w:ascii="Times New Roman" w:eastAsia="Times New Roman" w:hAnsi="Times New Roman" w:cs="Times New Roman"/>
          <w:sz w:val="24"/>
          <w:szCs w:val="24"/>
          <w:lang w:val="en-US" w:eastAsia="fr-FR"/>
        </w:rPr>
        <w:t>60</w:t>
      </w:r>
      <w:r w:rsidRPr="00202AA0">
        <w:rPr>
          <w:rFonts w:ascii="Times New Roman" w:eastAsia="Times New Roman" w:hAnsi="Times New Roman" w:cs="Times New Roman"/>
          <w:sz w:val="24"/>
          <w:szCs w:val="24"/>
          <w:lang w:val="en-US" w:eastAsia="fr-FR"/>
        </w:rPr>
        <w:t>) a.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D4555"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e(indicate(e, the document) &amp;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](modal-product(e)))</w:t>
      </w:r>
    </w:p>
    <w:p w:rsidR="00E27472" w:rsidRPr="00202AA0" w:rsidRDefault="00E27472" w:rsidP="008D4555">
      <w:pPr>
        <w:spacing w:after="0" w:line="360" w:lineRule="auto"/>
        <w:rPr>
          <w:rFonts w:ascii="Times New Roman" w:eastAsia="Times New Roman" w:hAnsi="Times New Roman" w:cs="Times New Roman"/>
          <w:sz w:val="24"/>
          <w:szCs w:val="24"/>
          <w:lang w:val="en-US" w:eastAsia="fr-FR"/>
        </w:rPr>
      </w:pPr>
    </w:p>
    <w:p w:rsidR="00E27472" w:rsidRPr="00202AA0" w:rsidRDefault="00E27472"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A modal product can be produced by the very same illocutionary act as an illocutionary product, and it will have the very same satisfaction conditions as the illocutionary product (Moltmann 2017a). </w:t>
      </w:r>
      <w:r w:rsidR="00F53A2E">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act of demanding produces a demand as well as possibly an obligation, and an act of permitting a permission </w:t>
      </w:r>
      <w:r w:rsidR="00896740">
        <w:rPr>
          <w:rFonts w:ascii="Times New Roman" w:eastAsia="Times New Roman" w:hAnsi="Times New Roman" w:cs="Times New Roman"/>
          <w:sz w:val="24"/>
          <w:szCs w:val="24"/>
          <w:lang w:val="en-US" w:eastAsia="fr-FR"/>
        </w:rPr>
        <w:t>as an</w:t>
      </w:r>
      <w:r w:rsidRPr="00202AA0">
        <w:rPr>
          <w:rFonts w:ascii="Times New Roman" w:eastAsia="Times New Roman" w:hAnsi="Times New Roman" w:cs="Times New Roman"/>
          <w:sz w:val="24"/>
          <w:szCs w:val="24"/>
          <w:lang w:val="en-US" w:eastAsia="fr-FR"/>
        </w:rPr>
        <w:t xml:space="preserve"> illocutionary product </w:t>
      </w:r>
      <w:r w:rsidR="00896740">
        <w:rPr>
          <w:rFonts w:ascii="Times New Roman" w:eastAsia="Times New Roman" w:hAnsi="Times New Roman" w:cs="Times New Roman"/>
          <w:sz w:val="24"/>
          <w:szCs w:val="24"/>
          <w:lang w:val="en-US" w:eastAsia="fr-FR"/>
        </w:rPr>
        <w:t xml:space="preserve">and </w:t>
      </w:r>
      <w:r w:rsidR="00F53A2E">
        <w:rPr>
          <w:rFonts w:ascii="Times New Roman" w:eastAsia="Times New Roman" w:hAnsi="Times New Roman" w:cs="Times New Roman"/>
          <w:sz w:val="24"/>
          <w:szCs w:val="24"/>
          <w:lang w:val="en-US" w:eastAsia="fr-FR"/>
        </w:rPr>
        <w:t xml:space="preserve">a permission </w:t>
      </w:r>
      <w:r w:rsidR="00896740">
        <w:rPr>
          <w:rFonts w:ascii="Times New Roman" w:eastAsia="Times New Roman" w:hAnsi="Times New Roman" w:cs="Times New Roman"/>
          <w:sz w:val="24"/>
          <w:szCs w:val="24"/>
          <w:lang w:val="en-US" w:eastAsia="fr-FR"/>
        </w:rPr>
        <w:t>as a</w:t>
      </w:r>
      <w:r w:rsidRPr="00202AA0">
        <w:rPr>
          <w:rFonts w:ascii="Times New Roman" w:eastAsia="Times New Roman" w:hAnsi="Times New Roman" w:cs="Times New Roman"/>
          <w:sz w:val="24"/>
          <w:szCs w:val="24"/>
          <w:lang w:val="en-US" w:eastAsia="fr-FR"/>
        </w:rPr>
        <w:t xml:space="preserve"> modal product.</w:t>
      </w:r>
    </w:p>
    <w:p w:rsidR="008D4555" w:rsidRPr="00202AA0" w:rsidRDefault="00E27472"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D4555" w:rsidRPr="00202AA0">
        <w:rPr>
          <w:rFonts w:ascii="Times New Roman" w:hAnsi="Times New Roman" w:cs="Times New Roman"/>
          <w:sz w:val="24"/>
          <w:szCs w:val="24"/>
          <w:lang w:val="en-US"/>
        </w:rPr>
        <w:t xml:space="preserve">Thus, </w:t>
      </w:r>
      <w:r w:rsidR="00095DAC">
        <w:rPr>
          <w:rFonts w:ascii="Times New Roman" w:hAnsi="Times New Roman" w:cs="Times New Roman"/>
          <w:sz w:val="24"/>
          <w:szCs w:val="24"/>
          <w:lang w:val="en-US"/>
        </w:rPr>
        <w:t xml:space="preserve">harmonic modals </w:t>
      </w:r>
      <w:r w:rsidR="00703CFA">
        <w:rPr>
          <w:rFonts w:ascii="Times New Roman" w:hAnsi="Times New Roman" w:cs="Times New Roman"/>
          <w:sz w:val="24"/>
          <w:szCs w:val="24"/>
          <w:lang w:val="en-US"/>
        </w:rPr>
        <w:t>are a phenomenon</w:t>
      </w:r>
      <w:r w:rsidR="00095DAC">
        <w:rPr>
          <w:rFonts w:ascii="Times New Roman" w:hAnsi="Times New Roman" w:cs="Times New Roman"/>
          <w:sz w:val="24"/>
          <w:szCs w:val="24"/>
          <w:lang w:val="en-US"/>
        </w:rPr>
        <w:t xml:space="preserve"> where </w:t>
      </w:r>
      <w:r w:rsidR="00D169DA">
        <w:rPr>
          <w:rFonts w:ascii="Times New Roman" w:hAnsi="Times New Roman" w:cs="Times New Roman"/>
          <w:sz w:val="24"/>
          <w:szCs w:val="24"/>
          <w:lang w:val="en-US"/>
        </w:rPr>
        <w:t>object-based</w:t>
      </w:r>
      <w:r w:rsidR="00896740">
        <w:rPr>
          <w:rFonts w:ascii="Times New Roman" w:hAnsi="Times New Roman" w:cs="Times New Roman"/>
          <w:sz w:val="24"/>
          <w:szCs w:val="24"/>
          <w:lang w:val="en-US"/>
        </w:rPr>
        <w:t xml:space="preserve"> </w:t>
      </w:r>
      <w:r w:rsidR="00B00908">
        <w:rPr>
          <w:rFonts w:ascii="Times New Roman" w:hAnsi="Times New Roman" w:cs="Times New Roman"/>
          <w:sz w:val="24"/>
          <w:szCs w:val="24"/>
          <w:lang w:val="en-US"/>
        </w:rPr>
        <w:t xml:space="preserve">truthmaker semantics </w:t>
      </w:r>
      <w:r w:rsidR="00095DAC">
        <w:rPr>
          <w:rFonts w:ascii="Times New Roman" w:hAnsi="Times New Roman" w:cs="Times New Roman"/>
          <w:sz w:val="24"/>
          <w:szCs w:val="24"/>
          <w:lang w:val="en-US"/>
        </w:rPr>
        <w:t>appears to have a significant advantage over possible-worlds semantics</w:t>
      </w:r>
      <w:r w:rsidR="001B1664">
        <w:rPr>
          <w:rFonts w:ascii="Times New Roman" w:hAnsi="Times New Roman" w:cs="Times New Roman"/>
          <w:sz w:val="24"/>
          <w:szCs w:val="24"/>
          <w:lang w:val="en-US"/>
        </w:rPr>
        <w:t xml:space="preserve"> with its quantificational analysis of modals.</w:t>
      </w:r>
      <w:r w:rsidR="00F53A2E">
        <w:rPr>
          <w:rFonts w:ascii="Times New Roman" w:hAnsi="Times New Roman" w:cs="Times New Roman"/>
          <w:sz w:val="24"/>
          <w:szCs w:val="24"/>
          <w:lang w:val="en-US"/>
        </w:rPr>
        <w:t xml:space="preserve"> </w:t>
      </w:r>
    </w:p>
    <w:p w:rsidR="009F2B96" w:rsidRDefault="009F2B96" w:rsidP="00355F00">
      <w:pPr>
        <w:spacing w:after="0" w:line="360" w:lineRule="auto"/>
        <w:rPr>
          <w:rFonts w:ascii="Times New Roman" w:hAnsi="Times New Roman" w:cs="Times New Roman"/>
          <w:sz w:val="24"/>
          <w:szCs w:val="24"/>
          <w:lang w:val="en-US"/>
        </w:rPr>
      </w:pPr>
    </w:p>
    <w:p w:rsidR="00A701B6" w:rsidRDefault="00AE24CD"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C863FA">
        <w:rPr>
          <w:rFonts w:ascii="Times New Roman" w:hAnsi="Times New Roman" w:cs="Times New Roman"/>
          <w:b/>
          <w:sz w:val="24"/>
          <w:szCs w:val="24"/>
          <w:lang w:val="en-US"/>
        </w:rPr>
        <w:t>. Object-based truthmaker semantics and</w:t>
      </w:r>
      <w:r w:rsidR="00A701B6" w:rsidRPr="00A701B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w:t>
      </w:r>
      <w:r w:rsidR="00A701B6" w:rsidRPr="00A701B6">
        <w:rPr>
          <w:rFonts w:ascii="Times New Roman" w:hAnsi="Times New Roman" w:cs="Times New Roman"/>
          <w:b/>
          <w:sz w:val="24"/>
          <w:szCs w:val="24"/>
          <w:lang w:val="en-US"/>
        </w:rPr>
        <w:t xml:space="preserve">dynamic </w:t>
      </w:r>
      <w:r>
        <w:rPr>
          <w:rFonts w:ascii="Times New Roman" w:hAnsi="Times New Roman" w:cs="Times New Roman"/>
          <w:b/>
          <w:sz w:val="24"/>
          <w:szCs w:val="24"/>
          <w:lang w:val="en-US"/>
        </w:rPr>
        <w:t>semantic perspective</w:t>
      </w:r>
    </w:p>
    <w:p w:rsidR="00695B97" w:rsidRDefault="00695B97" w:rsidP="00355F00">
      <w:pPr>
        <w:spacing w:after="0" w:line="360" w:lineRule="auto"/>
        <w:rPr>
          <w:rFonts w:ascii="Times New Roman" w:hAnsi="Times New Roman" w:cs="Times New Roman"/>
          <w:b/>
          <w:sz w:val="24"/>
          <w:szCs w:val="24"/>
          <w:lang w:val="en-US"/>
        </w:rPr>
      </w:pPr>
    </w:p>
    <w:p w:rsidR="003C67EB" w:rsidRDefault="00E444A8"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have generally been used </w:t>
      </w:r>
      <w:r w:rsidR="007A6A6D">
        <w:rPr>
          <w:rFonts w:ascii="Times New Roman" w:hAnsi="Times New Roman" w:cs="Times New Roman"/>
          <w:sz w:val="24"/>
          <w:szCs w:val="24"/>
          <w:lang w:val="en-US"/>
        </w:rPr>
        <w:t>to represent the common ground</w:t>
      </w:r>
      <w:r w:rsidR="001B1664">
        <w:rPr>
          <w:rFonts w:ascii="Times New Roman" w:hAnsi="Times New Roman" w:cs="Times New Roman"/>
          <w:sz w:val="24"/>
          <w:szCs w:val="24"/>
          <w:lang w:val="en-US"/>
        </w:rPr>
        <w:t>, as a set of possible worlds (the context set). Such a context set is then</w:t>
      </w:r>
      <w:r w:rsidR="007A6A6D">
        <w:rPr>
          <w:rFonts w:ascii="Times New Roman" w:hAnsi="Times New Roman" w:cs="Times New Roman"/>
          <w:sz w:val="24"/>
          <w:szCs w:val="24"/>
          <w:lang w:val="en-US"/>
        </w:rPr>
        <w:t xml:space="preserve"> </w:t>
      </w:r>
      <w:r w:rsidR="00CE2091">
        <w:rPr>
          <w:rFonts w:ascii="Times New Roman" w:hAnsi="Times New Roman" w:cs="Times New Roman"/>
          <w:sz w:val="24"/>
          <w:szCs w:val="24"/>
          <w:lang w:val="en-US"/>
        </w:rPr>
        <w:t>the target of updating with</w:t>
      </w:r>
      <w:r w:rsidR="007A6A6D">
        <w:rPr>
          <w:rFonts w:ascii="Times New Roman" w:hAnsi="Times New Roman" w:cs="Times New Roman"/>
          <w:sz w:val="24"/>
          <w:szCs w:val="24"/>
          <w:lang w:val="en-US"/>
        </w:rPr>
        <w:t xml:space="preserve"> the utterance of a sentence.</w:t>
      </w:r>
      <w:r w:rsidR="007A6A6D">
        <w:rPr>
          <w:rStyle w:val="Appelnotedebasdep"/>
          <w:rFonts w:ascii="Times New Roman" w:hAnsi="Times New Roman" w:cs="Times New Roman"/>
          <w:sz w:val="24"/>
          <w:szCs w:val="24"/>
          <w:lang w:val="en-US"/>
        </w:rPr>
        <w:footnoteReference w:id="13"/>
      </w:r>
      <w:r w:rsidR="00CE2091">
        <w:rPr>
          <w:rFonts w:ascii="Times New Roman" w:hAnsi="Times New Roman" w:cs="Times New Roman"/>
          <w:sz w:val="24"/>
          <w:szCs w:val="24"/>
          <w:lang w:val="en-US"/>
        </w:rPr>
        <w:t xml:space="preserve"> The </w:t>
      </w:r>
      <w:r w:rsidR="00BD490B">
        <w:rPr>
          <w:rFonts w:ascii="Times New Roman" w:hAnsi="Times New Roman" w:cs="Times New Roman"/>
          <w:sz w:val="24"/>
          <w:szCs w:val="24"/>
          <w:lang w:val="en-US"/>
        </w:rPr>
        <w:t>d</w:t>
      </w:r>
      <w:r w:rsidR="00CE2091">
        <w:rPr>
          <w:rFonts w:ascii="Times New Roman" w:hAnsi="Times New Roman" w:cs="Times New Roman"/>
          <w:sz w:val="24"/>
          <w:szCs w:val="24"/>
          <w:lang w:val="en-US"/>
        </w:rPr>
        <w:t xml:space="preserve">ynamic perspective of meaning based </w:t>
      </w:r>
      <w:r w:rsidR="001443C2">
        <w:rPr>
          <w:rFonts w:ascii="Times New Roman" w:hAnsi="Times New Roman" w:cs="Times New Roman"/>
          <w:sz w:val="24"/>
          <w:szCs w:val="24"/>
          <w:lang w:val="en-US"/>
        </w:rPr>
        <w:t>can</w:t>
      </w:r>
      <w:r w:rsidR="008137D3">
        <w:rPr>
          <w:rFonts w:ascii="Times New Roman" w:hAnsi="Times New Roman" w:cs="Times New Roman"/>
          <w:sz w:val="24"/>
          <w:szCs w:val="24"/>
          <w:lang w:val="en-US"/>
        </w:rPr>
        <w:t xml:space="preserve"> be recast within the </w:t>
      </w:r>
      <w:r w:rsidR="00E0028A">
        <w:rPr>
          <w:rFonts w:ascii="Times New Roman" w:hAnsi="Times New Roman" w:cs="Times New Roman"/>
          <w:sz w:val="24"/>
          <w:szCs w:val="24"/>
          <w:lang w:val="en-US"/>
        </w:rPr>
        <w:t>terms of object-based truthmaker semantics</w:t>
      </w:r>
      <w:r w:rsidR="003C67EB">
        <w:rPr>
          <w:rFonts w:ascii="Times New Roman" w:hAnsi="Times New Roman" w:cs="Times New Roman"/>
          <w:sz w:val="24"/>
          <w:szCs w:val="24"/>
          <w:lang w:val="en-US"/>
        </w:rPr>
        <w:t xml:space="preserve"> as follows</w:t>
      </w:r>
      <w:r w:rsidR="002B536A">
        <w:rPr>
          <w:rFonts w:ascii="Times New Roman" w:hAnsi="Times New Roman" w:cs="Times New Roman"/>
          <w:sz w:val="24"/>
          <w:szCs w:val="24"/>
          <w:lang w:val="en-US"/>
        </w:rPr>
        <w:t xml:space="preserve">. </w:t>
      </w:r>
      <w:r w:rsidR="00695B97">
        <w:rPr>
          <w:rFonts w:ascii="Times New Roman" w:hAnsi="Times New Roman" w:cs="Times New Roman"/>
          <w:sz w:val="24"/>
          <w:szCs w:val="24"/>
          <w:lang w:val="en-US"/>
        </w:rPr>
        <w:t xml:space="preserve"> </w:t>
      </w:r>
    </w:p>
    <w:p w:rsidR="008121D4" w:rsidRDefault="003C67EB" w:rsidP="00012D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028A">
        <w:rPr>
          <w:rFonts w:ascii="Times New Roman" w:hAnsi="Times New Roman" w:cs="Times New Roman"/>
          <w:sz w:val="24"/>
          <w:szCs w:val="24"/>
          <w:lang w:val="en-US"/>
        </w:rPr>
        <w:t xml:space="preserve">Rather than </w:t>
      </w:r>
      <w:r>
        <w:rPr>
          <w:rFonts w:ascii="Times New Roman" w:hAnsi="Times New Roman" w:cs="Times New Roman"/>
          <w:sz w:val="24"/>
          <w:szCs w:val="24"/>
          <w:lang w:val="en-US"/>
        </w:rPr>
        <w:t xml:space="preserve">identifying </w:t>
      </w:r>
      <w:r w:rsidR="00E0028A">
        <w:rPr>
          <w:rFonts w:ascii="Times New Roman" w:hAnsi="Times New Roman" w:cs="Times New Roman"/>
          <w:sz w:val="24"/>
          <w:szCs w:val="24"/>
          <w:lang w:val="en-US"/>
        </w:rPr>
        <w:t xml:space="preserve">the common ground </w:t>
      </w:r>
      <w:r>
        <w:rPr>
          <w:rFonts w:ascii="Times New Roman" w:hAnsi="Times New Roman" w:cs="Times New Roman"/>
          <w:sz w:val="24"/>
          <w:szCs w:val="24"/>
          <w:lang w:val="en-US"/>
        </w:rPr>
        <w:t>with</w:t>
      </w:r>
      <w:r w:rsidR="00E0028A">
        <w:rPr>
          <w:rFonts w:ascii="Times New Roman" w:hAnsi="Times New Roman" w:cs="Times New Roman"/>
          <w:sz w:val="24"/>
          <w:szCs w:val="24"/>
          <w:lang w:val="en-US"/>
        </w:rPr>
        <w:t xml:space="preserve"> a set of worlds, it will be </w:t>
      </w:r>
      <w:r w:rsidR="00CE2091">
        <w:rPr>
          <w:rFonts w:ascii="Times New Roman" w:hAnsi="Times New Roman" w:cs="Times New Roman"/>
          <w:sz w:val="24"/>
          <w:szCs w:val="24"/>
          <w:lang w:val="en-US"/>
        </w:rPr>
        <w:t>viewed as</w:t>
      </w:r>
      <w:r w:rsidR="00E0028A">
        <w:rPr>
          <w:rFonts w:ascii="Times New Roman" w:hAnsi="Times New Roman" w:cs="Times New Roman"/>
          <w:sz w:val="24"/>
          <w:szCs w:val="24"/>
          <w:lang w:val="en-US"/>
        </w:rPr>
        <w:t xml:space="preserve"> </w:t>
      </w:r>
      <w:r w:rsidR="002B536A">
        <w:rPr>
          <w:rFonts w:ascii="Times New Roman" w:hAnsi="Times New Roman" w:cs="Times New Roman"/>
          <w:sz w:val="24"/>
          <w:szCs w:val="24"/>
          <w:lang w:val="en-US"/>
        </w:rPr>
        <w:t>an attitudinal object</w:t>
      </w:r>
      <w:r w:rsidR="00695B97">
        <w:rPr>
          <w:rFonts w:ascii="Times New Roman" w:hAnsi="Times New Roman" w:cs="Times New Roman"/>
          <w:sz w:val="24"/>
          <w:szCs w:val="24"/>
          <w:lang w:val="en-US"/>
        </w:rPr>
        <w:t xml:space="preserve"> </w:t>
      </w:r>
      <w:r w:rsidR="00E0028A">
        <w:rPr>
          <w:rFonts w:ascii="Times New Roman" w:hAnsi="Times New Roman" w:cs="Times New Roman"/>
          <w:sz w:val="24"/>
          <w:szCs w:val="24"/>
          <w:lang w:val="en-US"/>
        </w:rPr>
        <w:t xml:space="preserve">of </w:t>
      </w:r>
      <w:r w:rsidR="0099460E">
        <w:rPr>
          <w:rFonts w:ascii="Times New Roman" w:hAnsi="Times New Roman" w:cs="Times New Roman"/>
          <w:sz w:val="24"/>
          <w:szCs w:val="24"/>
          <w:lang w:val="en-US"/>
        </w:rPr>
        <w:t>acceptance or presupposition</w:t>
      </w:r>
      <w:r w:rsidR="00E0028A">
        <w:rPr>
          <w:rFonts w:ascii="Times New Roman" w:hAnsi="Times New Roman" w:cs="Times New Roman"/>
          <w:sz w:val="24"/>
          <w:szCs w:val="24"/>
          <w:lang w:val="en-US"/>
        </w:rPr>
        <w:t xml:space="preserve"> at the relevant time</w:t>
      </w:r>
      <w:r w:rsidR="006B64FD">
        <w:rPr>
          <w:rFonts w:ascii="Times New Roman" w:hAnsi="Times New Roman" w:cs="Times New Roman"/>
          <w:sz w:val="24"/>
          <w:szCs w:val="24"/>
          <w:lang w:val="en-US"/>
        </w:rPr>
        <w:t xml:space="preserve">, or perhaps </w:t>
      </w:r>
      <w:r w:rsidR="00E0028A">
        <w:rPr>
          <w:rFonts w:ascii="Times New Roman" w:hAnsi="Times New Roman" w:cs="Times New Roman"/>
          <w:sz w:val="24"/>
          <w:szCs w:val="24"/>
          <w:lang w:val="en-US"/>
        </w:rPr>
        <w:t xml:space="preserve">rather as a modal object, as has recently been argued </w:t>
      </w:r>
      <w:r w:rsidR="00A9376B">
        <w:rPr>
          <w:rFonts w:ascii="Times New Roman" w:hAnsi="Times New Roman" w:cs="Times New Roman"/>
          <w:sz w:val="24"/>
          <w:szCs w:val="24"/>
          <w:lang w:val="en-US"/>
        </w:rPr>
        <w:t>(Geurts</w:t>
      </w:r>
      <w:r w:rsidR="00E51603">
        <w:rPr>
          <w:rFonts w:ascii="Times New Roman" w:hAnsi="Times New Roman" w:cs="Times New Roman"/>
          <w:sz w:val="24"/>
          <w:szCs w:val="24"/>
          <w:lang w:val="en-US"/>
        </w:rPr>
        <w:t xml:space="preserve"> 2018</w:t>
      </w:r>
      <w:r w:rsidR="00A9376B">
        <w:rPr>
          <w:rFonts w:ascii="Times New Roman" w:hAnsi="Times New Roman" w:cs="Times New Roman"/>
          <w:sz w:val="24"/>
          <w:szCs w:val="24"/>
          <w:lang w:val="en-US"/>
        </w:rPr>
        <w:t>)</w:t>
      </w:r>
      <w:r w:rsidR="00994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002FF">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 </w:t>
      </w:r>
      <w:r w:rsidR="004002FF" w:rsidRPr="00163ECB">
        <w:rPr>
          <w:rFonts w:ascii="Times New Roman" w:hAnsi="Times New Roman" w:cs="Times New Roman"/>
          <w:i/>
          <w:sz w:val="24"/>
          <w:szCs w:val="24"/>
          <w:lang w:val="en-US"/>
        </w:rPr>
        <w:t>t</w:t>
      </w:r>
      <w:r w:rsidR="00163ECB" w:rsidRPr="00163ECB">
        <w:rPr>
          <w:rFonts w:ascii="Times New Roman" w:hAnsi="Times New Roman" w:cs="Times New Roman"/>
          <w:i/>
          <w:sz w:val="24"/>
          <w:szCs w:val="24"/>
          <w:lang w:val="en-US"/>
        </w:rPr>
        <w:t>o do</w:t>
      </w:r>
      <w:r w:rsidR="00163ECB">
        <w:rPr>
          <w:rFonts w:ascii="Times New Roman" w:hAnsi="Times New Roman" w:cs="Times New Roman"/>
          <w:sz w:val="24"/>
          <w:szCs w:val="24"/>
          <w:lang w:val="en-US"/>
        </w:rPr>
        <w:t>-</w:t>
      </w:r>
      <w:r w:rsidR="003F695F">
        <w:rPr>
          <w:rFonts w:ascii="Times New Roman" w:hAnsi="Times New Roman" w:cs="Times New Roman"/>
          <w:sz w:val="24"/>
          <w:szCs w:val="24"/>
          <w:lang w:val="en-US"/>
        </w:rPr>
        <w:t xml:space="preserve">list </w:t>
      </w:r>
      <w:r>
        <w:rPr>
          <w:rFonts w:ascii="Times New Roman" w:hAnsi="Times New Roman" w:cs="Times New Roman"/>
          <w:sz w:val="24"/>
          <w:szCs w:val="24"/>
          <w:lang w:val="en-US"/>
        </w:rPr>
        <w:t xml:space="preserve">as an additional part of the common ground </w:t>
      </w:r>
      <w:r w:rsidR="00012DB9">
        <w:rPr>
          <w:rFonts w:ascii="Times New Roman" w:hAnsi="Times New Roman" w:cs="Times New Roman"/>
          <w:sz w:val="24"/>
          <w:szCs w:val="24"/>
          <w:lang w:val="en-US"/>
        </w:rPr>
        <w:t>will be</w:t>
      </w:r>
      <w:r w:rsidR="006B64FD">
        <w:rPr>
          <w:rFonts w:ascii="Times New Roman" w:hAnsi="Times New Roman" w:cs="Times New Roman"/>
          <w:sz w:val="24"/>
          <w:szCs w:val="24"/>
          <w:lang w:val="en-US"/>
        </w:rPr>
        <w:t xml:space="preserve"> </w:t>
      </w:r>
      <w:r w:rsidR="00012DB9">
        <w:rPr>
          <w:rFonts w:ascii="Times New Roman" w:hAnsi="Times New Roman" w:cs="Times New Roman"/>
          <w:sz w:val="24"/>
          <w:szCs w:val="24"/>
          <w:lang w:val="en-US"/>
        </w:rPr>
        <w:t>considered</w:t>
      </w:r>
      <w:r w:rsidR="006B64FD">
        <w:rPr>
          <w:rFonts w:ascii="Times New Roman" w:hAnsi="Times New Roman" w:cs="Times New Roman"/>
          <w:sz w:val="24"/>
          <w:szCs w:val="24"/>
          <w:lang w:val="en-US"/>
        </w:rPr>
        <w:t xml:space="preserve"> a modal object</w:t>
      </w:r>
      <w:r w:rsidR="00012D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deontic modal object </w:t>
      </w:r>
      <w:r w:rsidR="00012DB9">
        <w:rPr>
          <w:rFonts w:ascii="Times New Roman" w:hAnsi="Times New Roman" w:cs="Times New Roman"/>
          <w:sz w:val="24"/>
          <w:szCs w:val="24"/>
          <w:lang w:val="en-US"/>
        </w:rPr>
        <w:t>with actions as s</w:t>
      </w:r>
      <w:r w:rsidR="001443C2">
        <w:rPr>
          <w:rFonts w:ascii="Times New Roman" w:hAnsi="Times New Roman" w:cs="Times New Roman"/>
          <w:sz w:val="24"/>
          <w:szCs w:val="24"/>
          <w:lang w:val="en-US"/>
        </w:rPr>
        <w:t>at</w:t>
      </w:r>
      <w:r>
        <w:rPr>
          <w:rFonts w:ascii="Times New Roman" w:hAnsi="Times New Roman" w:cs="Times New Roman"/>
          <w:sz w:val="24"/>
          <w:szCs w:val="24"/>
          <w:lang w:val="en-US"/>
        </w:rPr>
        <w:t xml:space="preserve">isfiers. In fact, distinct modal objects should </w:t>
      </w:r>
      <w:r w:rsidR="00381906">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posited </w:t>
      </w:r>
      <w:r w:rsidR="00012DB9">
        <w:rPr>
          <w:rFonts w:ascii="Times New Roman" w:hAnsi="Times New Roman" w:cs="Times New Roman"/>
          <w:sz w:val="24"/>
          <w:szCs w:val="24"/>
          <w:lang w:val="en-US"/>
        </w:rPr>
        <w:t>for obligations and</w:t>
      </w:r>
      <w:r>
        <w:rPr>
          <w:rFonts w:ascii="Times New Roman" w:hAnsi="Times New Roman" w:cs="Times New Roman"/>
          <w:sz w:val="24"/>
          <w:szCs w:val="24"/>
          <w:lang w:val="en-US"/>
        </w:rPr>
        <w:t xml:space="preserve"> for</w:t>
      </w:r>
      <w:r w:rsidR="00012DB9">
        <w:rPr>
          <w:rFonts w:ascii="Times New Roman" w:hAnsi="Times New Roman" w:cs="Times New Roman"/>
          <w:sz w:val="24"/>
          <w:szCs w:val="24"/>
          <w:lang w:val="en-US"/>
        </w:rPr>
        <w:t xml:space="preserve"> permissions,</w:t>
      </w:r>
      <w:r>
        <w:rPr>
          <w:rFonts w:ascii="Times New Roman" w:hAnsi="Times New Roman" w:cs="Times New Roman"/>
          <w:sz w:val="24"/>
          <w:szCs w:val="24"/>
          <w:lang w:val="en-US"/>
        </w:rPr>
        <w:t xml:space="preserve"> and perhaps modal objects of the same force, but</w:t>
      </w:r>
      <w:r w:rsidR="00012DB9">
        <w:rPr>
          <w:rFonts w:ascii="Times New Roman" w:hAnsi="Times New Roman" w:cs="Times New Roman"/>
          <w:sz w:val="24"/>
          <w:szCs w:val="24"/>
          <w:lang w:val="en-US"/>
        </w:rPr>
        <w:t xml:space="preserve"> of different strengths. The common ground thus will consist of a collection of attitudinal or modal object</w:t>
      </w:r>
      <w:r>
        <w:rPr>
          <w:rFonts w:ascii="Times New Roman" w:hAnsi="Times New Roman" w:cs="Times New Roman"/>
          <w:sz w:val="24"/>
          <w:szCs w:val="24"/>
          <w:lang w:val="en-US"/>
        </w:rPr>
        <w:t>s</w:t>
      </w:r>
      <w:r w:rsidR="00012DB9">
        <w:rPr>
          <w:rFonts w:ascii="Times New Roman" w:hAnsi="Times New Roman" w:cs="Times New Roman"/>
          <w:sz w:val="24"/>
          <w:szCs w:val="24"/>
          <w:lang w:val="en-US"/>
        </w:rPr>
        <w:t xml:space="preserve">. </w:t>
      </w:r>
      <w:r w:rsidR="008121D4">
        <w:rPr>
          <w:rFonts w:ascii="Times New Roman" w:hAnsi="Times New Roman" w:cs="Times New Roman"/>
          <w:sz w:val="24"/>
          <w:szCs w:val="24"/>
          <w:lang w:val="en-US"/>
        </w:rPr>
        <w:t xml:space="preserve">    </w:t>
      </w:r>
    </w:p>
    <w:p w:rsidR="00417B1B" w:rsidRPr="00860796" w:rsidRDefault="008121D4" w:rsidP="008121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Up</w:t>
      </w:r>
      <w:r w:rsidR="00012DB9">
        <w:rPr>
          <w:rFonts w:ascii="Times New Roman" w:hAnsi="Times New Roman" w:cs="Times New Roman"/>
          <w:sz w:val="24"/>
          <w:szCs w:val="24"/>
          <w:lang w:val="en-US"/>
        </w:rPr>
        <w:t xml:space="preserve">dating </w:t>
      </w:r>
      <w:r w:rsidR="00162060">
        <w:rPr>
          <w:rFonts w:ascii="Times New Roman" w:hAnsi="Times New Roman" w:cs="Times New Roman"/>
          <w:sz w:val="24"/>
          <w:szCs w:val="24"/>
          <w:lang w:val="en-US"/>
        </w:rPr>
        <w:t>the</w:t>
      </w:r>
      <w:r w:rsidR="0051017F">
        <w:rPr>
          <w:rFonts w:ascii="Times New Roman" w:hAnsi="Times New Roman" w:cs="Times New Roman"/>
          <w:sz w:val="24"/>
          <w:szCs w:val="24"/>
          <w:lang w:val="en-US"/>
        </w:rPr>
        <w:t>n</w:t>
      </w:r>
      <w:r w:rsidR="00162060">
        <w:rPr>
          <w:rFonts w:ascii="Times New Roman" w:hAnsi="Times New Roman" w:cs="Times New Roman"/>
          <w:sz w:val="24"/>
          <w:szCs w:val="24"/>
          <w:lang w:val="en-US"/>
        </w:rPr>
        <w:t xml:space="preserve"> means the following. </w:t>
      </w:r>
      <w:r w:rsidR="00012DB9">
        <w:rPr>
          <w:rFonts w:ascii="Times New Roman" w:hAnsi="Times New Roman" w:cs="Times New Roman"/>
          <w:sz w:val="24"/>
          <w:szCs w:val="24"/>
          <w:lang w:val="en-US"/>
        </w:rPr>
        <w:t>With the ut</w:t>
      </w:r>
      <w:r w:rsidR="00381906">
        <w:rPr>
          <w:rFonts w:ascii="Times New Roman" w:hAnsi="Times New Roman" w:cs="Times New Roman"/>
          <w:sz w:val="24"/>
          <w:szCs w:val="24"/>
          <w:lang w:val="en-US"/>
        </w:rPr>
        <w:t xml:space="preserve">terance of an independent sentence </w:t>
      </w:r>
      <w:r w:rsidR="00381906" w:rsidRPr="00381906">
        <w:rPr>
          <w:rFonts w:ascii="Times New Roman" w:hAnsi="Times New Roman" w:cs="Times New Roman"/>
          <w:i/>
          <w:sz w:val="24"/>
          <w:szCs w:val="24"/>
          <w:lang w:val="en-US"/>
        </w:rPr>
        <w:t>S</w:t>
      </w:r>
      <w:r w:rsidR="00012DB9">
        <w:rPr>
          <w:rFonts w:ascii="Times New Roman" w:hAnsi="Times New Roman" w:cs="Times New Roman"/>
          <w:sz w:val="24"/>
          <w:szCs w:val="24"/>
          <w:lang w:val="en-US"/>
        </w:rPr>
        <w:t xml:space="preserve"> a speaker produces an attitudinal or modal object </w:t>
      </w:r>
      <w:r w:rsidR="00162060" w:rsidRPr="00381906">
        <w:rPr>
          <w:rFonts w:ascii="Times New Roman" w:hAnsi="Times New Roman" w:cs="Times New Roman"/>
          <w:i/>
          <w:sz w:val="24"/>
          <w:szCs w:val="24"/>
          <w:lang w:val="en-US"/>
        </w:rPr>
        <w:t>d</w:t>
      </w:r>
      <w:r w:rsidR="00162060">
        <w:rPr>
          <w:rFonts w:ascii="Times New Roman" w:hAnsi="Times New Roman" w:cs="Times New Roman"/>
          <w:sz w:val="24"/>
          <w:szCs w:val="24"/>
          <w:lang w:val="en-US"/>
        </w:rPr>
        <w:t xml:space="preserve"> </w:t>
      </w:r>
      <w:r w:rsidR="00012DB9">
        <w:rPr>
          <w:rFonts w:ascii="Times New Roman" w:hAnsi="Times New Roman" w:cs="Times New Roman"/>
          <w:sz w:val="24"/>
          <w:szCs w:val="24"/>
          <w:lang w:val="en-US"/>
        </w:rPr>
        <w:t xml:space="preserve">whose truth or satisfaction conditions are given by </w:t>
      </w:r>
      <w:r w:rsidR="00381906" w:rsidRPr="00381906">
        <w:rPr>
          <w:rFonts w:ascii="Times New Roman" w:hAnsi="Times New Roman" w:cs="Times New Roman"/>
          <w:i/>
          <w:sz w:val="24"/>
          <w:szCs w:val="24"/>
          <w:lang w:val="en-US"/>
        </w:rPr>
        <w:t>S</w:t>
      </w:r>
      <w:r w:rsidR="00012DB9">
        <w:rPr>
          <w:rFonts w:ascii="Times New Roman" w:hAnsi="Times New Roman" w:cs="Times New Roman"/>
          <w:sz w:val="24"/>
          <w:szCs w:val="24"/>
          <w:lang w:val="en-US"/>
        </w:rPr>
        <w:t xml:space="preserve">. </w:t>
      </w:r>
      <w:r w:rsidR="00162060">
        <w:rPr>
          <w:rFonts w:ascii="Times New Roman" w:hAnsi="Times New Roman" w:cs="Times New Roman"/>
          <w:sz w:val="24"/>
          <w:szCs w:val="24"/>
          <w:lang w:val="en-US"/>
        </w:rPr>
        <w:t xml:space="preserve">Updating the common ground with the </w:t>
      </w:r>
      <w:r w:rsidR="005F7531">
        <w:rPr>
          <w:rFonts w:ascii="Times New Roman" w:hAnsi="Times New Roman" w:cs="Times New Roman"/>
          <w:sz w:val="24"/>
          <w:szCs w:val="24"/>
          <w:lang w:val="en-US"/>
        </w:rPr>
        <w:t xml:space="preserve">modal or attitudinal object </w:t>
      </w:r>
      <w:r w:rsidR="005F7531">
        <w:rPr>
          <w:rFonts w:ascii="Times New Roman" w:hAnsi="Times New Roman" w:cs="Times New Roman"/>
          <w:i/>
          <w:sz w:val="24"/>
          <w:szCs w:val="24"/>
          <w:lang w:val="en-US"/>
        </w:rPr>
        <w:t xml:space="preserve">d </w:t>
      </w:r>
      <w:r w:rsidR="00162060">
        <w:rPr>
          <w:rFonts w:ascii="Times New Roman" w:hAnsi="Times New Roman" w:cs="Times New Roman"/>
          <w:sz w:val="24"/>
          <w:szCs w:val="24"/>
          <w:lang w:val="en-US"/>
        </w:rPr>
        <w:t xml:space="preserve">then </w:t>
      </w:r>
      <w:r w:rsidR="005F7531">
        <w:rPr>
          <w:rFonts w:ascii="Times New Roman" w:hAnsi="Times New Roman" w:cs="Times New Roman"/>
          <w:sz w:val="24"/>
          <w:szCs w:val="24"/>
          <w:lang w:val="en-US"/>
        </w:rPr>
        <w:t>will consist</w:t>
      </w:r>
      <w:r w:rsidR="00162060">
        <w:rPr>
          <w:rFonts w:ascii="Times New Roman" w:hAnsi="Times New Roman" w:cs="Times New Roman"/>
          <w:sz w:val="24"/>
          <w:szCs w:val="24"/>
          <w:lang w:val="en-US"/>
        </w:rPr>
        <w:t xml:space="preserve">, roughly, </w:t>
      </w:r>
      <w:r w:rsidR="005F7531">
        <w:rPr>
          <w:rFonts w:ascii="Times New Roman" w:hAnsi="Times New Roman" w:cs="Times New Roman"/>
          <w:sz w:val="24"/>
          <w:szCs w:val="24"/>
          <w:lang w:val="en-US"/>
        </w:rPr>
        <w:t xml:space="preserve">in the </w:t>
      </w:r>
      <w:r w:rsidR="00162060">
        <w:rPr>
          <w:rFonts w:ascii="Times New Roman" w:hAnsi="Times New Roman" w:cs="Times New Roman"/>
          <w:sz w:val="24"/>
          <w:szCs w:val="24"/>
          <w:lang w:val="en-US"/>
        </w:rPr>
        <w:t>fusion of</w:t>
      </w:r>
      <w:r w:rsidR="00381906">
        <w:rPr>
          <w:rFonts w:ascii="Times New Roman" w:hAnsi="Times New Roman" w:cs="Times New Roman"/>
          <w:sz w:val="24"/>
          <w:szCs w:val="24"/>
          <w:lang w:val="en-US"/>
        </w:rPr>
        <w:t xml:space="preserve"> </w:t>
      </w:r>
      <w:r w:rsidR="00381906" w:rsidRPr="00381906">
        <w:rPr>
          <w:rFonts w:ascii="Times New Roman" w:hAnsi="Times New Roman" w:cs="Times New Roman"/>
          <w:i/>
          <w:sz w:val="24"/>
          <w:szCs w:val="24"/>
          <w:lang w:val="en-US"/>
        </w:rPr>
        <w:t xml:space="preserve">d </w:t>
      </w:r>
      <w:r w:rsidR="00381906">
        <w:rPr>
          <w:rFonts w:ascii="Times New Roman" w:hAnsi="Times New Roman" w:cs="Times New Roman"/>
          <w:sz w:val="24"/>
          <w:szCs w:val="24"/>
          <w:lang w:val="en-US"/>
        </w:rPr>
        <w:t>with</w:t>
      </w:r>
      <w:r w:rsidR="00162060">
        <w:rPr>
          <w:rFonts w:ascii="Times New Roman" w:hAnsi="Times New Roman" w:cs="Times New Roman"/>
          <w:sz w:val="24"/>
          <w:szCs w:val="24"/>
          <w:lang w:val="en-US"/>
        </w:rPr>
        <w:t xml:space="preserve"> the relevant </w:t>
      </w:r>
      <w:r w:rsidR="005F7531">
        <w:rPr>
          <w:rFonts w:ascii="Times New Roman" w:hAnsi="Times New Roman" w:cs="Times New Roman"/>
          <w:sz w:val="24"/>
          <w:szCs w:val="24"/>
          <w:lang w:val="en-US"/>
        </w:rPr>
        <w:t xml:space="preserve">modal or attitudinal </w:t>
      </w:r>
      <w:r w:rsidR="00162060">
        <w:rPr>
          <w:rFonts w:ascii="Times New Roman" w:hAnsi="Times New Roman" w:cs="Times New Roman"/>
          <w:sz w:val="24"/>
          <w:szCs w:val="24"/>
          <w:lang w:val="en-US"/>
        </w:rPr>
        <w:t>obj</w:t>
      </w:r>
      <w:r w:rsidR="00381906">
        <w:rPr>
          <w:rFonts w:ascii="Times New Roman" w:hAnsi="Times New Roman" w:cs="Times New Roman"/>
          <w:sz w:val="24"/>
          <w:szCs w:val="24"/>
          <w:lang w:val="en-US"/>
        </w:rPr>
        <w:t>ect from the common ground.</w:t>
      </w:r>
      <w:r w:rsidR="00381906">
        <w:rPr>
          <w:rStyle w:val="Appelnotedebasdep"/>
          <w:rFonts w:ascii="Times New Roman" w:hAnsi="Times New Roman" w:cs="Times New Roman"/>
          <w:sz w:val="24"/>
          <w:szCs w:val="24"/>
          <w:lang w:val="en-US"/>
        </w:rPr>
        <w:footnoteReference w:id="14"/>
      </w:r>
      <w:r w:rsidR="00162060">
        <w:rPr>
          <w:rFonts w:ascii="Times New Roman" w:hAnsi="Times New Roman" w:cs="Times New Roman"/>
          <w:sz w:val="24"/>
          <w:szCs w:val="24"/>
          <w:lang w:val="en-US"/>
        </w:rPr>
        <w:t xml:space="preserve"> </w:t>
      </w:r>
      <w:r w:rsidR="00012DB9">
        <w:rPr>
          <w:rFonts w:ascii="Times New Roman" w:hAnsi="Times New Roman" w:cs="Times New Roman"/>
          <w:sz w:val="24"/>
          <w:szCs w:val="24"/>
          <w:lang w:val="en-US"/>
        </w:rPr>
        <w:t>Updating</w:t>
      </w:r>
      <w:r w:rsidR="00162060">
        <w:rPr>
          <w:rFonts w:ascii="Times New Roman" w:hAnsi="Times New Roman" w:cs="Times New Roman"/>
          <w:sz w:val="24"/>
          <w:szCs w:val="24"/>
          <w:lang w:val="en-US"/>
        </w:rPr>
        <w:t>, actually</w:t>
      </w:r>
      <w:r w:rsidR="00012DB9">
        <w:rPr>
          <w:rFonts w:ascii="Times New Roman" w:hAnsi="Times New Roman" w:cs="Times New Roman"/>
          <w:sz w:val="24"/>
          <w:szCs w:val="24"/>
          <w:lang w:val="en-US"/>
        </w:rPr>
        <w:t xml:space="preserve">, </w:t>
      </w:r>
      <w:r>
        <w:rPr>
          <w:rFonts w:ascii="Times New Roman" w:hAnsi="Times New Roman" w:cs="Times New Roman"/>
          <w:sz w:val="24"/>
          <w:szCs w:val="24"/>
          <w:lang w:val="en-US"/>
        </w:rPr>
        <w:t>may not just consist in</w:t>
      </w:r>
      <w:r w:rsidR="005F7531">
        <w:rPr>
          <w:rFonts w:ascii="Times New Roman" w:hAnsi="Times New Roman" w:cs="Times New Roman"/>
          <w:sz w:val="24"/>
          <w:szCs w:val="24"/>
          <w:lang w:val="en-US"/>
        </w:rPr>
        <w:t xml:space="preserve"> the</w:t>
      </w:r>
      <w:r w:rsidR="007369C1">
        <w:rPr>
          <w:rFonts w:ascii="Times New Roman" w:hAnsi="Times New Roman" w:cs="Times New Roman"/>
          <w:sz w:val="24"/>
          <w:szCs w:val="24"/>
          <w:lang w:val="en-US"/>
        </w:rPr>
        <w:t xml:space="preserve"> fusion of </w:t>
      </w:r>
      <w:r w:rsidR="00162060" w:rsidRPr="0051017F">
        <w:rPr>
          <w:rFonts w:ascii="Times New Roman" w:hAnsi="Times New Roman" w:cs="Times New Roman"/>
          <w:i/>
          <w:sz w:val="24"/>
          <w:szCs w:val="24"/>
          <w:lang w:val="en-US"/>
        </w:rPr>
        <w:t>d</w:t>
      </w:r>
      <w:r w:rsidR="007369C1">
        <w:rPr>
          <w:rFonts w:ascii="Times New Roman" w:hAnsi="Times New Roman" w:cs="Times New Roman"/>
          <w:sz w:val="24"/>
          <w:szCs w:val="24"/>
          <w:lang w:val="en-US"/>
        </w:rPr>
        <w:t xml:space="preserve"> with the </w:t>
      </w:r>
      <w:r w:rsidR="00162060">
        <w:rPr>
          <w:rFonts w:ascii="Times New Roman" w:hAnsi="Times New Roman" w:cs="Times New Roman"/>
          <w:sz w:val="24"/>
          <w:szCs w:val="24"/>
          <w:lang w:val="en-US"/>
        </w:rPr>
        <w:t xml:space="preserve">relevant </w:t>
      </w:r>
      <w:r w:rsidR="007369C1">
        <w:rPr>
          <w:rFonts w:ascii="Times New Roman" w:hAnsi="Times New Roman" w:cs="Times New Roman"/>
          <w:sz w:val="24"/>
          <w:szCs w:val="24"/>
          <w:lang w:val="en-US"/>
        </w:rPr>
        <w:t>object from the common ground</w:t>
      </w:r>
      <w:r w:rsidR="00381906">
        <w:rPr>
          <w:rFonts w:ascii="Times New Roman" w:hAnsi="Times New Roman" w:cs="Times New Roman"/>
          <w:sz w:val="24"/>
          <w:szCs w:val="24"/>
          <w:lang w:val="en-US"/>
        </w:rPr>
        <w:t>, but may</w:t>
      </w:r>
      <w:r w:rsidR="001620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2DB9">
        <w:rPr>
          <w:rFonts w:ascii="Times New Roman" w:hAnsi="Times New Roman" w:cs="Times New Roman"/>
          <w:sz w:val="24"/>
          <w:szCs w:val="24"/>
          <w:lang w:val="en-US"/>
        </w:rPr>
        <w:t>req</w:t>
      </w:r>
      <w:r>
        <w:rPr>
          <w:rFonts w:ascii="Times New Roman" w:hAnsi="Times New Roman" w:cs="Times New Roman"/>
          <w:sz w:val="24"/>
          <w:szCs w:val="24"/>
          <w:lang w:val="en-US"/>
        </w:rPr>
        <w:t>uire</w:t>
      </w:r>
      <w:r w:rsidR="009F1547" w:rsidRPr="00012DB9">
        <w:rPr>
          <w:rFonts w:ascii="Times New Roman" w:hAnsi="Times New Roman" w:cs="Times New Roman"/>
          <w:sz w:val="24"/>
          <w:szCs w:val="24"/>
          <w:lang w:val="en-US"/>
        </w:rPr>
        <w:t xml:space="preserve"> mapping</w:t>
      </w:r>
      <w:r w:rsidR="009F1547" w:rsidRPr="0051017F">
        <w:rPr>
          <w:rFonts w:ascii="Times New Roman" w:hAnsi="Times New Roman" w:cs="Times New Roman"/>
          <w:i/>
          <w:sz w:val="24"/>
          <w:szCs w:val="24"/>
          <w:lang w:val="en-US"/>
        </w:rPr>
        <w:t xml:space="preserve"> </w:t>
      </w:r>
      <w:r w:rsidR="00162060" w:rsidRPr="0051017F">
        <w:rPr>
          <w:rFonts w:ascii="Times New Roman" w:hAnsi="Times New Roman" w:cs="Times New Roman"/>
          <w:i/>
          <w:sz w:val="24"/>
          <w:szCs w:val="24"/>
          <w:lang w:val="en-US"/>
        </w:rPr>
        <w:t>d</w:t>
      </w:r>
      <w:r w:rsidR="009F1547" w:rsidRPr="00012DB9">
        <w:rPr>
          <w:rFonts w:ascii="Times New Roman" w:hAnsi="Times New Roman" w:cs="Times New Roman"/>
          <w:sz w:val="24"/>
          <w:szCs w:val="24"/>
          <w:lang w:val="en-US"/>
        </w:rPr>
        <w:t xml:space="preserve"> onto </w:t>
      </w:r>
      <w:r>
        <w:rPr>
          <w:rFonts w:ascii="Times New Roman" w:hAnsi="Times New Roman" w:cs="Times New Roman"/>
          <w:sz w:val="24"/>
          <w:szCs w:val="24"/>
          <w:lang w:val="en-US"/>
        </w:rPr>
        <w:t xml:space="preserve">a </w:t>
      </w:r>
      <w:r w:rsidR="00162060">
        <w:rPr>
          <w:rFonts w:ascii="Times New Roman" w:hAnsi="Times New Roman" w:cs="Times New Roman"/>
          <w:sz w:val="24"/>
          <w:szCs w:val="24"/>
          <w:lang w:val="en-US"/>
        </w:rPr>
        <w:t>closely related object</w:t>
      </w:r>
      <w:r w:rsidR="005F7531">
        <w:rPr>
          <w:rFonts w:ascii="Times New Roman" w:hAnsi="Times New Roman" w:cs="Times New Roman"/>
          <w:sz w:val="24"/>
          <w:szCs w:val="24"/>
          <w:lang w:val="en-US"/>
        </w:rPr>
        <w:t xml:space="preserve"> </w:t>
      </w:r>
      <w:r w:rsidR="005F7531" w:rsidRPr="005F7531">
        <w:rPr>
          <w:rFonts w:ascii="Times New Roman" w:hAnsi="Times New Roman" w:cs="Times New Roman"/>
          <w:i/>
          <w:sz w:val="24"/>
          <w:szCs w:val="24"/>
          <w:lang w:val="en-US"/>
        </w:rPr>
        <w:t>d’</w:t>
      </w:r>
      <w:r w:rsidR="00381906">
        <w:rPr>
          <w:rFonts w:ascii="Times New Roman" w:hAnsi="Times New Roman" w:cs="Times New Roman"/>
          <w:sz w:val="24"/>
          <w:szCs w:val="24"/>
          <w:lang w:val="en-US"/>
        </w:rPr>
        <w:t xml:space="preserve"> </w:t>
      </w:r>
      <w:r w:rsidR="00162060">
        <w:rPr>
          <w:rFonts w:ascii="Times New Roman" w:hAnsi="Times New Roman" w:cs="Times New Roman"/>
          <w:sz w:val="24"/>
          <w:szCs w:val="24"/>
          <w:lang w:val="en-US"/>
        </w:rPr>
        <w:t xml:space="preserve"> though one </w:t>
      </w:r>
      <w:r w:rsidR="009F1547" w:rsidRPr="00860796">
        <w:rPr>
          <w:rFonts w:ascii="Times New Roman" w:hAnsi="Times New Roman" w:cs="Times New Roman"/>
          <w:sz w:val="24"/>
          <w:szCs w:val="24"/>
          <w:lang w:val="en-US"/>
        </w:rPr>
        <w:t xml:space="preserve">with </w:t>
      </w:r>
      <w:r w:rsidR="00417B1B" w:rsidRPr="00860796">
        <w:rPr>
          <w:rFonts w:ascii="Times New Roman" w:hAnsi="Times New Roman" w:cs="Times New Roman"/>
          <w:sz w:val="24"/>
          <w:szCs w:val="24"/>
          <w:lang w:val="en-US"/>
        </w:rPr>
        <w:t>same satisfaction conditions</w:t>
      </w:r>
      <w:r w:rsidR="005F7531">
        <w:rPr>
          <w:rFonts w:ascii="Times New Roman" w:hAnsi="Times New Roman" w:cs="Times New Roman"/>
          <w:sz w:val="24"/>
          <w:szCs w:val="24"/>
          <w:lang w:val="en-US"/>
        </w:rPr>
        <w:t xml:space="preserve"> as </w:t>
      </w:r>
      <w:r w:rsidR="005F7531" w:rsidRPr="005F7531">
        <w:rPr>
          <w:rFonts w:ascii="Times New Roman" w:hAnsi="Times New Roman" w:cs="Times New Roman"/>
          <w:i/>
          <w:sz w:val="24"/>
          <w:szCs w:val="24"/>
          <w:lang w:val="en-US"/>
        </w:rPr>
        <w:t>d</w:t>
      </w:r>
      <w:r>
        <w:rPr>
          <w:rFonts w:ascii="Times New Roman" w:hAnsi="Times New Roman" w:cs="Times New Roman"/>
          <w:sz w:val="24"/>
          <w:szCs w:val="24"/>
          <w:lang w:val="en-US"/>
        </w:rPr>
        <w:t>.</w:t>
      </w:r>
      <w:r w:rsidR="000C4140">
        <w:rPr>
          <w:rFonts w:ascii="Times New Roman" w:hAnsi="Times New Roman" w:cs="Times New Roman"/>
          <w:sz w:val="24"/>
          <w:szCs w:val="24"/>
          <w:lang w:val="en-US"/>
        </w:rPr>
        <w:t xml:space="preserve"> </w:t>
      </w:r>
      <w:r w:rsidR="00381906">
        <w:rPr>
          <w:rFonts w:ascii="Times New Roman" w:hAnsi="Times New Roman" w:cs="Times New Roman"/>
          <w:sz w:val="24"/>
          <w:szCs w:val="24"/>
          <w:lang w:val="en-US"/>
        </w:rPr>
        <w:t>This is needed in particular for objects that are assertions, which can undergo fusion only with an attitudinal object of the same force, say acceptance.  Satisfaction of presuppositions</w:t>
      </w:r>
      <w:r w:rsidR="003F497D">
        <w:rPr>
          <w:rFonts w:ascii="Times New Roman" w:hAnsi="Times New Roman" w:cs="Times New Roman"/>
          <w:sz w:val="24"/>
          <w:szCs w:val="24"/>
          <w:lang w:val="en-US"/>
        </w:rPr>
        <w:t xml:space="preserve"> of S</w:t>
      </w:r>
      <w:r w:rsidR="00381906">
        <w:rPr>
          <w:rFonts w:ascii="Times New Roman" w:hAnsi="Times New Roman" w:cs="Times New Roman"/>
          <w:sz w:val="24"/>
          <w:szCs w:val="24"/>
          <w:lang w:val="en-US"/>
        </w:rPr>
        <w:t xml:space="preserve"> means that</w:t>
      </w:r>
      <w:r w:rsidR="000C4140">
        <w:rPr>
          <w:rFonts w:ascii="Times New Roman" w:hAnsi="Times New Roman" w:cs="Times New Roman"/>
          <w:sz w:val="24"/>
          <w:szCs w:val="24"/>
          <w:lang w:val="en-US"/>
        </w:rPr>
        <w:t xml:space="preserve"> before</w:t>
      </w:r>
      <w:r w:rsidR="00381906">
        <w:rPr>
          <w:rFonts w:ascii="Times New Roman" w:hAnsi="Times New Roman" w:cs="Times New Roman"/>
          <w:sz w:val="24"/>
          <w:szCs w:val="24"/>
          <w:lang w:val="en-US"/>
        </w:rPr>
        <w:t xml:space="preserve"> applying</w:t>
      </w:r>
      <w:r w:rsidR="000C4140">
        <w:rPr>
          <w:rFonts w:ascii="Times New Roman" w:hAnsi="Times New Roman" w:cs="Times New Roman"/>
          <w:sz w:val="24"/>
          <w:szCs w:val="24"/>
          <w:lang w:val="en-US"/>
        </w:rPr>
        <w:t xml:space="preserve"> fusion </w:t>
      </w:r>
      <w:r w:rsidR="00381906">
        <w:rPr>
          <w:rFonts w:ascii="Times New Roman" w:hAnsi="Times New Roman" w:cs="Times New Roman"/>
          <w:sz w:val="24"/>
          <w:szCs w:val="24"/>
          <w:lang w:val="en-US"/>
        </w:rPr>
        <w:t xml:space="preserve">it needs to </w:t>
      </w:r>
      <w:r w:rsidR="00381906">
        <w:rPr>
          <w:rFonts w:ascii="Times New Roman" w:hAnsi="Times New Roman" w:cs="Times New Roman"/>
          <w:sz w:val="24"/>
          <w:szCs w:val="24"/>
          <w:lang w:val="en-US"/>
        </w:rPr>
        <w:lastRenderedPageBreak/>
        <w:t>be verified that</w:t>
      </w:r>
      <w:r w:rsidR="000C4140">
        <w:rPr>
          <w:rFonts w:ascii="Times New Roman" w:hAnsi="Times New Roman" w:cs="Times New Roman"/>
          <w:sz w:val="24"/>
          <w:szCs w:val="24"/>
          <w:lang w:val="en-US"/>
        </w:rPr>
        <w:t xml:space="preserve"> the presuppositions associated with S be entailed by the relevant object from the common ground. </w:t>
      </w:r>
      <w:r w:rsidR="003F497D">
        <w:rPr>
          <w:rFonts w:ascii="Times New Roman" w:hAnsi="Times New Roman" w:cs="Times New Roman"/>
          <w:sz w:val="24"/>
          <w:szCs w:val="24"/>
          <w:lang w:val="en-US"/>
        </w:rPr>
        <w:t>Note that the common ground may contain an attitudinal object of explicit or of implicit acceptance, and perhaps it should contain modal objects of both sorts for different sorts of presuppositions (anaphoric and non-anaphoric ones).</w:t>
      </w:r>
    </w:p>
    <w:p w:rsidR="00202AA0" w:rsidRDefault="009F1547" w:rsidP="008121D4">
      <w:pPr>
        <w:spacing w:after="0" w:line="360" w:lineRule="auto"/>
        <w:rPr>
          <w:rFonts w:ascii="Times New Roman" w:hAnsi="Times New Roman" w:cs="Times New Roman"/>
          <w:sz w:val="24"/>
          <w:szCs w:val="24"/>
          <w:lang w:val="en-US"/>
        </w:rPr>
      </w:pPr>
      <w:r w:rsidRPr="009C01C9">
        <w:rPr>
          <w:rFonts w:ascii="Times New Roman" w:hAnsi="Times New Roman" w:cs="Times New Roman"/>
          <w:sz w:val="24"/>
          <w:szCs w:val="24"/>
          <w:lang w:val="en-US"/>
        </w:rPr>
        <w:t xml:space="preserve"> </w:t>
      </w:r>
      <w:r w:rsidR="00012DB9" w:rsidRPr="009C01C9">
        <w:rPr>
          <w:rFonts w:ascii="Times New Roman" w:hAnsi="Times New Roman" w:cs="Times New Roman"/>
          <w:sz w:val="24"/>
          <w:szCs w:val="24"/>
          <w:lang w:val="en-US"/>
        </w:rPr>
        <w:t xml:space="preserve">      </w:t>
      </w:r>
      <w:r w:rsidR="00C868F1">
        <w:rPr>
          <w:rFonts w:ascii="Times New Roman" w:hAnsi="Times New Roman" w:cs="Times New Roman"/>
          <w:sz w:val="24"/>
          <w:szCs w:val="24"/>
          <w:lang w:val="en-US"/>
        </w:rPr>
        <w:t xml:space="preserve">Also </w:t>
      </w:r>
      <w:r w:rsidR="008121D4">
        <w:rPr>
          <w:rFonts w:ascii="Times New Roman" w:hAnsi="Times New Roman" w:cs="Times New Roman"/>
          <w:sz w:val="24"/>
          <w:szCs w:val="24"/>
          <w:lang w:val="en-US"/>
        </w:rPr>
        <w:t>the updating conditions of</w:t>
      </w:r>
      <w:r w:rsidR="00012DB9" w:rsidRPr="009C01C9">
        <w:rPr>
          <w:rFonts w:ascii="Times New Roman" w:hAnsi="Times New Roman" w:cs="Times New Roman"/>
          <w:sz w:val="24"/>
          <w:szCs w:val="24"/>
          <w:lang w:val="en-US"/>
        </w:rPr>
        <w:t xml:space="preserve"> complex sentences can be recast </w:t>
      </w:r>
      <w:r w:rsidR="003F497D">
        <w:rPr>
          <w:rFonts w:ascii="Times New Roman" w:hAnsi="Times New Roman" w:cs="Times New Roman"/>
          <w:sz w:val="24"/>
          <w:szCs w:val="24"/>
          <w:lang w:val="en-US"/>
        </w:rPr>
        <w:t>in terms of object-based truthmaker semantics. Up</w:t>
      </w:r>
      <w:r w:rsidR="00012DB9" w:rsidRPr="009C01C9">
        <w:rPr>
          <w:rFonts w:ascii="Times New Roman" w:hAnsi="Times New Roman" w:cs="Times New Roman"/>
          <w:sz w:val="24"/>
          <w:szCs w:val="24"/>
          <w:lang w:val="en-US"/>
        </w:rPr>
        <w:t xml:space="preserve">dating of sentences </w:t>
      </w:r>
      <w:r w:rsidR="008121D4">
        <w:rPr>
          <w:rFonts w:ascii="Times New Roman" w:hAnsi="Times New Roman" w:cs="Times New Roman"/>
          <w:sz w:val="24"/>
          <w:szCs w:val="24"/>
          <w:lang w:val="en-US"/>
        </w:rPr>
        <w:t>with a</w:t>
      </w:r>
      <w:r w:rsidR="00C868F1">
        <w:rPr>
          <w:rFonts w:ascii="Times New Roman" w:hAnsi="Times New Roman" w:cs="Times New Roman"/>
          <w:sz w:val="24"/>
          <w:szCs w:val="24"/>
          <w:lang w:val="en-US"/>
        </w:rPr>
        <w:t xml:space="preserve"> </w:t>
      </w:r>
      <w:r w:rsidR="00CA6B47" w:rsidRPr="009C01C9">
        <w:rPr>
          <w:rFonts w:ascii="Times New Roman" w:hAnsi="Times New Roman" w:cs="Times New Roman"/>
          <w:sz w:val="24"/>
          <w:szCs w:val="24"/>
          <w:lang w:val="en-US"/>
        </w:rPr>
        <w:t>conjunctive content</w:t>
      </w:r>
      <w:r w:rsidR="003F497D">
        <w:rPr>
          <w:rFonts w:ascii="Times New Roman" w:hAnsi="Times New Roman" w:cs="Times New Roman"/>
          <w:sz w:val="24"/>
          <w:szCs w:val="24"/>
          <w:lang w:val="en-US"/>
        </w:rPr>
        <w:t xml:space="preserve"> S and S’</w:t>
      </w:r>
      <w:r w:rsidR="00CA6B47" w:rsidRPr="009C01C9">
        <w:rPr>
          <w:rFonts w:ascii="Times New Roman" w:hAnsi="Times New Roman" w:cs="Times New Roman"/>
          <w:sz w:val="24"/>
          <w:szCs w:val="24"/>
          <w:lang w:val="en-US"/>
        </w:rPr>
        <w:t xml:space="preserve"> </w:t>
      </w:r>
      <w:r w:rsidR="008121D4">
        <w:rPr>
          <w:rFonts w:ascii="Times New Roman" w:hAnsi="Times New Roman" w:cs="Times New Roman"/>
          <w:sz w:val="24"/>
          <w:szCs w:val="24"/>
          <w:lang w:val="en-US"/>
        </w:rPr>
        <w:t xml:space="preserve">would involve consecutive </w:t>
      </w:r>
      <w:r w:rsidR="00CA6B47" w:rsidRPr="009C01C9">
        <w:rPr>
          <w:rFonts w:ascii="Times New Roman" w:hAnsi="Times New Roman" w:cs="Times New Roman"/>
          <w:sz w:val="24"/>
          <w:szCs w:val="24"/>
          <w:lang w:val="en-US"/>
        </w:rPr>
        <w:t>fusion of</w:t>
      </w:r>
      <w:r w:rsidR="00162060">
        <w:rPr>
          <w:rFonts w:ascii="Times New Roman" w:hAnsi="Times New Roman" w:cs="Times New Roman"/>
          <w:sz w:val="24"/>
          <w:szCs w:val="24"/>
          <w:lang w:val="en-US"/>
        </w:rPr>
        <w:t xml:space="preserve"> the relevant object in the common ground with</w:t>
      </w:r>
      <w:r w:rsidR="00CA6B47" w:rsidRPr="009C01C9">
        <w:rPr>
          <w:rFonts w:ascii="Times New Roman" w:hAnsi="Times New Roman" w:cs="Times New Roman"/>
          <w:sz w:val="24"/>
          <w:szCs w:val="24"/>
          <w:lang w:val="en-US"/>
        </w:rPr>
        <w:t xml:space="preserve"> two attitudinal objects </w:t>
      </w:r>
      <w:r w:rsidR="003F497D">
        <w:rPr>
          <w:rFonts w:ascii="Times New Roman" w:hAnsi="Times New Roman" w:cs="Times New Roman"/>
          <w:sz w:val="24"/>
          <w:szCs w:val="24"/>
          <w:lang w:val="en-US"/>
        </w:rPr>
        <w:t>d and d’ , where d’s content is given by S and d’’s content by S’.</w:t>
      </w:r>
    </w:p>
    <w:p w:rsidR="008121D4" w:rsidRDefault="008121D4" w:rsidP="008121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497D">
        <w:rPr>
          <w:rFonts w:ascii="Times New Roman" w:hAnsi="Times New Roman" w:cs="Times New Roman"/>
          <w:sz w:val="24"/>
          <w:szCs w:val="24"/>
          <w:lang w:val="en-US"/>
        </w:rPr>
        <w:t>While a discussion of this form of updating</w:t>
      </w:r>
      <w:r w:rsidR="000145B6">
        <w:rPr>
          <w:rFonts w:ascii="Times New Roman" w:hAnsi="Times New Roman" w:cs="Times New Roman"/>
          <w:sz w:val="24"/>
          <w:szCs w:val="24"/>
          <w:lang w:val="en-US"/>
        </w:rPr>
        <w:t xml:space="preserve"> </w:t>
      </w:r>
      <w:r w:rsidR="003F497D">
        <w:rPr>
          <w:rFonts w:ascii="Times New Roman" w:hAnsi="Times New Roman" w:cs="Times New Roman"/>
          <w:sz w:val="24"/>
          <w:szCs w:val="24"/>
          <w:lang w:val="en-US"/>
        </w:rPr>
        <w:t xml:space="preserve">in comparison with the standard ne will have to await another occasion, one </w:t>
      </w:r>
      <w:r w:rsidR="000145B6">
        <w:rPr>
          <w:rFonts w:ascii="Times New Roman" w:hAnsi="Times New Roman" w:cs="Times New Roman"/>
          <w:sz w:val="24"/>
          <w:szCs w:val="24"/>
          <w:lang w:val="en-US"/>
        </w:rPr>
        <w:t>overall advantage</w:t>
      </w:r>
      <w:r>
        <w:rPr>
          <w:rFonts w:ascii="Times New Roman" w:hAnsi="Times New Roman" w:cs="Times New Roman"/>
          <w:sz w:val="24"/>
          <w:szCs w:val="24"/>
          <w:lang w:val="en-US"/>
        </w:rPr>
        <w:t xml:space="preserve"> of </w:t>
      </w:r>
      <w:r w:rsidR="003F497D">
        <w:rPr>
          <w:rFonts w:ascii="Times New Roman" w:hAnsi="Times New Roman" w:cs="Times New Roman"/>
          <w:sz w:val="24"/>
          <w:szCs w:val="24"/>
          <w:lang w:val="en-US"/>
        </w:rPr>
        <w:t xml:space="preserve">it </w:t>
      </w:r>
      <w:r w:rsidR="000145B6">
        <w:rPr>
          <w:rFonts w:ascii="Times New Roman" w:hAnsi="Times New Roman" w:cs="Times New Roman"/>
          <w:sz w:val="24"/>
          <w:szCs w:val="24"/>
          <w:lang w:val="en-US"/>
        </w:rPr>
        <w:t>is</w:t>
      </w:r>
      <w:r>
        <w:rPr>
          <w:rFonts w:ascii="Times New Roman" w:hAnsi="Times New Roman" w:cs="Times New Roman"/>
          <w:sz w:val="24"/>
          <w:szCs w:val="24"/>
          <w:lang w:val="en-US"/>
        </w:rPr>
        <w:t xml:space="preserve"> that the </w:t>
      </w:r>
      <w:r w:rsidR="000145B6">
        <w:rPr>
          <w:rFonts w:ascii="Times New Roman" w:hAnsi="Times New Roman" w:cs="Times New Roman"/>
          <w:sz w:val="24"/>
          <w:szCs w:val="24"/>
          <w:lang w:val="en-US"/>
        </w:rPr>
        <w:t>common ground</w:t>
      </w:r>
      <w:r>
        <w:rPr>
          <w:rFonts w:ascii="Times New Roman" w:hAnsi="Times New Roman" w:cs="Times New Roman"/>
          <w:sz w:val="24"/>
          <w:szCs w:val="24"/>
          <w:lang w:val="en-US"/>
        </w:rPr>
        <w:t xml:space="preserve"> will </w:t>
      </w:r>
      <w:r w:rsidR="003F497D">
        <w:rPr>
          <w:rFonts w:ascii="Times New Roman" w:hAnsi="Times New Roman" w:cs="Times New Roman"/>
          <w:sz w:val="24"/>
          <w:szCs w:val="24"/>
          <w:lang w:val="en-US"/>
        </w:rPr>
        <w:t xml:space="preserve">now </w:t>
      </w:r>
      <w:r>
        <w:rPr>
          <w:rFonts w:ascii="Times New Roman" w:hAnsi="Times New Roman" w:cs="Times New Roman"/>
          <w:sz w:val="24"/>
          <w:szCs w:val="24"/>
          <w:lang w:val="en-US"/>
        </w:rPr>
        <w:t xml:space="preserve">consist in modal or attitudinal objects whose content is sufficiently fine-grained and </w:t>
      </w:r>
      <w:r w:rsidR="000145B6">
        <w:rPr>
          <w:rFonts w:ascii="Times New Roman" w:hAnsi="Times New Roman" w:cs="Times New Roman"/>
          <w:sz w:val="24"/>
          <w:szCs w:val="24"/>
          <w:lang w:val="en-US"/>
        </w:rPr>
        <w:t>which</w:t>
      </w:r>
      <w:r>
        <w:rPr>
          <w:rFonts w:ascii="Times New Roman" w:hAnsi="Times New Roman" w:cs="Times New Roman"/>
          <w:sz w:val="24"/>
          <w:szCs w:val="24"/>
          <w:lang w:val="en-US"/>
        </w:rPr>
        <w:t xml:space="preserve"> already come with a particular force and conditions on what their satisfiers may be.</w:t>
      </w:r>
    </w:p>
    <w:p w:rsidR="008121D4" w:rsidRPr="00202AA0" w:rsidRDefault="008121D4" w:rsidP="008121D4">
      <w:pPr>
        <w:spacing w:after="0" w:line="360" w:lineRule="auto"/>
        <w:rPr>
          <w:rFonts w:ascii="Times New Roman" w:hAnsi="Times New Roman" w:cs="Times New Roman"/>
          <w:b/>
          <w:sz w:val="24"/>
          <w:szCs w:val="24"/>
          <w:lang w:val="en-US"/>
        </w:rPr>
      </w:pPr>
    </w:p>
    <w:p w:rsidR="00202AA0" w:rsidRDefault="00AE24CD" w:rsidP="00202AA0">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202AA0" w:rsidRPr="00202AA0">
        <w:rPr>
          <w:rFonts w:ascii="Times New Roman" w:hAnsi="Times New Roman" w:cs="Times New Roman"/>
          <w:b/>
          <w:sz w:val="24"/>
          <w:szCs w:val="24"/>
          <w:lang w:val="en-US"/>
        </w:rPr>
        <w:t>. Summary</w:t>
      </w:r>
    </w:p>
    <w:p w:rsidR="00015354" w:rsidRDefault="00015354" w:rsidP="00202AA0">
      <w:pPr>
        <w:suppressAutoHyphens/>
        <w:spacing w:after="0" w:line="360" w:lineRule="auto"/>
        <w:rPr>
          <w:rFonts w:ascii="Times New Roman" w:hAnsi="Times New Roman" w:cs="Times New Roman"/>
          <w:b/>
          <w:sz w:val="24"/>
          <w:szCs w:val="24"/>
          <w:lang w:val="en-US"/>
        </w:rPr>
      </w:pPr>
    </w:p>
    <w:p w:rsidR="001B011D" w:rsidRDefault="00DD030A"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C29F0">
        <w:rPr>
          <w:rFonts w:ascii="Times New Roman" w:hAnsi="Times New Roman" w:cs="Times New Roman"/>
          <w:sz w:val="24"/>
          <w:szCs w:val="24"/>
          <w:lang w:val="en-US"/>
        </w:rPr>
        <w:t>ossible-</w:t>
      </w:r>
      <w:r w:rsidR="00991D43" w:rsidRPr="00991D43">
        <w:rPr>
          <w:rFonts w:ascii="Times New Roman" w:hAnsi="Times New Roman" w:cs="Times New Roman"/>
          <w:sz w:val="24"/>
          <w:szCs w:val="24"/>
          <w:lang w:val="en-US"/>
        </w:rPr>
        <w:t xml:space="preserve">worlds </w:t>
      </w:r>
      <w:r>
        <w:rPr>
          <w:rFonts w:ascii="Times New Roman" w:hAnsi="Times New Roman" w:cs="Times New Roman"/>
          <w:sz w:val="24"/>
          <w:szCs w:val="24"/>
          <w:lang w:val="en-US"/>
        </w:rPr>
        <w:t xml:space="preserve">semantics </w:t>
      </w:r>
      <w:r w:rsidR="00C85836">
        <w:rPr>
          <w:rFonts w:ascii="Times New Roman" w:hAnsi="Times New Roman" w:cs="Times New Roman"/>
          <w:sz w:val="24"/>
          <w:szCs w:val="24"/>
          <w:lang w:val="en-US"/>
        </w:rPr>
        <w:t xml:space="preserve">has been a </w:t>
      </w:r>
      <w:r w:rsidR="00991D43" w:rsidRPr="00991D43">
        <w:rPr>
          <w:rFonts w:ascii="Times New Roman" w:hAnsi="Times New Roman" w:cs="Times New Roman"/>
          <w:sz w:val="24"/>
          <w:szCs w:val="24"/>
          <w:lang w:val="en-US"/>
        </w:rPr>
        <w:t xml:space="preserve">dominant </w:t>
      </w:r>
      <w:r>
        <w:rPr>
          <w:rFonts w:ascii="Times New Roman" w:hAnsi="Times New Roman" w:cs="Times New Roman"/>
          <w:sz w:val="24"/>
          <w:szCs w:val="24"/>
          <w:lang w:val="en-US"/>
        </w:rPr>
        <w:t xml:space="preserve">approach </w:t>
      </w:r>
      <w:r w:rsidR="00991D43" w:rsidRPr="00991D43">
        <w:rPr>
          <w:rFonts w:ascii="Times New Roman" w:hAnsi="Times New Roman" w:cs="Times New Roman"/>
          <w:sz w:val="24"/>
          <w:szCs w:val="24"/>
          <w:lang w:val="en-US"/>
        </w:rPr>
        <w:t xml:space="preserve">in </w:t>
      </w:r>
      <w:r>
        <w:rPr>
          <w:rFonts w:ascii="Times New Roman" w:hAnsi="Times New Roman" w:cs="Times New Roman"/>
          <w:sz w:val="24"/>
          <w:szCs w:val="24"/>
          <w:lang w:val="en-US"/>
        </w:rPr>
        <w:t>formal semantics</w:t>
      </w:r>
      <w:r w:rsidR="00C85836">
        <w:rPr>
          <w:rFonts w:ascii="Times New Roman" w:hAnsi="Times New Roman" w:cs="Times New Roman"/>
          <w:sz w:val="24"/>
          <w:szCs w:val="24"/>
          <w:lang w:val="en-US"/>
        </w:rPr>
        <w:t>,</w:t>
      </w:r>
      <w:r w:rsidR="00FE1422">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 xml:space="preserve">despite its obvious </w:t>
      </w:r>
      <w:r w:rsidR="00CE4DCB">
        <w:rPr>
          <w:rFonts w:ascii="Times New Roman" w:hAnsi="Times New Roman" w:cs="Times New Roman"/>
          <w:sz w:val="24"/>
          <w:szCs w:val="24"/>
          <w:lang w:val="en-US"/>
        </w:rPr>
        <w:t>. That is because</w:t>
      </w:r>
      <w:r>
        <w:rPr>
          <w:rFonts w:ascii="Times New Roman" w:hAnsi="Times New Roman" w:cs="Times New Roman"/>
          <w:sz w:val="24"/>
          <w:szCs w:val="24"/>
          <w:lang w:val="en-US"/>
        </w:rPr>
        <w:t xml:space="preserve"> it appears particularly suited for a </w:t>
      </w:r>
      <w:r w:rsidR="00CE4DCB">
        <w:rPr>
          <w:rFonts w:ascii="Times New Roman" w:hAnsi="Times New Roman" w:cs="Times New Roman"/>
          <w:sz w:val="24"/>
          <w:szCs w:val="24"/>
          <w:lang w:val="en-US"/>
        </w:rPr>
        <w:t>u</w:t>
      </w:r>
      <w:bookmarkStart w:id="0" w:name="_GoBack"/>
      <w:bookmarkEnd w:id="0"/>
      <w:r w:rsidR="00CE4DCB">
        <w:rPr>
          <w:rFonts w:ascii="Times New Roman" w:hAnsi="Times New Roman" w:cs="Times New Roman"/>
          <w:sz w:val="24"/>
          <w:szCs w:val="24"/>
          <w:lang w:val="en-US"/>
        </w:rPr>
        <w:t xml:space="preserve">nified, </w:t>
      </w:r>
      <w:r>
        <w:rPr>
          <w:rFonts w:ascii="Times New Roman" w:hAnsi="Times New Roman" w:cs="Times New Roman"/>
          <w:sz w:val="24"/>
          <w:szCs w:val="24"/>
          <w:lang w:val="en-US"/>
        </w:rPr>
        <w:t xml:space="preserve">compositional analysis of </w:t>
      </w:r>
      <w:r w:rsidR="00CE4DCB">
        <w:rPr>
          <w:rFonts w:ascii="Times New Roman" w:hAnsi="Times New Roman" w:cs="Times New Roman"/>
          <w:sz w:val="24"/>
          <w:szCs w:val="24"/>
          <w:lang w:val="en-US"/>
        </w:rPr>
        <w:t>attitudinal and modal</w:t>
      </w:r>
      <w:r w:rsidR="00AB55CD">
        <w:rPr>
          <w:rFonts w:ascii="Times New Roman" w:hAnsi="Times New Roman" w:cs="Times New Roman"/>
          <w:sz w:val="24"/>
          <w:szCs w:val="24"/>
          <w:lang w:val="en-US"/>
        </w:rPr>
        <w:t xml:space="preserve"> sentences in a context of discourse. </w:t>
      </w:r>
      <w:r w:rsidR="00991D43">
        <w:rPr>
          <w:rFonts w:ascii="Times New Roman" w:hAnsi="Times New Roman" w:cs="Times New Roman"/>
          <w:sz w:val="24"/>
          <w:szCs w:val="24"/>
          <w:lang w:val="en-US"/>
        </w:rPr>
        <w:t>This paper has given a broad outline of</w:t>
      </w:r>
      <w:r w:rsidR="001B011D" w:rsidRPr="00C55A67">
        <w:rPr>
          <w:rFonts w:ascii="Times New Roman" w:hAnsi="Times New Roman" w:cs="Times New Roman"/>
          <w:sz w:val="24"/>
          <w:szCs w:val="24"/>
          <w:lang w:val="en-US"/>
        </w:rPr>
        <w:t xml:space="preserve"> </w:t>
      </w:r>
      <w:r w:rsidR="00AB55CD">
        <w:rPr>
          <w:rFonts w:ascii="Times New Roman" w:hAnsi="Times New Roman" w:cs="Times New Roman"/>
          <w:sz w:val="24"/>
          <w:szCs w:val="24"/>
          <w:lang w:val="en-US"/>
        </w:rPr>
        <w:t>an alternative approach</w:t>
      </w:r>
      <w:r w:rsidR="00C85836">
        <w:rPr>
          <w:rFonts w:ascii="Times New Roman" w:hAnsi="Times New Roman" w:cs="Times New Roman"/>
          <w:sz w:val="24"/>
          <w:szCs w:val="24"/>
          <w:lang w:val="en-US"/>
        </w:rPr>
        <w:t>, object-based truthmaker semantics.</w:t>
      </w:r>
      <w:r w:rsidR="00AB55CD">
        <w:rPr>
          <w:rFonts w:ascii="Times New Roman" w:hAnsi="Times New Roman" w:cs="Times New Roman"/>
          <w:sz w:val="24"/>
          <w:szCs w:val="24"/>
          <w:lang w:val="en-US"/>
        </w:rPr>
        <w:t xml:space="preserve"> This approach </w:t>
      </w:r>
      <w:r w:rsidR="00C85836">
        <w:rPr>
          <w:rFonts w:ascii="Times New Roman" w:hAnsi="Times New Roman" w:cs="Times New Roman"/>
          <w:sz w:val="24"/>
          <w:szCs w:val="24"/>
          <w:lang w:val="en-US"/>
        </w:rPr>
        <w:t>provides a</w:t>
      </w:r>
      <w:r w:rsidR="00AB55CD">
        <w:rPr>
          <w:rFonts w:ascii="Times New Roman" w:hAnsi="Times New Roman" w:cs="Times New Roman"/>
          <w:sz w:val="24"/>
          <w:szCs w:val="24"/>
          <w:lang w:val="en-US"/>
        </w:rPr>
        <w:t xml:space="preserve"> m</w:t>
      </w:r>
      <w:r w:rsidR="00C55A67">
        <w:rPr>
          <w:rFonts w:ascii="Times New Roman" w:hAnsi="Times New Roman" w:cs="Times New Roman"/>
          <w:sz w:val="24"/>
          <w:szCs w:val="24"/>
          <w:lang w:val="en-US"/>
        </w:rPr>
        <w:t>ore</w:t>
      </w:r>
      <w:r w:rsidR="00466A60">
        <w:rPr>
          <w:rFonts w:ascii="Times New Roman" w:hAnsi="Times New Roman" w:cs="Times New Roman"/>
          <w:sz w:val="24"/>
          <w:szCs w:val="24"/>
          <w:lang w:val="en-US"/>
        </w:rPr>
        <w:t xml:space="preserve"> fine-grained notion of content </w:t>
      </w:r>
      <w:r w:rsidR="00C85836">
        <w:rPr>
          <w:rFonts w:ascii="Times New Roman" w:hAnsi="Times New Roman" w:cs="Times New Roman"/>
          <w:sz w:val="24"/>
          <w:szCs w:val="24"/>
          <w:lang w:val="en-US"/>
        </w:rPr>
        <w:t xml:space="preserve">while being able, it appears, to </w:t>
      </w:r>
      <w:r w:rsidR="001C29F0">
        <w:rPr>
          <w:rFonts w:ascii="Times New Roman" w:hAnsi="Times New Roman" w:cs="Times New Roman"/>
          <w:sz w:val="24"/>
          <w:szCs w:val="24"/>
          <w:lang w:val="en-US"/>
        </w:rPr>
        <w:t>captur</w:t>
      </w:r>
      <w:r w:rsidR="002B5326">
        <w:rPr>
          <w:rFonts w:ascii="Times New Roman" w:hAnsi="Times New Roman" w:cs="Times New Roman"/>
          <w:sz w:val="24"/>
          <w:szCs w:val="24"/>
          <w:lang w:val="en-US"/>
        </w:rPr>
        <w:t>e</w:t>
      </w:r>
      <w:r w:rsidR="00C85836">
        <w:rPr>
          <w:rFonts w:ascii="Times New Roman" w:hAnsi="Times New Roman" w:cs="Times New Roman"/>
          <w:sz w:val="24"/>
          <w:szCs w:val="24"/>
          <w:lang w:val="en-US"/>
        </w:rPr>
        <w:t xml:space="preserve"> the</w:t>
      </w:r>
      <w:r w:rsidR="001B011D" w:rsidRPr="00C55A67">
        <w:rPr>
          <w:rFonts w:ascii="Times New Roman" w:hAnsi="Times New Roman" w:cs="Times New Roman"/>
          <w:sz w:val="24"/>
          <w:szCs w:val="24"/>
          <w:lang w:val="en-US"/>
        </w:rPr>
        <w:t xml:space="preserve"> </w:t>
      </w:r>
      <w:r w:rsidR="00466A60">
        <w:rPr>
          <w:rFonts w:ascii="Times New Roman" w:hAnsi="Times New Roman" w:cs="Times New Roman"/>
          <w:sz w:val="24"/>
          <w:szCs w:val="24"/>
          <w:lang w:val="en-US"/>
        </w:rPr>
        <w:t xml:space="preserve">various </w:t>
      </w:r>
      <w:r w:rsidR="001B011D" w:rsidRPr="00C55A67">
        <w:rPr>
          <w:rFonts w:ascii="Times New Roman" w:hAnsi="Times New Roman" w:cs="Times New Roman"/>
          <w:sz w:val="24"/>
          <w:szCs w:val="24"/>
          <w:lang w:val="en-US"/>
        </w:rPr>
        <w:t>connections between modal and attitude verbs</w:t>
      </w:r>
      <w:r w:rsidR="001C29F0">
        <w:rPr>
          <w:rFonts w:ascii="Times New Roman" w:hAnsi="Times New Roman" w:cs="Times New Roman"/>
          <w:sz w:val="24"/>
          <w:szCs w:val="24"/>
          <w:lang w:val="en-US"/>
        </w:rPr>
        <w:t xml:space="preserve"> and </w:t>
      </w:r>
      <w:r w:rsidR="00C85836">
        <w:rPr>
          <w:rFonts w:ascii="Times New Roman" w:hAnsi="Times New Roman" w:cs="Times New Roman"/>
          <w:sz w:val="24"/>
          <w:szCs w:val="24"/>
          <w:lang w:val="en-US"/>
        </w:rPr>
        <w:t>to</w:t>
      </w:r>
      <w:r w:rsidR="001C29F0">
        <w:rPr>
          <w:rFonts w:ascii="Times New Roman" w:hAnsi="Times New Roman" w:cs="Times New Roman"/>
          <w:sz w:val="24"/>
          <w:szCs w:val="24"/>
          <w:lang w:val="en-US"/>
        </w:rPr>
        <w:t xml:space="preserve"> </w:t>
      </w:r>
      <w:r w:rsidR="001158FA">
        <w:rPr>
          <w:rFonts w:ascii="Times New Roman" w:hAnsi="Times New Roman" w:cs="Times New Roman"/>
          <w:sz w:val="24"/>
          <w:szCs w:val="24"/>
          <w:lang w:val="en-US"/>
        </w:rPr>
        <w:t>recast</w:t>
      </w:r>
      <w:r w:rsidR="00CE4DCB">
        <w:rPr>
          <w:rFonts w:ascii="Times New Roman" w:hAnsi="Times New Roman" w:cs="Times New Roman"/>
          <w:sz w:val="24"/>
          <w:szCs w:val="24"/>
          <w:lang w:val="en-US"/>
        </w:rPr>
        <w:t xml:space="preserve"> the</w:t>
      </w:r>
      <w:r w:rsidR="001158FA">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 xml:space="preserve">insights </w:t>
      </w:r>
      <w:r w:rsidR="00745909">
        <w:rPr>
          <w:rFonts w:ascii="Times New Roman" w:hAnsi="Times New Roman" w:cs="Times New Roman"/>
          <w:sz w:val="24"/>
          <w:szCs w:val="24"/>
          <w:lang w:val="en-US"/>
        </w:rPr>
        <w:t xml:space="preserve">of </w:t>
      </w:r>
      <w:r w:rsidR="001158FA">
        <w:rPr>
          <w:rFonts w:ascii="Times New Roman" w:hAnsi="Times New Roman" w:cs="Times New Roman"/>
          <w:sz w:val="24"/>
          <w:szCs w:val="24"/>
          <w:lang w:val="en-US"/>
        </w:rPr>
        <w:t>dynamic semantics</w:t>
      </w:r>
      <w:r w:rsidR="00C85836">
        <w:rPr>
          <w:rFonts w:ascii="Times New Roman" w:hAnsi="Times New Roman" w:cs="Times New Roman"/>
          <w:sz w:val="24"/>
          <w:szCs w:val="24"/>
          <w:lang w:val="en-US"/>
        </w:rPr>
        <w:t>.</w:t>
      </w:r>
      <w:r w:rsidR="002B5326">
        <w:rPr>
          <w:rFonts w:ascii="Times New Roman" w:hAnsi="Times New Roman" w:cs="Times New Roman"/>
          <w:sz w:val="24"/>
          <w:szCs w:val="24"/>
          <w:lang w:val="en-US"/>
        </w:rPr>
        <w:t xml:space="preserve"> Of course, this general outline awaits numerous elaborations of empirical and formal detail, as </w:t>
      </w:r>
      <w:r w:rsidR="00745909">
        <w:rPr>
          <w:rFonts w:ascii="Times New Roman" w:hAnsi="Times New Roman" w:cs="Times New Roman"/>
          <w:sz w:val="24"/>
          <w:szCs w:val="24"/>
          <w:lang w:val="en-US"/>
        </w:rPr>
        <w:t>well as more thorough comparisons with standard approaches for particular applications.</w:t>
      </w: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r w:rsidRPr="00202AA0">
        <w:rPr>
          <w:rFonts w:ascii="Times New Roman" w:eastAsia="Calibri" w:hAnsi="Times New Roman" w:cs="Calibri"/>
          <w:b/>
          <w:sz w:val="24"/>
          <w:szCs w:val="24"/>
          <w:lang w:val="en-US" w:eastAsia="ar-SA"/>
        </w:rPr>
        <w:t>References</w:t>
      </w:r>
    </w:p>
    <w:p w:rsidR="00202AA0" w:rsidRPr="00202AA0" w:rsidRDefault="00202AA0" w:rsidP="00202AA0">
      <w:pPr>
        <w:suppressAutoHyphens/>
        <w:spacing w:after="0" w:line="360" w:lineRule="auto"/>
        <w:rPr>
          <w:rFonts w:ascii="Times New Roman" w:eastAsia="Calibri" w:hAnsi="Times New Roman" w:cs="Times New Roman"/>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Times New Roman"/>
          <w:sz w:val="24"/>
          <w:szCs w:val="24"/>
          <w:lang w:val="en-US" w:eastAsia="ar-SA"/>
        </w:rPr>
      </w:pPr>
      <w:r w:rsidRPr="00202AA0">
        <w:rPr>
          <w:rFonts w:ascii="Times New Roman" w:eastAsia="Calibri" w:hAnsi="Times New Roman" w:cs="Times New Roman"/>
          <w:sz w:val="24"/>
          <w:szCs w:val="24"/>
          <w:lang w:val="en-US" w:eastAsia="ar-SA"/>
        </w:rPr>
        <w:t xml:space="preserve">Arsenijevic, B. (2009): ‘Clausal Complementization as Relativization’. </w:t>
      </w:r>
      <w:r w:rsidRPr="00202AA0">
        <w:rPr>
          <w:rFonts w:ascii="Times New Roman" w:eastAsia="Calibri" w:hAnsi="Times New Roman" w:cs="Times New Roman"/>
          <w:i/>
          <w:sz w:val="24"/>
          <w:szCs w:val="24"/>
          <w:lang w:val="en-US" w:eastAsia="ar-SA"/>
        </w:rPr>
        <w:t>Lingua</w:t>
      </w:r>
      <w:r w:rsidRPr="00202AA0">
        <w:rPr>
          <w:rFonts w:ascii="Times New Roman" w:eastAsia="Calibri" w:hAnsi="Times New Roman" w:cs="Times New Roman"/>
          <w:sz w:val="24"/>
          <w:szCs w:val="24"/>
          <w:lang w:val="en-US" w:eastAsia="ar-SA"/>
        </w:rPr>
        <w:t xml:space="preserve"> 119.1., 39-50.</w:t>
      </w:r>
    </w:p>
    <w:p w:rsidR="00202AA0" w:rsidRPr="00202AA0" w:rsidRDefault="00202AA0" w:rsidP="00202AA0">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Cinque G. (2008): ‘Two Types of Non-Restrictive Relative Clauses’. In  O. Bonami / P.</w:t>
      </w:r>
    </w:p>
    <w:p w:rsidR="00202AA0" w:rsidRDefault="00202AA0" w:rsidP="00C24DFA">
      <w:pPr>
        <w:tabs>
          <w:tab w:val="center" w:pos="4536"/>
        </w:tab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i/>
          <w:sz w:val="24"/>
          <w:szCs w:val="24"/>
          <w:lang w:val="en-US" w:eastAsia="fr-FR"/>
        </w:rPr>
        <w:t xml:space="preserve">      Syntax and Semantics </w:t>
      </w:r>
      <w:r w:rsidRPr="00202AA0">
        <w:rPr>
          <w:rFonts w:ascii="Times New Roman" w:eastAsia="Times New Roman" w:hAnsi="Times New Roman" w:cs="Times New Roman"/>
          <w:sz w:val="24"/>
          <w:szCs w:val="24"/>
          <w:lang w:val="en-US" w:eastAsia="fr-FR"/>
        </w:rPr>
        <w:t>7, 99–137</w:t>
      </w:r>
      <w:r w:rsidR="00C24DFA">
        <w:rPr>
          <w:rFonts w:ascii="Times New Roman" w:eastAsia="Times New Roman" w:hAnsi="Times New Roman" w:cs="Times New Roman"/>
          <w:sz w:val="24"/>
          <w:szCs w:val="24"/>
          <w:lang w:val="en-US" w:eastAsia="fr-FR"/>
        </w:rPr>
        <w:tab/>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sz w:val="24"/>
          <w:szCs w:val="24"/>
          <w:lang w:val="en-US"/>
        </w:rPr>
        <w:t xml:space="preserve">Davidson, D. (1967): 'The Logical Form of Action Sentences'. In N. Rescher (ed.): </w:t>
      </w:r>
      <w:r w:rsidRPr="00C24DFA">
        <w:rPr>
          <w:rFonts w:ascii="Times New Roman" w:eastAsia="Calibri" w:hAnsi="Times New Roman" w:cs="Times New Roman"/>
          <w:i/>
          <w:sz w:val="24"/>
          <w:szCs w:val="24"/>
          <w:lang w:val="en-US"/>
        </w:rPr>
        <w:t xml:space="preserve">The Logic </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i/>
          <w:sz w:val="24"/>
          <w:szCs w:val="24"/>
          <w:lang w:val="en-US"/>
        </w:rPr>
        <w:t xml:space="preserve">     of Decision and Action</w:t>
      </w:r>
      <w:r w:rsidRPr="00C24DFA">
        <w:rPr>
          <w:rFonts w:ascii="Times New Roman" w:eastAsia="Calibri" w:hAnsi="Times New Roman" w:cs="Times New Roman"/>
          <w:sz w:val="24"/>
          <w:szCs w:val="24"/>
          <w:lang w:val="en-US"/>
        </w:rPr>
        <w:t>. Pittsburgh University Press, Pittsburgh, 81–95.</w:t>
      </w:r>
    </w:p>
    <w:p w:rsidR="00E521DF"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De Cuba, C. (217): ‘Noun Complement Clauses as Referential Modifiers’. </w:t>
      </w:r>
      <w:r w:rsidRPr="00202AA0">
        <w:rPr>
          <w:rFonts w:ascii="Times New Roman" w:eastAsia="Calibri" w:hAnsi="Times New Roman" w:cs="Calibri"/>
          <w:i/>
          <w:sz w:val="24"/>
          <w:szCs w:val="24"/>
          <w:lang w:val="en-US" w:eastAsia="ar-SA"/>
        </w:rPr>
        <w:t>Glossa</w:t>
      </w:r>
      <w:r w:rsidR="00E51603">
        <w:rPr>
          <w:rFonts w:ascii="Times New Roman" w:eastAsia="Calibri" w:hAnsi="Times New Roman" w:cs="Calibri"/>
          <w:sz w:val="24"/>
          <w:szCs w:val="24"/>
          <w:lang w:val="en-US" w:eastAsia="ar-SA"/>
        </w:rPr>
        <w:t xml:space="preserve"> 2.1., 1-</w:t>
      </w:r>
      <w:r w:rsidR="00E51603">
        <w:rPr>
          <w:rFonts w:ascii="Times New Roman" w:eastAsia="Times New Roman" w:hAnsi="Times New Roman" w:cs="Times New Roman"/>
          <w:color w:val="000000"/>
          <w:sz w:val="24"/>
          <w:szCs w:val="24"/>
          <w:lang w:val="en-US" w:eastAsia="fr-FR"/>
        </w:rPr>
        <w:t>G</w:t>
      </w:r>
      <w:r w:rsidR="00E51603" w:rsidRPr="00E51603">
        <w:rPr>
          <w:rFonts w:ascii="Times New Roman" w:eastAsia="Times New Roman" w:hAnsi="Times New Roman" w:cs="Times New Roman"/>
          <w:color w:val="000000"/>
          <w:sz w:val="24"/>
          <w:szCs w:val="24"/>
          <w:lang w:val="en-US" w:eastAsia="fr-FR"/>
        </w:rPr>
        <w:t>eurts, B. (2</w:t>
      </w:r>
      <w:r w:rsidR="00E51603">
        <w:rPr>
          <w:rFonts w:ascii="Times New Roman" w:eastAsia="Times New Roman" w:hAnsi="Times New Roman" w:cs="Times New Roman"/>
          <w:color w:val="000000"/>
          <w:sz w:val="24"/>
          <w:szCs w:val="24"/>
          <w:lang w:val="en-US" w:eastAsia="fr-FR"/>
        </w:rPr>
        <w:t>018): ‘Con</w:t>
      </w:r>
      <w:r w:rsidR="00E51603" w:rsidRPr="00E51603">
        <w:rPr>
          <w:rFonts w:ascii="Times New Roman" w:eastAsia="Times New Roman" w:hAnsi="Times New Roman" w:cs="Times New Roman"/>
          <w:color w:val="000000"/>
          <w:sz w:val="24"/>
          <w:szCs w:val="24"/>
          <w:lang w:val="en-US" w:eastAsia="fr-FR"/>
        </w:rPr>
        <w:t>vention and Common Ground</w:t>
      </w:r>
      <w:r w:rsidR="00E51603">
        <w:rPr>
          <w:rFonts w:ascii="Times New Roman" w:eastAsia="Times New Roman" w:hAnsi="Times New Roman" w:cs="Times New Roman"/>
          <w:color w:val="000000"/>
          <w:sz w:val="24"/>
          <w:szCs w:val="24"/>
          <w:lang w:val="en-US" w:eastAsia="fr-FR"/>
        </w:rPr>
        <w:t>’</w:t>
      </w:r>
      <w:r w:rsidR="00E51603" w:rsidRPr="00E51603">
        <w:rPr>
          <w:rFonts w:ascii="Times New Roman" w:eastAsia="Times New Roman" w:hAnsi="Times New Roman" w:cs="Times New Roman"/>
          <w:color w:val="000000"/>
          <w:sz w:val="24"/>
          <w:szCs w:val="24"/>
          <w:lang w:val="en-US" w:eastAsia="fr-FR"/>
        </w:rPr>
        <w:t xml:space="preserve">. </w:t>
      </w:r>
      <w:r w:rsidR="00E51603" w:rsidRPr="00E51603">
        <w:rPr>
          <w:rFonts w:ascii="Times New Roman" w:eastAsia="Times New Roman" w:hAnsi="Times New Roman" w:cs="Times New Roman"/>
          <w:i/>
          <w:color w:val="000000"/>
          <w:sz w:val="24"/>
          <w:szCs w:val="24"/>
          <w:lang w:val="en-US" w:eastAsia="fr-FR"/>
        </w:rPr>
        <w:t>Mind and L</w:t>
      </w:r>
      <w:r w:rsidR="00E521DF" w:rsidRPr="00E521DF">
        <w:rPr>
          <w:rFonts w:ascii="Times New Roman" w:eastAsia="Times New Roman" w:hAnsi="Times New Roman" w:cs="Times New Roman"/>
          <w:i/>
          <w:color w:val="000000"/>
          <w:sz w:val="24"/>
          <w:szCs w:val="24"/>
          <w:lang w:val="en-US" w:eastAsia="fr-FR"/>
        </w:rPr>
        <w:t>anguage</w:t>
      </w:r>
      <w:r w:rsidR="00E521DF" w:rsidRPr="00E521DF">
        <w:rPr>
          <w:rFonts w:ascii="Times New Roman" w:eastAsia="Times New Roman" w:hAnsi="Times New Roman" w:cs="Times New Roman"/>
          <w:color w:val="000000"/>
          <w:sz w:val="24"/>
          <w:szCs w:val="24"/>
          <w:lang w:val="en-US" w:eastAsia="fr-FR"/>
        </w:rPr>
        <w:t xml:space="preserve"> 33</w:t>
      </w:r>
      <w:r w:rsidR="00E51603">
        <w:rPr>
          <w:rFonts w:ascii="Times New Roman" w:eastAsia="Times New Roman" w:hAnsi="Times New Roman" w:cs="Times New Roman"/>
          <w:color w:val="000000"/>
          <w:sz w:val="24"/>
          <w:szCs w:val="24"/>
          <w:lang w:val="en-US" w:eastAsia="fr-FR"/>
        </w:rPr>
        <w:t>,</w:t>
      </w:r>
      <w:r w:rsidR="00E521DF" w:rsidRPr="00E521DF">
        <w:rPr>
          <w:rFonts w:ascii="Times New Roman" w:eastAsia="Times New Roman" w:hAnsi="Times New Roman" w:cs="Times New Roman"/>
          <w:color w:val="000000"/>
          <w:sz w:val="24"/>
          <w:szCs w:val="24"/>
          <w:lang w:val="en-US" w:eastAsia="fr-FR"/>
        </w:rPr>
        <w:t xml:space="preserve"> 115-129.</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Graff Fara, D. (2013): ‘Specifying Desire’. </w:t>
      </w:r>
      <w:r w:rsidRPr="00202AA0">
        <w:rPr>
          <w:rFonts w:ascii="Times New Roman" w:eastAsia="Calibri" w:hAnsi="Times New Roman" w:cs="Times New Roman"/>
          <w:i/>
          <w:iCs/>
          <w:sz w:val="24"/>
          <w:szCs w:val="24"/>
          <w:lang w:val="en-US"/>
        </w:rPr>
        <w:t>Noûs</w:t>
      </w:r>
      <w:r w:rsidRPr="00202AA0">
        <w:rPr>
          <w:rFonts w:ascii="Times New Roman" w:eastAsia="Calibri" w:hAnsi="Times New Roman" w:cs="Times New Roman"/>
          <w:sz w:val="24"/>
          <w:szCs w:val="24"/>
          <w:lang w:val="en-US"/>
        </w:rPr>
        <w:t xml:space="preserve"> 47(2), 250--272.</w:t>
      </w:r>
    </w:p>
    <w:p w:rsidR="00202AA0" w:rsidRPr="00B6021B"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Fine, K. (2017): ‘Truthmaker Semantics’. I</w:t>
      </w:r>
      <w:r w:rsidRPr="00202AA0">
        <w:rPr>
          <w:rFonts w:ascii="Times New Roman" w:hAnsi="Times New Roman" w:cs="Times New Roman"/>
          <w:sz w:val="24"/>
          <w:szCs w:val="24"/>
          <w:lang w:val="en-US"/>
        </w:rPr>
        <w:t xml:space="preserve">n B. Hale / C. Wright /A. Miller (eds.): </w:t>
      </w:r>
      <w:r w:rsidRPr="00202AA0">
        <w:rPr>
          <w:rFonts w:ascii="Times New Roman" w:hAnsi="Times New Roman" w:cs="Times New Roman"/>
          <w:i/>
          <w:sz w:val="24"/>
          <w:szCs w:val="24"/>
          <w:lang w:val="en-US"/>
        </w:rPr>
        <w:t xml:space="preserve">A </w:t>
      </w:r>
    </w:p>
    <w:p w:rsidR="00202AA0" w:rsidRPr="00202AA0"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202AA0">
        <w:rPr>
          <w:rFonts w:ascii="Times New Roman" w:hAnsi="Times New Roman" w:cs="Times New Roman"/>
          <w:i/>
          <w:sz w:val="24"/>
          <w:szCs w:val="24"/>
          <w:lang w:val="en-US"/>
        </w:rPr>
        <w:t xml:space="preserve">     Companion to the Philosophy of Language</w:t>
      </w:r>
      <w:r w:rsidRPr="00202AA0">
        <w:rPr>
          <w:rFonts w:ascii="Times New Roman" w:hAnsi="Times New Roman" w:cs="Times New Roman"/>
          <w:sz w:val="24"/>
          <w:szCs w:val="24"/>
          <w:lang w:val="en-US"/>
        </w:rPr>
        <w:t xml:space="preserve">, John Wiley &amp; Sons, Ltd, Chichester, UK </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202AA0">
        <w:rPr>
          <w:rFonts w:ascii="Times New Roman" w:hAnsi="Times New Roman" w:cs="Times New Roman"/>
          <w:sz w:val="24"/>
          <w:szCs w:val="24"/>
          <w:lang w:val="en-US"/>
        </w:rPr>
        <w:t xml:space="preserve">     (online).</w:t>
      </w:r>
    </w:p>
    <w:p w:rsidR="00202AA0" w:rsidRPr="00202AA0" w:rsidRDefault="00202AA0" w:rsidP="001A2F28">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(to appear a): ‘Compliance and Command I’, to appear in RSL.</w:t>
      </w:r>
    </w:p>
    <w:p w:rsidR="00202AA0" w:rsidRDefault="00202AA0" w:rsidP="001A2F28">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(to appear b): ‘Compliance and Command II’, to appear in RSL.</w:t>
      </w:r>
    </w:p>
    <w:p w:rsidR="00E51603" w:rsidRDefault="00202AA0" w:rsidP="00E51603">
      <w:pPr>
        <w:spacing w:after="0" w:line="360" w:lineRule="auto"/>
        <w:contextualSpacing/>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lang w:val="en-US" w:eastAsia="fr-FR"/>
        </w:rPr>
        <w:t>Heim, I.</w:t>
      </w:r>
      <w:r w:rsidR="00E51603">
        <w:rPr>
          <w:rFonts w:ascii="Times New Roman" w:eastAsia="Times New Roman" w:hAnsi="Times New Roman" w:cs="Times New Roman"/>
          <w:color w:val="000000"/>
          <w:sz w:val="24"/>
          <w:szCs w:val="24"/>
          <w:lang w:val="en-US" w:eastAsia="fr-FR"/>
        </w:rPr>
        <w:t xml:space="preserve"> (</w:t>
      </w:r>
      <w:r w:rsidR="00E51603">
        <w:rPr>
          <w:rFonts w:ascii="Times New Roman" w:eastAsia="Times New Roman" w:hAnsi="Times New Roman" w:cs="Times New Roman"/>
          <w:sz w:val="24"/>
          <w:szCs w:val="24"/>
          <w:lang w:val="en-US" w:eastAsia="fr-FR"/>
        </w:rPr>
        <w:t xml:space="preserve">1983): </w:t>
      </w:r>
      <w:r w:rsidR="00E51603" w:rsidRPr="00E51603">
        <w:rPr>
          <w:rFonts w:ascii="Times New Roman" w:eastAsia="Times New Roman" w:hAnsi="Times New Roman" w:cs="Times New Roman"/>
          <w:sz w:val="24"/>
          <w:szCs w:val="24"/>
          <w:lang w:val="en-US" w:eastAsia="fr-FR"/>
        </w:rPr>
        <w:t xml:space="preserve"> </w:t>
      </w:r>
      <w:r w:rsidR="00E51603">
        <w:rPr>
          <w:rFonts w:ascii="Times New Roman" w:eastAsia="Times New Roman" w:hAnsi="Times New Roman" w:cs="Times New Roman"/>
          <w:sz w:val="24"/>
          <w:szCs w:val="24"/>
          <w:lang w:val="en-US" w:eastAsia="fr-FR"/>
        </w:rPr>
        <w:t>‘</w:t>
      </w:r>
      <w:r w:rsidR="00E51603" w:rsidRPr="00E51603">
        <w:rPr>
          <w:rFonts w:ascii="Times New Roman" w:eastAsia="Times New Roman" w:hAnsi="Times New Roman" w:cs="Times New Roman"/>
          <w:sz w:val="24"/>
          <w:szCs w:val="24"/>
          <w:lang w:val="en-US" w:eastAsia="fr-FR"/>
        </w:rPr>
        <w:t xml:space="preserve">On the projection </w:t>
      </w:r>
      <w:r w:rsidR="00E51603">
        <w:rPr>
          <w:rFonts w:ascii="Times New Roman" w:eastAsia="Times New Roman" w:hAnsi="Times New Roman" w:cs="Times New Roman"/>
          <w:sz w:val="24"/>
          <w:szCs w:val="24"/>
          <w:lang w:val="en-US" w:eastAsia="fr-FR"/>
        </w:rPr>
        <w:t xml:space="preserve">problem for presuppositions. In Proceedings of </w:t>
      </w:r>
      <w:r w:rsidR="00E51603" w:rsidRPr="00E51603">
        <w:rPr>
          <w:rFonts w:ascii="Times New Roman" w:eastAsia="Times New Roman" w:hAnsi="Times New Roman" w:cs="Times New Roman"/>
          <w:sz w:val="24"/>
          <w:szCs w:val="24"/>
          <w:lang w:val="en-US" w:eastAsia="fr-FR"/>
        </w:rPr>
        <w:t xml:space="preserve">WCCFL </w:t>
      </w:r>
    </w:p>
    <w:p w:rsidR="00E51603" w:rsidRPr="00E51603" w:rsidRDefault="00E51603" w:rsidP="00E51603">
      <w:pPr>
        <w:spacing w:after="0" w:line="360" w:lineRule="auto"/>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 xml:space="preserve">Second </w:t>
      </w:r>
      <w:r>
        <w:rPr>
          <w:rFonts w:ascii="Times New Roman" w:eastAsia="Times New Roman" w:hAnsi="Times New Roman" w:cs="Times New Roman"/>
          <w:sz w:val="24"/>
          <w:szCs w:val="24"/>
          <w:lang w:val="en-US" w:eastAsia="fr-FR"/>
        </w:rPr>
        <w:t xml:space="preserve">West Coast Conference </w:t>
      </w:r>
      <w:r w:rsidRPr="00E51603">
        <w:rPr>
          <w:rFonts w:ascii="Times New Roman" w:eastAsia="Times New Roman" w:hAnsi="Times New Roman" w:cs="Times New Roman"/>
          <w:sz w:val="24"/>
          <w:szCs w:val="24"/>
          <w:lang w:val="en-US" w:eastAsia="fr-FR"/>
        </w:rPr>
        <w:t>Formal Semantics</w:t>
      </w:r>
      <w:r>
        <w:rPr>
          <w:rFonts w:ascii="Times New Roman" w:eastAsia="Times New Roman" w:hAnsi="Times New Roman" w:cs="Times New Roman"/>
          <w:sz w:val="24"/>
          <w:szCs w:val="24"/>
          <w:lang w:val="en-US" w:eastAsia="fr-FR"/>
        </w:rPr>
        <w:t>)</w:t>
      </w:r>
      <w:r w:rsidRPr="00E51603">
        <w:rPr>
          <w:rFonts w:ascii="Times New Roman" w:eastAsia="Times New Roman" w:hAnsi="Times New Roman" w:cs="Times New Roman"/>
          <w:sz w:val="24"/>
          <w:szCs w:val="24"/>
          <w:lang w:val="en-US" w:eastAsia="fr-FR"/>
        </w:rPr>
        <w:t xml:space="preserve">, Stanford University. </w:t>
      </w:r>
    </w:p>
    <w:p w:rsidR="00202AA0" w:rsidRPr="00202AA0" w:rsidRDefault="00745909" w:rsidP="00E51603">
      <w:pPr>
        <w:autoSpaceDE w:val="0"/>
        <w:autoSpaceDN w:val="0"/>
        <w:adjustRightInd w:val="0"/>
        <w:spacing w:after="0" w:line="360" w:lineRule="auto"/>
        <w:contextualSpacing/>
        <w:rPr>
          <w:rFonts w:ascii="Times New Roman" w:hAnsi="Times New Roman" w:cs="Times New Roman"/>
          <w:i/>
          <w:iCs/>
          <w:sz w:val="24"/>
          <w:szCs w:val="24"/>
          <w:lang w:val="en-US"/>
        </w:rPr>
      </w:pPr>
      <w:r>
        <w:rPr>
          <w:rFonts w:ascii="Times New Roman" w:eastAsia="Times New Roman" w:hAnsi="Times New Roman" w:cs="Times New Roman"/>
          <w:color w:val="000000"/>
          <w:sz w:val="24"/>
          <w:szCs w:val="24"/>
          <w:lang w:val="en-US" w:eastAsia="fr-FR"/>
        </w:rPr>
        <w:t xml:space="preserve">----------- </w:t>
      </w:r>
      <w:r w:rsidR="00202AA0" w:rsidRPr="00202AA0">
        <w:rPr>
          <w:rFonts w:ascii="Times New Roman" w:hAnsi="Times New Roman" w:cs="Times New Roman"/>
          <w:sz w:val="24"/>
          <w:szCs w:val="24"/>
          <w:lang w:val="en-US"/>
        </w:rPr>
        <w:t xml:space="preserve">(1992): ‘Presupposition Projection and the Semantics of Attitude Verbs’. </w:t>
      </w:r>
      <w:r w:rsidR="00202AA0" w:rsidRPr="00202AA0">
        <w:rPr>
          <w:rFonts w:ascii="Times New Roman" w:hAnsi="Times New Roman" w:cs="Times New Roman"/>
          <w:i/>
          <w:iCs/>
          <w:sz w:val="24"/>
          <w:szCs w:val="24"/>
          <w:lang w:val="en-US"/>
        </w:rPr>
        <w:t xml:space="preserve">Journal of </w:t>
      </w:r>
    </w:p>
    <w:p w:rsidR="00C24DFA" w:rsidRDefault="00202AA0" w:rsidP="00C24DFA">
      <w:pPr>
        <w:autoSpaceDE w:val="0"/>
        <w:autoSpaceDN w:val="0"/>
        <w:adjustRightInd w:val="0"/>
        <w:spacing w:after="0" w:line="360" w:lineRule="auto"/>
        <w:contextualSpacing/>
        <w:rPr>
          <w:rFonts w:ascii="Times New Roman" w:hAnsi="Times New Roman" w:cs="Times New Roman"/>
          <w:sz w:val="24"/>
          <w:szCs w:val="24"/>
          <w:lang w:val="en-US"/>
        </w:rPr>
      </w:pPr>
      <w:r w:rsidRPr="00202AA0">
        <w:rPr>
          <w:rFonts w:ascii="Times New Roman" w:hAnsi="Times New Roman" w:cs="Times New Roman"/>
          <w:i/>
          <w:iCs/>
          <w:sz w:val="24"/>
          <w:szCs w:val="24"/>
          <w:lang w:val="en-US"/>
        </w:rPr>
        <w:t xml:space="preserve">     Semantics</w:t>
      </w:r>
      <w:r w:rsidRPr="00202AA0">
        <w:rPr>
          <w:rFonts w:ascii="Times New Roman" w:hAnsi="Times New Roman" w:cs="Times New Roman"/>
          <w:sz w:val="24"/>
          <w:szCs w:val="24"/>
          <w:lang w:val="en-US"/>
        </w:rPr>
        <w:t>, 9, 183–221.</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Hanks, P. W. (2011): ‘Propositions as Types’. </w:t>
      </w:r>
      <w:r w:rsidRPr="00C24DFA">
        <w:rPr>
          <w:rFonts w:ascii="Times New Roman" w:eastAsia="Calibri" w:hAnsi="Times New Roman" w:cs="Calibri"/>
          <w:i/>
          <w:sz w:val="24"/>
          <w:szCs w:val="24"/>
          <w:lang w:val="en-US" w:eastAsia="ar-SA"/>
        </w:rPr>
        <w:t xml:space="preserve">Mind </w:t>
      </w:r>
      <w:r w:rsidRPr="00C24DFA">
        <w:rPr>
          <w:rFonts w:ascii="Times New Roman" w:eastAsia="Calibri" w:hAnsi="Times New Roman" w:cs="Calibri"/>
          <w:sz w:val="24"/>
          <w:szCs w:val="24"/>
          <w:lang w:val="en-US" w:eastAsia="ar-SA"/>
        </w:rPr>
        <w:t xml:space="preserve"> 120, 11-52.</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Jubien, M. (2001): ‘Propositions and the Objects of Thought’. </w:t>
      </w:r>
      <w:r w:rsidRPr="00C24DFA">
        <w:rPr>
          <w:rFonts w:ascii="Times New Roman" w:eastAsia="Calibri" w:hAnsi="Times New Roman" w:cs="Calibri"/>
          <w:i/>
          <w:iCs/>
          <w:sz w:val="24"/>
          <w:szCs w:val="24"/>
          <w:lang w:val="en-US" w:eastAsia="ar-SA"/>
        </w:rPr>
        <w:t>Philosophical Studies</w:t>
      </w:r>
      <w:r w:rsidRPr="00C24DFA">
        <w:rPr>
          <w:rFonts w:ascii="Times New Roman" w:eastAsia="Calibri" w:hAnsi="Times New Roman" w:cs="Calibri"/>
          <w:sz w:val="24"/>
          <w:szCs w:val="24"/>
          <w:lang w:val="en-US" w:eastAsia="ar-SA"/>
        </w:rPr>
        <w:t xml:space="preserve"> 104, </w:t>
      </w:r>
    </w:p>
    <w:p w:rsidR="00C24DFA" w:rsidRPr="00C24DFA" w:rsidRDefault="00C24DFA" w:rsidP="00C24DFA">
      <w:pPr>
        <w:suppressAutoHyphens/>
        <w:spacing w:after="0" w:line="360" w:lineRule="auto"/>
        <w:rPr>
          <w:rFonts w:ascii="Times New Roman" w:eastAsia="Calibri" w:hAnsi="Times New Roman" w:cs="Times New Roman"/>
          <w:sz w:val="24"/>
          <w:szCs w:val="24"/>
          <w:lang w:val="en-US" w:eastAsia="ar-SA"/>
        </w:rPr>
      </w:pPr>
      <w:r w:rsidRPr="00C24DFA">
        <w:rPr>
          <w:rFonts w:ascii="Times New Roman" w:eastAsia="Calibri" w:hAnsi="Times New Roman" w:cs="Times New Roman"/>
          <w:sz w:val="24"/>
          <w:szCs w:val="24"/>
          <w:lang w:val="en-US" w:eastAsia="ar-SA"/>
        </w:rPr>
        <w:t xml:space="preserve">     47-62.</w:t>
      </w:r>
    </w:p>
    <w:p w:rsidR="00202AA0" w:rsidRPr="00202AA0" w:rsidRDefault="00202AA0" w:rsidP="00C24DFA">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336D3"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Oxford University Press, Oxford, 2010.</w:t>
      </w:r>
    </w:p>
    <w:p w:rsidR="00202AA0" w:rsidRPr="00E27472" w:rsidRDefault="00202AA0" w:rsidP="00E27472">
      <w:pPr>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xml:space="preserve">Kratzer, A. </w:t>
      </w:r>
      <w:r w:rsidR="00E27472">
        <w:rPr>
          <w:rFonts w:ascii="Times New Roman" w:eastAsia="Times New Roman" w:hAnsi="Times New Roman" w:cs="Times New Roman"/>
          <w:color w:val="000000"/>
          <w:sz w:val="24"/>
          <w:szCs w:val="24"/>
          <w:lang w:val="en-US" w:eastAsia="fr-FR"/>
        </w:rPr>
        <w:t xml:space="preserve"> </w:t>
      </w:r>
      <w:r w:rsidRPr="00202AA0">
        <w:rPr>
          <w:rFonts w:ascii="Times New Roman" w:eastAsia="Times New Roman" w:hAnsi="Times New Roman" w:cs="Times New Roman"/>
          <w:color w:val="000000"/>
          <w:sz w:val="24"/>
          <w:szCs w:val="24"/>
          <w:lang w:val="en-US" w:eastAsia="fr-FR"/>
        </w:rPr>
        <w:t>(2016): ‘</w:t>
      </w:r>
      <w:r w:rsidRPr="00202AA0">
        <w:rPr>
          <w:rFonts w:ascii="Times New Roman" w:hAnsi="Times New Roman" w:cs="Times New Roman"/>
          <w:sz w:val="24"/>
          <w:szCs w:val="24"/>
          <w:lang w:val="en-US"/>
        </w:rPr>
        <w:t xml:space="preserve">Evidential Moods in Attitude and Speech Reports (Slides)’. Available at </w:t>
      </w:r>
    </w:p>
    <w:p w:rsidR="00202AA0" w:rsidRPr="00202AA0"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      https://works.bepress.com/angelika_kratzer/</w:t>
      </w:r>
    </w:p>
    <w:p w:rsidR="00E51603" w:rsidRDefault="00202AA0" w:rsidP="006D0099">
      <w:pPr>
        <w:spacing w:after="0" w:line="360" w:lineRule="auto"/>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bdr w:val="none" w:sz="0" w:space="0" w:color="auto" w:frame="1"/>
          <w:lang w:val="en" w:eastAsia="fr-FR"/>
        </w:rPr>
        <w:t xml:space="preserve">Moltmann, F. </w:t>
      </w:r>
      <w:r w:rsidR="00AC2D2B" w:rsidRPr="00E51603">
        <w:rPr>
          <w:rFonts w:ascii="Times New Roman" w:eastAsia="Times New Roman" w:hAnsi="Times New Roman" w:cs="Times New Roman"/>
          <w:color w:val="000000"/>
          <w:sz w:val="24"/>
          <w:szCs w:val="24"/>
          <w:bdr w:val="none" w:sz="0" w:space="0" w:color="auto" w:frame="1"/>
          <w:lang w:val="en" w:eastAsia="fr-FR"/>
        </w:rPr>
        <w:t>(</w:t>
      </w:r>
      <w:r w:rsidR="00E51603" w:rsidRPr="00E51603">
        <w:rPr>
          <w:rFonts w:ascii="Times New Roman" w:eastAsia="Times New Roman" w:hAnsi="Times New Roman" w:cs="Times New Roman"/>
          <w:color w:val="000000"/>
          <w:sz w:val="24"/>
          <w:szCs w:val="24"/>
          <w:bdr w:val="none" w:sz="0" w:space="0" w:color="auto" w:frame="1"/>
          <w:lang w:val="en" w:eastAsia="fr-FR"/>
        </w:rPr>
        <w:t>2003a</w:t>
      </w:r>
      <w:r w:rsidR="00AC2D2B" w:rsidRPr="00E51603">
        <w:rPr>
          <w:rFonts w:ascii="Times New Roman" w:eastAsia="Times New Roman" w:hAnsi="Times New Roman" w:cs="Times New Roman"/>
          <w:color w:val="000000"/>
          <w:sz w:val="24"/>
          <w:szCs w:val="24"/>
          <w:bdr w:val="none" w:sz="0" w:space="0" w:color="auto" w:frame="1"/>
          <w:lang w:val="en" w:eastAsia="fr-FR"/>
        </w:rPr>
        <w:t>):</w:t>
      </w:r>
      <w:r w:rsidR="00E51603" w:rsidRPr="00E51603">
        <w:rPr>
          <w:rFonts w:ascii="Times New Roman" w:eastAsia="Times New Roman" w:hAnsi="Times New Roman" w:cs="Times New Roman"/>
          <w:color w:val="000000"/>
          <w:sz w:val="24"/>
          <w:szCs w:val="24"/>
          <w:bdr w:val="none" w:sz="0" w:space="0" w:color="auto" w:frame="1"/>
          <w:lang w:val="en" w:eastAsia="fr-FR"/>
        </w:rPr>
        <w:t>’N</w:t>
      </w:r>
      <w:r w:rsidR="00E51603" w:rsidRPr="00E51603">
        <w:rPr>
          <w:rFonts w:ascii="Times New Roman" w:eastAsia="Times New Roman" w:hAnsi="Times New Roman" w:cs="Times New Roman"/>
          <w:sz w:val="24"/>
          <w:szCs w:val="24"/>
          <w:lang w:val="en-US" w:eastAsia="fr-FR"/>
        </w:rPr>
        <w:t xml:space="preserve">ominalizing Quantifiers'. </w:t>
      </w:r>
      <w:r w:rsidR="00E51603">
        <w:rPr>
          <w:rFonts w:ascii="Times New Roman" w:eastAsia="Times New Roman" w:hAnsi="Times New Roman" w:cs="Times New Roman"/>
          <w:sz w:val="24"/>
          <w:szCs w:val="24"/>
          <w:lang w:val="en-US" w:eastAsia="fr-FR"/>
        </w:rPr>
        <w:t xml:space="preserve"> </w:t>
      </w:r>
      <w:r w:rsidR="00E51603" w:rsidRPr="00E51603">
        <w:rPr>
          <w:rFonts w:ascii="Times New Roman" w:eastAsia="Times New Roman" w:hAnsi="Times New Roman" w:cs="Times New Roman"/>
          <w:i/>
          <w:sz w:val="24"/>
          <w:szCs w:val="24"/>
          <w:lang w:val="en-US" w:eastAsia="fr-FR"/>
        </w:rPr>
        <w:t>Journal of Philosophical Logic</w:t>
      </w:r>
      <w:r w:rsidR="00E51603" w:rsidRPr="00E51603">
        <w:rPr>
          <w:rFonts w:ascii="Times New Roman" w:eastAsia="Times New Roman" w:hAnsi="Times New Roman" w:cs="Times New Roman"/>
          <w:sz w:val="24"/>
          <w:szCs w:val="24"/>
          <w:lang w:val="en-US" w:eastAsia="fr-FR"/>
        </w:rPr>
        <w:t xml:space="preserve"> 35.5.,</w:t>
      </w:r>
    </w:p>
    <w:p w:rsidR="00AC2D2B" w:rsidRPr="00E51603" w:rsidRDefault="00E51603" w:rsidP="006D009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 xml:space="preserve"> 2003, pp. 445-481.</w:t>
      </w:r>
    </w:p>
    <w:p w:rsidR="00202AA0" w:rsidRPr="00202AA0" w:rsidRDefault="00AC2D2B" w:rsidP="006D0099">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r w:rsidR="00202AA0" w:rsidRPr="00202AA0">
        <w:rPr>
          <w:rFonts w:ascii="Times New Roman" w:eastAsia="Times New Roman" w:hAnsi="Times New Roman" w:cs="Times New Roman"/>
          <w:color w:val="000000"/>
          <w:sz w:val="24"/>
          <w:szCs w:val="24"/>
          <w:bdr w:val="none" w:sz="0" w:space="0" w:color="auto" w:frame="1"/>
          <w:lang w:val="en" w:eastAsia="fr-FR"/>
        </w:rPr>
        <w:t xml:space="preserve">(2003b): </w:t>
      </w:r>
      <w:r w:rsidR="00202AA0" w:rsidRPr="00202AA0">
        <w:rPr>
          <w:rFonts w:ascii="Times New Roman" w:eastAsia="Times New Roman" w:hAnsi="Times New Roman" w:cs="Times New Roman"/>
          <w:color w:val="000000"/>
          <w:sz w:val="24"/>
          <w:szCs w:val="24"/>
          <w:lang w:val="en" w:eastAsia="fr-FR"/>
        </w:rPr>
        <w:t xml:space="preserve"> </w:t>
      </w:r>
      <w:r w:rsidR="00202AA0" w:rsidRPr="00202AA0">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00202AA0" w:rsidRPr="00202AA0">
        <w:rPr>
          <w:rFonts w:ascii="Times New Roman" w:eastAsia="Times New Roman" w:hAnsi="Times New Roman" w:cs="Times New Roman"/>
          <w:color w:val="000000"/>
          <w:sz w:val="24"/>
          <w:szCs w:val="24"/>
          <w:lang w:val="en" w:eastAsia="fr-FR"/>
        </w:rPr>
        <w:t xml:space="preserve"> </w:t>
      </w:r>
      <w:r w:rsidR="00202AA0" w:rsidRPr="00202AA0">
        <w:rPr>
          <w:rFonts w:ascii="Times New Roman" w:eastAsia="Times New Roman" w:hAnsi="Times New Roman" w:cs="Times New Roman"/>
          <w:i/>
          <w:color w:val="000000"/>
          <w:sz w:val="24"/>
          <w:szCs w:val="24"/>
          <w:bdr w:val="none" w:sz="0" w:space="0" w:color="auto" w:frame="1"/>
          <w:lang w:val="en" w:eastAsia="fr-FR"/>
        </w:rPr>
        <w:t>Synthese</w:t>
      </w:r>
      <w:r w:rsidR="00202AA0" w:rsidRPr="00202AA0">
        <w:rPr>
          <w:rFonts w:ascii="Times New Roman" w:eastAsia="Times New Roman" w:hAnsi="Times New Roman" w:cs="Times New Roman"/>
          <w:color w:val="000000"/>
          <w:sz w:val="24"/>
          <w:szCs w:val="24"/>
          <w:lang w:val="en" w:eastAsia="fr-FR"/>
        </w:rPr>
        <w:t xml:space="preserve"> </w:t>
      </w:r>
      <w:r w:rsidR="00202AA0" w:rsidRPr="00202AA0">
        <w:rPr>
          <w:rFonts w:ascii="Times New Roman" w:eastAsia="Times New Roman" w:hAnsi="Times New Roman" w:cs="Times New Roman"/>
          <w:color w:val="000000"/>
          <w:spacing w:val="-15"/>
          <w:sz w:val="24"/>
          <w:szCs w:val="24"/>
          <w:bdr w:val="none" w:sz="0" w:space="0" w:color="auto" w:frame="1"/>
          <w:lang w:val="en" w:eastAsia="fr-FR"/>
        </w:rPr>
        <w:t>135,</w:t>
      </w:r>
      <w:r w:rsidR="00202AA0" w:rsidRPr="00202AA0">
        <w:rPr>
          <w:rFonts w:ascii="Times New Roman" w:eastAsia="Times New Roman" w:hAnsi="Times New Roman" w:cs="Times New Roman"/>
          <w:color w:val="000000"/>
          <w:sz w:val="24"/>
          <w:szCs w:val="24"/>
          <w:bdr w:val="none" w:sz="0" w:space="0" w:color="auto" w:frame="1"/>
          <w:lang w:val="en" w:eastAsia="fr-FR"/>
        </w:rPr>
        <w:t xml:space="preserve"> 70- 118.</w:t>
      </w:r>
    </w:p>
    <w:p w:rsidR="00202AA0" w:rsidRPr="00202AA0" w:rsidRDefault="006D0099" w:rsidP="006D0099">
      <w:pPr>
        <w:autoSpaceDE w:val="0"/>
        <w:autoSpaceDN w:val="0"/>
        <w:adjustRightInd w:val="0"/>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w:t>
      </w:r>
      <w:r w:rsidR="00202AA0" w:rsidRPr="00202AA0">
        <w:rPr>
          <w:rFonts w:ascii="Times New Roman" w:eastAsia="Times New Roman" w:hAnsi="Times New Roman" w:cs="Times New Roman"/>
          <w:color w:val="000000"/>
          <w:sz w:val="24"/>
          <w:szCs w:val="24"/>
          <w:bdr w:val="none" w:sz="0" w:space="0" w:color="auto" w:frame="1"/>
          <w:lang w:val="en" w:eastAsia="fr-FR"/>
        </w:rPr>
        <w:t>--- (2013):</w:t>
      </w:r>
      <w:r w:rsidR="00202AA0" w:rsidRPr="00202AA0">
        <w:rPr>
          <w:rFonts w:ascii="Times New Roman" w:eastAsia="Times New Roman" w:hAnsi="Times New Roman" w:cs="Times New Roman"/>
          <w:color w:val="000000"/>
          <w:sz w:val="24"/>
          <w:szCs w:val="24"/>
          <w:lang w:val="en" w:eastAsia="fr-FR"/>
        </w:rPr>
        <w:t xml:space="preserve"> </w:t>
      </w:r>
      <w:r w:rsidR="00202AA0" w:rsidRPr="00202AA0">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00202AA0" w:rsidRPr="00202AA0">
        <w:rPr>
          <w:rFonts w:ascii="Times New Roman" w:eastAsia="Times New Roman" w:hAnsi="Times New Roman" w:cs="Times New Roman"/>
          <w:color w:val="000000"/>
          <w:sz w:val="24"/>
          <w:szCs w:val="24"/>
          <w:bdr w:val="none" w:sz="0" w:space="0" w:color="auto" w:frame="1"/>
          <w:lang w:val="en" w:eastAsia="fr-FR"/>
        </w:rPr>
        <w:t xml:space="preserve">. Oxford </w:t>
      </w:r>
    </w:p>
    <w:p w:rsidR="00202AA0" w:rsidRPr="00202AA0"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202AA0">
        <w:rPr>
          <w:rFonts w:ascii="Times New Roman" w:eastAsia="Times New Roman" w:hAnsi="Times New Roman" w:cs="Times New Roman"/>
          <w:color w:val="000000"/>
          <w:sz w:val="24"/>
          <w:szCs w:val="24"/>
          <w:bdr w:val="none" w:sz="0" w:space="0" w:color="auto" w:frame="1"/>
          <w:lang w:val="en" w:eastAsia="fr-FR"/>
        </w:rPr>
        <w:t xml:space="preserve">     UP, Oxford.</w:t>
      </w:r>
    </w:p>
    <w:p w:rsidR="00202AA0" w:rsidRPr="00202AA0"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202AA0">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202AA0" w:rsidRPr="00202AA0" w:rsidRDefault="00202AA0" w:rsidP="00202AA0">
      <w:pPr>
        <w:spacing w:after="0" w:line="360" w:lineRule="auto"/>
        <w:rPr>
          <w:rFonts w:ascii="Times New Roman" w:eastAsia="Times New Roman" w:hAnsi="Times New Roman" w:cs="Times New Roman"/>
          <w:sz w:val="24"/>
          <w:szCs w:val="24"/>
          <w:lang w:val="en-GB" w:eastAsia="ar-SA"/>
        </w:rPr>
      </w:pPr>
      <w:r w:rsidRPr="00202AA0">
        <w:rPr>
          <w:rFonts w:ascii="Times New Roman" w:eastAsia="Times New Roman" w:hAnsi="Times New Roman" w:cs="Times New Roman"/>
          <w:color w:val="000000"/>
          <w:sz w:val="24"/>
          <w:szCs w:val="24"/>
          <w:bdr w:val="none" w:sz="0" w:space="0" w:color="auto" w:frame="1"/>
          <w:lang w:val="en" w:eastAsia="fr-FR"/>
        </w:rPr>
        <w:t xml:space="preserve">     Actions and Products’. </w:t>
      </w:r>
      <w:r w:rsidRPr="00202AA0">
        <w:rPr>
          <w:rFonts w:ascii="Times New Roman" w:eastAsia="Times New Roman" w:hAnsi="Times New Roman" w:cs="Times New Roman"/>
          <w:i/>
          <w:sz w:val="24"/>
          <w:szCs w:val="24"/>
          <w:lang w:val="en-GB" w:eastAsia="ar-SA"/>
        </w:rPr>
        <w:t xml:space="preserve"> Canadian Journal of Philosoph</w:t>
      </w:r>
      <w:r w:rsidRPr="00202AA0">
        <w:rPr>
          <w:rFonts w:ascii="Times New Roman" w:eastAsia="Times New Roman" w:hAnsi="Times New Roman" w:cs="Times New Roman"/>
          <w:sz w:val="24"/>
          <w:szCs w:val="24"/>
          <w:lang w:val="en-GB" w:eastAsia="ar-SA"/>
        </w:rPr>
        <w:t xml:space="preserve">y 43.5-6, 679-701. </w:t>
      </w:r>
    </w:p>
    <w:p w:rsidR="00202AA0" w:rsidRPr="00202AA0"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202AA0">
        <w:rPr>
          <w:rFonts w:ascii="Times New Roman" w:eastAsia="Times New Roman" w:hAnsi="Times New Roman" w:cs="Times New Roman"/>
          <w:color w:val="000000"/>
          <w:sz w:val="24"/>
          <w:szCs w:val="24"/>
          <w:bdr w:val="none" w:sz="0" w:space="0" w:color="auto" w:frame="1"/>
          <w:lang w:val="en" w:eastAsia="fr-FR"/>
        </w:rPr>
        <w:t xml:space="preserve">----------------- (2017a): ‘Cognitive Products and the Semantics of Attitude Reports and </w:t>
      </w:r>
    </w:p>
    <w:p w:rsidR="00202AA0" w:rsidRPr="00202AA0"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202AA0">
        <w:rPr>
          <w:rFonts w:ascii="Times New Roman" w:eastAsia="Times New Roman" w:hAnsi="Times New Roman" w:cs="Times New Roman"/>
          <w:color w:val="000000"/>
          <w:sz w:val="24"/>
          <w:szCs w:val="24"/>
          <w:bdr w:val="none" w:sz="0" w:space="0" w:color="auto" w:frame="1"/>
          <w:lang w:val="en" w:eastAsia="fr-FR"/>
        </w:rPr>
        <w:t xml:space="preserve">     Deontic Modals’. In Moltmann, F. / M. Textor (eds.) (2017): </w:t>
      </w:r>
      <w:r w:rsidRPr="00202AA0">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202AA0" w:rsidRPr="00202AA0"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202AA0">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202AA0">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202AA0" w:rsidRPr="00202AA0" w:rsidRDefault="00202AA0" w:rsidP="00202AA0">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 (2017b): ‘Levels of Linguistic Acts and the Semantics of Saying and </w:t>
      </w:r>
    </w:p>
    <w:p w:rsidR="00202AA0" w:rsidRPr="00202AA0" w:rsidRDefault="00202AA0" w:rsidP="00202AA0">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      Quoting’. In S.L. Tsohatzidis (ed.): </w:t>
      </w:r>
      <w:r w:rsidRPr="00202AA0">
        <w:rPr>
          <w:rFonts w:ascii="Times New Roman" w:hAnsi="Times New Roman" w:cs="Times New Roman"/>
          <w:i/>
          <w:sz w:val="24"/>
          <w:szCs w:val="24"/>
          <w:lang w:val="en-US"/>
        </w:rPr>
        <w:t>Interpreting Austin: Critical Essays</w:t>
      </w:r>
      <w:r w:rsidRPr="00202AA0">
        <w:rPr>
          <w:rFonts w:ascii="Times New Roman" w:hAnsi="Times New Roman" w:cs="Times New Roman"/>
          <w:sz w:val="24"/>
          <w:szCs w:val="24"/>
          <w:lang w:val="en-US"/>
        </w:rPr>
        <w:t>. Cambridge UP.</w:t>
      </w:r>
    </w:p>
    <w:p w:rsidR="00202AA0" w:rsidRPr="00202AA0"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GB" w:eastAsia="ar-SA"/>
        </w:rPr>
        <w:t>------------------ (2007c): ‘</w:t>
      </w:r>
      <w:r w:rsidRPr="00202AA0">
        <w:rPr>
          <w:rFonts w:ascii="Times New Roman" w:eastAsia="Calibri" w:hAnsi="Times New Roman" w:cs="Times New Roman"/>
          <w:sz w:val="24"/>
          <w:szCs w:val="24"/>
          <w:lang w:val="en-US"/>
        </w:rPr>
        <w:t xml:space="preserve">Partial Content and Expressions of Part and Whole. Discussion of </w:t>
      </w:r>
    </w:p>
    <w:p w:rsidR="00202AA0" w:rsidRPr="008C7ED3" w:rsidRDefault="00202AA0" w:rsidP="008C7ED3">
      <w:pPr>
        <w:tabs>
          <w:tab w:val="left" w:pos="7802"/>
        </w:tabs>
        <w:spacing w:after="0" w:line="360" w:lineRule="auto"/>
        <w:rPr>
          <w:rFonts w:ascii="Times New Roman" w:hAnsi="Times New Roman" w:cs="Times New Roman"/>
          <w:sz w:val="24"/>
          <w:szCs w:val="24"/>
          <w:lang w:val="en-US"/>
        </w:rPr>
      </w:pPr>
      <w:r w:rsidRPr="008C7ED3">
        <w:rPr>
          <w:rFonts w:ascii="Times New Roman" w:eastAsia="Calibri" w:hAnsi="Times New Roman" w:cs="Times New Roman"/>
          <w:sz w:val="24"/>
          <w:szCs w:val="24"/>
          <w:lang w:val="en-US"/>
        </w:rPr>
        <w:t xml:space="preserve">     Stephen Yablo: </w:t>
      </w:r>
      <w:r w:rsidRPr="008C7ED3">
        <w:rPr>
          <w:rFonts w:ascii="Times New Roman" w:eastAsia="Calibri" w:hAnsi="Times New Roman" w:cs="Times New Roman"/>
          <w:i/>
          <w:sz w:val="24"/>
          <w:szCs w:val="24"/>
          <w:lang w:val="en-US"/>
        </w:rPr>
        <w:t>Aboutness</w:t>
      </w:r>
      <w:r w:rsidRPr="008C7ED3">
        <w:rPr>
          <w:rFonts w:ascii="Times New Roman" w:eastAsia="Calibri" w:hAnsi="Times New Roman" w:cs="Times New Roman"/>
          <w:sz w:val="24"/>
          <w:szCs w:val="24"/>
          <w:lang w:val="en-US"/>
        </w:rPr>
        <w:t>’.</w:t>
      </w:r>
      <w:r w:rsidRPr="008C7ED3">
        <w:rPr>
          <w:rFonts w:ascii="Times New Roman" w:eastAsia="Calibri" w:hAnsi="Times New Roman" w:cs="Times New Roman"/>
          <w:i/>
          <w:sz w:val="24"/>
          <w:szCs w:val="24"/>
          <w:lang w:val="en-US"/>
        </w:rPr>
        <w:t xml:space="preserve"> </w:t>
      </w:r>
      <w:r w:rsidRPr="008C7ED3">
        <w:rPr>
          <w:rFonts w:ascii="Times New Roman" w:eastAsia="Times New Roman" w:hAnsi="Times New Roman" w:cs="Times New Roman"/>
          <w:i/>
          <w:sz w:val="24"/>
          <w:szCs w:val="24"/>
          <w:lang w:val="en-US" w:eastAsia="ar-SA"/>
        </w:rPr>
        <w:t>Philosophical Studies</w:t>
      </w:r>
      <w:r w:rsidRPr="008C7ED3">
        <w:rPr>
          <w:rFonts w:ascii="Times New Roman" w:hAnsi="Times New Roman" w:cs="Times New Roman"/>
          <w:sz w:val="24"/>
          <w:szCs w:val="24"/>
          <w:lang w:val="en-US"/>
        </w:rPr>
        <w:t>174(3), 2017, 797-808</w:t>
      </w:r>
      <w:r w:rsidR="008C7ED3" w:rsidRPr="008C7ED3">
        <w:rPr>
          <w:rFonts w:ascii="Times New Roman" w:hAnsi="Times New Roman" w:cs="Times New Roman"/>
          <w:sz w:val="24"/>
          <w:szCs w:val="24"/>
          <w:lang w:val="en-US"/>
        </w:rPr>
        <w:tab/>
      </w:r>
    </w:p>
    <w:p w:rsidR="008C7ED3" w:rsidRDefault="00570913" w:rsidP="008C7ED3">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8C7ED3" w:rsidRPr="008C7ED3">
        <w:rPr>
          <w:rFonts w:ascii="Times New Roman" w:eastAsia="Times New Roman" w:hAnsi="Times New Roman" w:cs="Times New Roman"/>
          <w:sz w:val="24"/>
          <w:szCs w:val="24"/>
          <w:lang w:val="en-US" w:eastAsia="fr-FR"/>
        </w:rPr>
        <w:t>(2018</w:t>
      </w:r>
      <w:r w:rsidR="0092146D">
        <w:rPr>
          <w:rFonts w:ascii="Times New Roman" w:eastAsia="Times New Roman" w:hAnsi="Times New Roman" w:cs="Times New Roman"/>
          <w:sz w:val="24"/>
          <w:szCs w:val="24"/>
          <w:lang w:val="en-US" w:eastAsia="fr-FR"/>
        </w:rPr>
        <w:t>a</w:t>
      </w:r>
      <w:r w:rsidR="008C7ED3" w:rsidRPr="008C7ED3">
        <w:rPr>
          <w:rFonts w:ascii="Times New Roman" w:eastAsia="Times New Roman" w:hAnsi="Times New Roman" w:cs="Times New Roman"/>
          <w:sz w:val="24"/>
          <w:szCs w:val="24"/>
          <w:lang w:val="en-US" w:eastAsia="fr-FR"/>
        </w:rPr>
        <w:t xml:space="preserve">): </w:t>
      </w:r>
      <w:r w:rsidR="008C7ED3" w:rsidRPr="008C7ED3">
        <w:rPr>
          <w:rFonts w:ascii="Times New Roman" w:eastAsia="Calibri" w:hAnsi="Times New Roman" w:cs="Times New Roman"/>
          <w:sz w:val="24"/>
          <w:szCs w:val="24"/>
          <w:lang w:val="en-US"/>
        </w:rPr>
        <w:t>'</w:t>
      </w:r>
      <w:hyperlink r:id="rId9" w:history="1">
        <w:r w:rsidR="008C7ED3" w:rsidRPr="008C7ED3">
          <w:rPr>
            <w:rFonts w:ascii="Times New Roman" w:eastAsia="Calibri" w:hAnsi="Times New Roman" w:cs="Times New Roman"/>
            <w:sz w:val="24"/>
            <w:szCs w:val="24"/>
            <w:lang w:val="en-US"/>
          </w:rPr>
          <w:t xml:space="preserve">An Object-Based Truthmaker </w:t>
        </w:r>
        <w:r w:rsidR="00AC2D2B">
          <w:rPr>
            <w:rFonts w:ascii="Times New Roman" w:eastAsia="Calibri" w:hAnsi="Times New Roman" w:cs="Times New Roman"/>
            <w:sz w:val="24"/>
            <w:szCs w:val="24"/>
            <w:lang w:val="en-US"/>
          </w:rPr>
          <w:t>Semantics</w:t>
        </w:r>
        <w:r w:rsidR="008C7ED3" w:rsidRPr="008C7ED3">
          <w:rPr>
            <w:rFonts w:ascii="Times New Roman" w:eastAsia="Calibri" w:hAnsi="Times New Roman" w:cs="Times New Roman"/>
            <w:sz w:val="24"/>
            <w:szCs w:val="24"/>
            <w:lang w:val="en-US"/>
          </w:rPr>
          <w:t xml:space="preserve"> for Modals</w:t>
        </w:r>
      </w:hyperlink>
      <w:r w:rsidR="008C7ED3" w:rsidRPr="008C7ED3">
        <w:rPr>
          <w:rFonts w:ascii="Times New Roman" w:eastAsia="Calibri" w:hAnsi="Times New Roman" w:cs="Times New Roman"/>
          <w:sz w:val="24"/>
          <w:szCs w:val="24"/>
          <w:lang w:val="en-US"/>
        </w:rPr>
        <w:t xml:space="preserve">'. </w:t>
      </w:r>
      <w:r w:rsidR="008C7ED3" w:rsidRPr="008C7ED3">
        <w:rPr>
          <w:rFonts w:ascii="Times New Roman" w:eastAsia="Calibri" w:hAnsi="Times New Roman" w:cs="Times New Roman"/>
          <w:i/>
          <w:iCs/>
          <w:sz w:val="24"/>
          <w:szCs w:val="24"/>
          <w:lang w:val="en-US"/>
        </w:rPr>
        <w:t xml:space="preserve">Philosophical Issues </w:t>
      </w:r>
      <w:r w:rsidR="008C7ED3" w:rsidRPr="008C7ED3">
        <w:rPr>
          <w:rFonts w:ascii="Times New Roman" w:eastAsia="Calibri" w:hAnsi="Times New Roman" w:cs="Times New Roman"/>
          <w:sz w:val="24"/>
          <w:szCs w:val="24"/>
          <w:lang w:val="en-US"/>
        </w:rPr>
        <w:t>28.1., 255-288</w:t>
      </w:r>
      <w:r w:rsidR="0092146D">
        <w:rPr>
          <w:rFonts w:ascii="Times New Roman" w:eastAsia="Calibri" w:hAnsi="Times New Roman" w:cs="Times New Roman"/>
          <w:sz w:val="24"/>
          <w:szCs w:val="24"/>
          <w:lang w:val="en-US"/>
        </w:rPr>
        <w:t>.</w:t>
      </w:r>
    </w:p>
    <w:p w:rsidR="006D0099" w:rsidRDefault="006D0099" w:rsidP="008C7E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D0099">
        <w:rPr>
          <w:rFonts w:ascii="Times New Roman" w:hAnsi="Times New Roman" w:cs="Times New Roman"/>
          <w:sz w:val="24"/>
          <w:szCs w:val="24"/>
          <w:lang w:val="en-US"/>
        </w:rPr>
        <w:t xml:space="preserve"> (2018b): ‘Truth Predicates, Truth Bearers, and their Variants’. </w:t>
      </w:r>
      <w:r w:rsidRPr="006D0099">
        <w:rPr>
          <w:rFonts w:ascii="Times New Roman" w:hAnsi="Times New Roman" w:cs="Times New Roman"/>
          <w:i/>
          <w:sz w:val="24"/>
          <w:szCs w:val="24"/>
          <w:lang w:val="en-US"/>
        </w:rPr>
        <w:t>Synthese</w:t>
      </w:r>
      <w:r w:rsidRPr="006D0099">
        <w:rPr>
          <w:rFonts w:ascii="Times New Roman" w:hAnsi="Times New Roman" w:cs="Times New Roman"/>
          <w:sz w:val="24"/>
          <w:szCs w:val="24"/>
          <w:lang w:val="en-US"/>
        </w:rPr>
        <w:t xml:space="preserve">, </w:t>
      </w:r>
    </w:p>
    <w:p w:rsidR="0092146D" w:rsidRPr="006D0099" w:rsidRDefault="006D0099" w:rsidP="008C7ED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6D0099">
        <w:rPr>
          <w:rFonts w:ascii="Times New Roman" w:hAnsi="Times New Roman" w:cs="Times New Roman"/>
          <w:sz w:val="24"/>
          <w:szCs w:val="24"/>
          <w:lang w:val="en-US"/>
        </w:rPr>
        <w:t>special issue 'Truth: Concept meets Property', edited by J. Wyatt, online first, 2018</w:t>
      </w:r>
    </w:p>
    <w:p w:rsidR="00570913" w:rsidRDefault="008C7ED3" w:rsidP="008C7ED3">
      <w:pPr>
        <w:tabs>
          <w:tab w:val="left" w:pos="7802"/>
        </w:tabs>
        <w:spacing w:after="0" w:line="360" w:lineRule="auto"/>
        <w:rPr>
          <w:rFonts w:ascii="Times New Roman" w:hAnsi="Times New Roman" w:cs="Times New Roman"/>
          <w:sz w:val="24"/>
          <w:szCs w:val="24"/>
          <w:lang w:val="en-US"/>
        </w:rPr>
      </w:pPr>
      <w:r w:rsidRPr="008C7ED3">
        <w:rPr>
          <w:rFonts w:ascii="Times New Roman" w:hAnsi="Times New Roman" w:cs="Times New Roman"/>
          <w:sz w:val="24"/>
          <w:szCs w:val="24"/>
          <w:lang w:val="en-US"/>
        </w:rPr>
        <w:lastRenderedPageBreak/>
        <w:t>-----------------</w:t>
      </w:r>
      <w:r w:rsidR="00570913">
        <w:rPr>
          <w:rFonts w:ascii="Times New Roman" w:hAnsi="Times New Roman" w:cs="Times New Roman"/>
          <w:sz w:val="24"/>
          <w:szCs w:val="24"/>
          <w:lang w:val="en-US"/>
        </w:rPr>
        <w:t xml:space="preserve"> (</w:t>
      </w:r>
      <w:r w:rsidR="00AE24CD">
        <w:rPr>
          <w:rFonts w:ascii="Times New Roman" w:hAnsi="Times New Roman" w:cs="Times New Roman"/>
          <w:sz w:val="24"/>
          <w:szCs w:val="24"/>
          <w:lang w:val="en-US"/>
        </w:rPr>
        <w:t>2019</w:t>
      </w:r>
      <w:r w:rsidR="0092146D">
        <w:rPr>
          <w:rFonts w:ascii="Times New Roman" w:hAnsi="Times New Roman" w:cs="Times New Roman"/>
          <w:sz w:val="24"/>
          <w:szCs w:val="24"/>
          <w:lang w:val="en-US"/>
        </w:rPr>
        <w:t>a</w:t>
      </w:r>
      <w:r w:rsidR="00570913">
        <w:rPr>
          <w:rFonts w:ascii="Times New Roman" w:hAnsi="Times New Roman" w:cs="Times New Roman"/>
          <w:sz w:val="24"/>
          <w:szCs w:val="24"/>
          <w:lang w:val="en-US"/>
        </w:rPr>
        <w:t xml:space="preserve">): </w:t>
      </w:r>
      <w:r w:rsidRPr="008C7ED3">
        <w:rPr>
          <w:rFonts w:ascii="Times New Roman" w:hAnsi="Times New Roman" w:cs="Times New Roman"/>
          <w:sz w:val="24"/>
          <w:szCs w:val="24"/>
          <w:lang w:val="en-US"/>
        </w:rPr>
        <w:t xml:space="preserve"> 'Attitudinal Objects. Their Ontology and Importance for </w:t>
      </w:r>
    </w:p>
    <w:p w:rsidR="00570913" w:rsidRDefault="00570913" w:rsidP="008C7ED3">
      <w:pPr>
        <w:tabs>
          <w:tab w:val="left" w:pos="780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7ED3" w:rsidRPr="008C7ED3">
        <w:rPr>
          <w:rFonts w:ascii="Times New Roman" w:hAnsi="Times New Roman" w:cs="Times New Roman"/>
          <w:sz w:val="24"/>
          <w:szCs w:val="24"/>
          <w:lang w:val="en-US"/>
        </w:rPr>
        <w:t>P</w:t>
      </w:r>
      <w:r w:rsidR="000145B6">
        <w:rPr>
          <w:rFonts w:ascii="Times New Roman" w:hAnsi="Times New Roman" w:cs="Times New Roman"/>
          <w:sz w:val="24"/>
          <w:szCs w:val="24"/>
          <w:lang w:val="en-US"/>
        </w:rPr>
        <w:t>hilosophy and Natural Language S</w:t>
      </w:r>
      <w:r w:rsidR="008C7ED3" w:rsidRPr="008C7ED3">
        <w:rPr>
          <w:rFonts w:ascii="Times New Roman" w:hAnsi="Times New Roman" w:cs="Times New Roman"/>
          <w:sz w:val="24"/>
          <w:szCs w:val="24"/>
          <w:lang w:val="en-US"/>
        </w:rPr>
        <w:t>emantics</w:t>
      </w:r>
      <w:r w:rsidR="00C24DFA">
        <w:rPr>
          <w:rFonts w:ascii="Times New Roman" w:hAnsi="Times New Roman" w:cs="Times New Roman"/>
          <w:sz w:val="24"/>
          <w:szCs w:val="24"/>
          <w:lang w:val="en-US"/>
        </w:rPr>
        <w:t>’</w:t>
      </w:r>
      <w:r w:rsidR="008C7ED3" w:rsidRPr="008C7ED3">
        <w:rPr>
          <w:rFonts w:ascii="Times New Roman" w:hAnsi="Times New Roman" w:cs="Times New Roman"/>
          <w:sz w:val="24"/>
          <w:szCs w:val="24"/>
          <w:lang w:val="en-US"/>
        </w:rPr>
        <w:t xml:space="preserve">. </w:t>
      </w:r>
      <w:r w:rsidR="00AE24CD">
        <w:rPr>
          <w:rFonts w:ascii="Times New Roman" w:hAnsi="Times New Roman" w:cs="Times New Roman"/>
          <w:sz w:val="24"/>
          <w:szCs w:val="24"/>
          <w:lang w:val="en-US"/>
        </w:rPr>
        <w:t>In</w:t>
      </w:r>
      <w:r w:rsidR="008C7ED3" w:rsidRPr="008C7ED3">
        <w:rPr>
          <w:rFonts w:ascii="Times New Roman" w:hAnsi="Times New Roman" w:cs="Times New Roman"/>
          <w:sz w:val="24"/>
          <w:szCs w:val="24"/>
          <w:lang w:val="en-US"/>
        </w:rPr>
        <w:t xml:space="preserve"> B. Ball and C. Schuringa </w:t>
      </w:r>
    </w:p>
    <w:p w:rsidR="00570913" w:rsidRDefault="00570913" w:rsidP="008C7ED3">
      <w:pPr>
        <w:tabs>
          <w:tab w:val="left" w:pos="780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7ED3" w:rsidRPr="008C7ED3">
        <w:rPr>
          <w:rFonts w:ascii="Times New Roman" w:hAnsi="Times New Roman" w:cs="Times New Roman"/>
          <w:sz w:val="24"/>
          <w:szCs w:val="24"/>
          <w:lang w:val="en-US"/>
        </w:rPr>
        <w:t xml:space="preserve">(eds.): </w:t>
      </w:r>
      <w:r w:rsidR="008C7ED3" w:rsidRPr="008C7ED3">
        <w:rPr>
          <w:rFonts w:ascii="Times New Roman" w:hAnsi="Times New Roman" w:cs="Times New Roman"/>
          <w:i/>
          <w:iCs/>
          <w:sz w:val="24"/>
          <w:szCs w:val="24"/>
          <w:lang w:val="en-US"/>
        </w:rPr>
        <w:t>Judgment</w:t>
      </w:r>
      <w:r w:rsidR="008C7ED3" w:rsidRPr="008C7ED3">
        <w:rPr>
          <w:rFonts w:ascii="Times New Roman" w:hAnsi="Times New Roman" w:cs="Times New Roman"/>
          <w:sz w:val="24"/>
          <w:szCs w:val="24"/>
          <w:lang w:val="en-US"/>
        </w:rPr>
        <w:t xml:space="preserve">. </w:t>
      </w:r>
      <w:r w:rsidR="00A876DB" w:rsidRPr="00A876DB">
        <w:rPr>
          <w:rFonts w:ascii="Times New Roman" w:hAnsi="Times New Roman" w:cs="Times New Roman"/>
          <w:i/>
          <w:sz w:val="24"/>
          <w:szCs w:val="24"/>
          <w:lang w:val="en-US"/>
        </w:rPr>
        <w:t>Act and Object</w:t>
      </w:r>
      <w:r w:rsidR="00A876DB">
        <w:rPr>
          <w:rFonts w:ascii="Times New Roman" w:hAnsi="Times New Roman" w:cs="Times New Roman"/>
          <w:sz w:val="24"/>
          <w:szCs w:val="24"/>
          <w:lang w:val="en-US"/>
        </w:rPr>
        <w:t xml:space="preserve">. </w:t>
      </w:r>
      <w:r w:rsidR="008C7ED3" w:rsidRPr="008C7ED3">
        <w:rPr>
          <w:rFonts w:ascii="Times New Roman" w:hAnsi="Times New Roman" w:cs="Times New Roman"/>
          <w:sz w:val="24"/>
          <w:szCs w:val="24"/>
          <w:lang w:val="en-US"/>
        </w:rPr>
        <w:t xml:space="preserve">Routledge Studies in Contemporary Philosophy, </w:t>
      </w:r>
    </w:p>
    <w:p w:rsidR="008C7ED3" w:rsidRDefault="00570913" w:rsidP="008C7ED3">
      <w:pPr>
        <w:tabs>
          <w:tab w:val="left" w:pos="780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7ED3" w:rsidRPr="008C7ED3">
        <w:rPr>
          <w:rFonts w:ascii="Times New Roman" w:hAnsi="Times New Roman" w:cs="Times New Roman"/>
          <w:sz w:val="24"/>
          <w:szCs w:val="24"/>
          <w:lang w:val="en-US"/>
        </w:rPr>
        <w:t>Routledge.</w:t>
      </w:r>
    </w:p>
    <w:p w:rsidR="0092146D" w:rsidRPr="0092146D" w:rsidRDefault="0092146D" w:rsidP="0092146D">
      <w:pPr>
        <w:tabs>
          <w:tab w:val="left" w:pos="6566"/>
        </w:tabs>
        <w:spacing w:after="0" w:line="360" w:lineRule="auto"/>
        <w:rPr>
          <w:rFonts w:ascii="Times New Roman" w:eastAsia="Calibri" w:hAnsi="Times New Roman" w:cs="Times New Roman"/>
          <w:sz w:val="24"/>
          <w:szCs w:val="24"/>
          <w:lang w:val="en-US"/>
        </w:rPr>
      </w:pPr>
      <w:r w:rsidRPr="0092146D">
        <w:rPr>
          <w:rFonts w:ascii="Times New Roman" w:eastAsia="Calibri" w:hAnsi="Times New Roman" w:cs="Times New Roman"/>
          <w:sz w:val="24"/>
          <w:szCs w:val="24"/>
          <w:lang w:val="en-US"/>
        </w:rPr>
        <w:t>----------------- (2</w:t>
      </w:r>
      <w:r>
        <w:rPr>
          <w:rFonts w:ascii="Times New Roman" w:eastAsia="Calibri" w:hAnsi="Times New Roman" w:cs="Times New Roman"/>
          <w:sz w:val="24"/>
          <w:szCs w:val="24"/>
          <w:lang w:val="en-US"/>
        </w:rPr>
        <w:t>019b</w:t>
      </w:r>
      <w:r w:rsidRPr="0092146D">
        <w:rPr>
          <w:rFonts w:ascii="Times New Roman" w:eastAsia="Calibri" w:hAnsi="Times New Roman" w:cs="Times New Roman"/>
          <w:sz w:val="24"/>
          <w:szCs w:val="24"/>
          <w:lang w:val="en-US"/>
        </w:rPr>
        <w:t xml:space="preserve">): ‘Clauses as Semantic Predicates. Difficulties for Possible-Worlds </w:t>
      </w:r>
    </w:p>
    <w:p w:rsidR="0092146D" w:rsidRPr="0092146D" w:rsidRDefault="0092146D" w:rsidP="0092146D">
      <w:pPr>
        <w:tabs>
          <w:tab w:val="left" w:pos="6566"/>
        </w:tabs>
        <w:spacing w:after="0" w:line="360" w:lineRule="auto"/>
        <w:rPr>
          <w:rFonts w:ascii="Times New Roman" w:eastAsia="Calibri" w:hAnsi="Times New Roman" w:cs="Times New Roman"/>
          <w:i/>
          <w:iCs/>
          <w:sz w:val="24"/>
          <w:szCs w:val="24"/>
          <w:lang w:val="en-US"/>
        </w:rPr>
      </w:pPr>
      <w:r w:rsidRPr="0092146D">
        <w:rPr>
          <w:rFonts w:ascii="Times New Roman" w:eastAsia="Calibri" w:hAnsi="Times New Roman" w:cs="Times New Roman"/>
          <w:sz w:val="24"/>
          <w:szCs w:val="24"/>
          <w:lang w:val="en-US"/>
        </w:rPr>
        <w:t xml:space="preserve">      Semantics’. In R. Bhatt/I.Frana/P. Menendez-Benito (eds.): </w:t>
      </w:r>
      <w:r w:rsidRPr="0092146D">
        <w:rPr>
          <w:rFonts w:ascii="Times New Roman" w:eastAsia="Calibri" w:hAnsi="Times New Roman" w:cs="Times New Roman"/>
          <w:i/>
          <w:iCs/>
          <w:sz w:val="24"/>
          <w:szCs w:val="24"/>
          <w:lang w:val="en-US"/>
        </w:rPr>
        <w:t xml:space="preserve">Making Worlds Accessible. </w:t>
      </w:r>
    </w:p>
    <w:p w:rsidR="0092146D" w:rsidRPr="0092146D" w:rsidRDefault="0092146D" w:rsidP="0092146D">
      <w:pPr>
        <w:tabs>
          <w:tab w:val="left" w:pos="6566"/>
        </w:tabs>
        <w:spacing w:after="0" w:line="360" w:lineRule="auto"/>
        <w:rPr>
          <w:rFonts w:ascii="Times New Roman" w:eastAsia="Calibri" w:hAnsi="Times New Roman" w:cs="Times New Roman"/>
          <w:sz w:val="24"/>
          <w:szCs w:val="24"/>
          <w:lang w:val="en-US"/>
        </w:rPr>
      </w:pPr>
      <w:r w:rsidRPr="0092146D">
        <w:rPr>
          <w:rFonts w:ascii="Times New Roman" w:eastAsia="Calibri" w:hAnsi="Times New Roman" w:cs="Times New Roman"/>
          <w:i/>
          <w:iCs/>
          <w:sz w:val="24"/>
          <w:szCs w:val="24"/>
          <w:lang w:val="en-US"/>
        </w:rPr>
        <w:t xml:space="preserve">      Festschrift for</w:t>
      </w:r>
      <w:r w:rsidRPr="0092146D">
        <w:rPr>
          <w:rFonts w:ascii="Times New Roman" w:eastAsia="Calibri" w:hAnsi="Times New Roman" w:cs="Times New Roman"/>
          <w:i/>
          <w:iCs/>
          <w:lang w:val="en-US"/>
        </w:rPr>
        <w:t xml:space="preserve"> Angelika Kratzer</w:t>
      </w:r>
      <w:r w:rsidRPr="0092146D">
        <w:rPr>
          <w:rFonts w:ascii="Times New Roman" w:eastAsia="Calibri" w:hAnsi="Times New Roman" w:cs="Times New Roman"/>
          <w:lang w:val="en-US"/>
        </w:rPr>
        <w:t xml:space="preserve">, </w:t>
      </w:r>
      <w:r w:rsidRPr="0092146D">
        <w:rPr>
          <w:rFonts w:ascii="Times New Roman" w:eastAsia="Calibri" w:hAnsi="Times New Roman" w:cs="Times New Roman"/>
          <w:sz w:val="24"/>
          <w:szCs w:val="24"/>
          <w:lang w:val="en-US"/>
        </w:rPr>
        <w:t>University of Massachusetts at Amherst, online</w:t>
      </w:r>
      <w:r w:rsidR="006D0099">
        <w:rPr>
          <w:rFonts w:ascii="Times New Roman" w:eastAsia="Calibri" w:hAnsi="Times New Roman" w:cs="Times New Roman"/>
          <w:sz w:val="24"/>
          <w:szCs w:val="24"/>
          <w:lang w:val="en-US"/>
        </w:rPr>
        <w:t>.</w:t>
      </w:r>
    </w:p>
    <w:p w:rsidR="00202AA0" w:rsidRPr="00202AA0" w:rsidRDefault="00202AA0" w:rsidP="00202AA0">
      <w:pPr>
        <w:spacing w:after="0" w:line="360" w:lineRule="auto"/>
        <w:rPr>
          <w:rFonts w:ascii="Times New Roman" w:hAnsi="Times New Roman" w:cs="Times New Roman"/>
          <w:sz w:val="24"/>
          <w:szCs w:val="24"/>
          <w:lang w:val="en-US"/>
        </w:rPr>
      </w:pPr>
      <w:r w:rsidRPr="00202AA0">
        <w:rPr>
          <w:rFonts w:ascii="Times New Roman" w:eastAsia="Times New Roman" w:hAnsi="Times New Roman" w:cs="Times New Roman"/>
          <w:color w:val="000000"/>
          <w:sz w:val="24"/>
          <w:szCs w:val="24"/>
          <w:bdr w:val="none" w:sz="0" w:space="0" w:color="auto" w:frame="1"/>
          <w:lang w:val="en" w:eastAsia="fr-FR"/>
        </w:rPr>
        <w:t>Moulton, K</w:t>
      </w:r>
      <w:r w:rsidRPr="00202AA0">
        <w:rPr>
          <w:rFonts w:ascii="Times New Roman" w:eastAsia="Times New Roman" w:hAnsi="Times New Roman" w:cs="Times New Roman"/>
          <w:sz w:val="24"/>
          <w:szCs w:val="24"/>
          <w:bdr w:val="none" w:sz="0" w:space="0" w:color="auto" w:frame="1"/>
          <w:lang w:val="en" w:eastAsia="fr-FR"/>
        </w:rPr>
        <w:t xml:space="preserve">. (2009): </w:t>
      </w:r>
      <w:hyperlink r:id="rId10" w:history="1">
        <w:r w:rsidRPr="00202AA0">
          <w:rPr>
            <w:rFonts w:ascii="Times New Roman" w:hAnsi="Times New Roman" w:cs="Times New Roman"/>
            <w:i/>
            <w:sz w:val="24"/>
            <w:szCs w:val="24"/>
            <w:lang w:val="en-US"/>
          </w:rPr>
          <w:t>Natural Selection and the Syntax of Clausal Complementation</w:t>
        </w:r>
      </w:hyperlink>
      <w:r w:rsidRPr="00202AA0">
        <w:rPr>
          <w:rFonts w:ascii="Times New Roman" w:hAnsi="Times New Roman" w:cs="Times New Roman"/>
          <w:sz w:val="24"/>
          <w:szCs w:val="24"/>
          <w:lang w:val="en-US"/>
        </w:rPr>
        <w:t xml:space="preserve">. PhD </w:t>
      </w:r>
    </w:p>
    <w:p w:rsidR="00202AA0" w:rsidRPr="00202AA0" w:rsidRDefault="00202AA0" w:rsidP="00202AA0">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     Dissertation. University of Massachusetts, Amherst.</w:t>
      </w:r>
    </w:p>
    <w:p w:rsidR="00202AA0" w:rsidRPr="00202AA0" w:rsidRDefault="00202AA0" w:rsidP="00202AA0">
      <w:pPr>
        <w:spacing w:after="0" w:line="360" w:lineRule="auto"/>
        <w:rPr>
          <w:rFonts w:ascii="Times New Roman" w:eastAsia="Times New Roman" w:hAnsi="Times New Roman" w:cs="Times New Roman"/>
          <w:sz w:val="24"/>
          <w:szCs w:val="24"/>
          <w:lang w:val="en-US" w:eastAsia="fr-FR"/>
        </w:rPr>
      </w:pPr>
      <w:r w:rsidRPr="00202AA0">
        <w:rPr>
          <w:rFonts w:ascii="Times New Roman" w:hAnsi="Times New Roman" w:cs="Times New Roman"/>
          <w:sz w:val="24"/>
          <w:szCs w:val="24"/>
          <w:lang w:val="en-US"/>
        </w:rPr>
        <w:t xml:space="preserve">Portner, P. (2007): </w:t>
      </w:r>
      <w:r w:rsidRPr="00202AA0">
        <w:rPr>
          <w:rFonts w:ascii="Times New Roman" w:eastAsia="Times New Roman" w:hAnsi="Times New Roman" w:cs="Times New Roman"/>
          <w:sz w:val="24"/>
          <w:szCs w:val="24"/>
          <w:lang w:val="en-US" w:eastAsia="fr-FR"/>
        </w:rPr>
        <w:t xml:space="preserve">Imperatives and Modals’.  </w:t>
      </w:r>
      <w:r w:rsidRPr="00202AA0">
        <w:rPr>
          <w:rFonts w:ascii="Times New Roman" w:eastAsia="Times New Roman" w:hAnsi="Times New Roman" w:cs="Times New Roman"/>
          <w:i/>
          <w:sz w:val="24"/>
          <w:szCs w:val="24"/>
          <w:lang w:val="en-US" w:eastAsia="fr-FR"/>
        </w:rPr>
        <w:t>Natural Language Semantics</w:t>
      </w:r>
      <w:r w:rsidRPr="00202AA0">
        <w:rPr>
          <w:rFonts w:ascii="Times New Roman" w:eastAsia="Times New Roman" w:hAnsi="Times New Roman" w:cs="Times New Roman"/>
          <w:sz w:val="24"/>
          <w:szCs w:val="24"/>
          <w:lang w:val="en-US" w:eastAsia="fr-FR"/>
        </w:rPr>
        <w:t xml:space="preserve"> 15.1., 351–383.</w:t>
      </w:r>
    </w:p>
    <w:p w:rsidR="00202AA0" w:rsidRPr="00202AA0" w:rsidRDefault="00202AA0" w:rsidP="00202AA0">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Pranav, A. / V. Hacquard (2013): ‘Epistemics and Attitudes’. </w:t>
      </w:r>
      <w:r w:rsidRPr="00202AA0">
        <w:rPr>
          <w:rFonts w:ascii="Times New Roman" w:eastAsia="Times New Roman" w:hAnsi="Times New Roman" w:cs="Times New Roman"/>
          <w:i/>
          <w:sz w:val="24"/>
          <w:szCs w:val="24"/>
          <w:lang w:val="en-US" w:eastAsia="fr-FR"/>
        </w:rPr>
        <w:t xml:space="preserve">Semantics and Pragmatics </w:t>
      </w:r>
      <w:r w:rsidRPr="00202AA0">
        <w:rPr>
          <w:rFonts w:ascii="Times New Roman" w:eastAsia="Times New Roman" w:hAnsi="Times New Roman" w:cs="Times New Roman"/>
          <w:sz w:val="24"/>
          <w:szCs w:val="24"/>
          <w:lang w:val="en-US" w:eastAsia="fr-FR"/>
        </w:rPr>
        <w:t>6.</w:t>
      </w:r>
    </w:p>
    <w:p w:rsidR="00570913" w:rsidRPr="005339AD" w:rsidRDefault="00570913" w:rsidP="00570913">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Searle, J. (1969):</w:t>
      </w:r>
      <w:r w:rsidRPr="005339AD">
        <w:rPr>
          <w:rFonts w:ascii="Times New Roman" w:eastAsia="Calibri" w:hAnsi="Times New Roman" w:cs="Calibri"/>
          <w:i/>
          <w:sz w:val="24"/>
          <w:szCs w:val="24"/>
          <w:lang w:val="en-US" w:eastAsia="ar-SA"/>
        </w:rPr>
        <w:t xml:space="preserve"> Speech Acts</w:t>
      </w:r>
      <w:r w:rsidRPr="005339AD">
        <w:rPr>
          <w:rFonts w:ascii="Times New Roman" w:eastAsia="Calibri" w:hAnsi="Times New Roman" w:cs="Calibri"/>
          <w:sz w:val="24"/>
          <w:szCs w:val="24"/>
          <w:lang w:val="en-US" w:eastAsia="ar-SA"/>
        </w:rPr>
        <w:t>. Cambridge UP, Cambridge.</w:t>
      </w:r>
    </w:p>
    <w:p w:rsidR="00570913" w:rsidRDefault="00570913" w:rsidP="00570913">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(1983): </w:t>
      </w:r>
      <w:r w:rsidRPr="005339AD">
        <w:rPr>
          <w:rFonts w:ascii="Times New Roman" w:eastAsia="Calibri" w:hAnsi="Times New Roman" w:cs="Calibri"/>
          <w:i/>
          <w:sz w:val="24"/>
          <w:szCs w:val="24"/>
          <w:lang w:val="en-US" w:eastAsia="ar-SA"/>
        </w:rPr>
        <w:t>Intentionality</w:t>
      </w:r>
      <w:r w:rsidRPr="005339AD">
        <w:rPr>
          <w:rFonts w:ascii="Times New Roman" w:eastAsia="Calibri" w:hAnsi="Times New Roman" w:cs="Calibri"/>
          <w:sz w:val="24"/>
          <w:szCs w:val="24"/>
          <w:lang w:val="en-US" w:eastAsia="ar-SA"/>
        </w:rPr>
        <w:t>. Cambridge UP, Cambridge.</w:t>
      </w:r>
    </w:p>
    <w:p w:rsidR="00C24DFA" w:rsidRDefault="00C24DFA" w:rsidP="00570913">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Soames, S. (2010): </w:t>
      </w:r>
      <w:r w:rsidRPr="00C24DFA">
        <w:rPr>
          <w:rFonts w:ascii="Times New Roman" w:eastAsia="Calibri" w:hAnsi="Times New Roman" w:cs="Calibri"/>
          <w:i/>
          <w:sz w:val="24"/>
          <w:szCs w:val="24"/>
          <w:lang w:val="en-US" w:eastAsia="ar-SA"/>
        </w:rPr>
        <w:t>What is Meaning?.</w:t>
      </w:r>
      <w:r w:rsidRPr="00C24DFA">
        <w:rPr>
          <w:rFonts w:ascii="Times New Roman" w:eastAsia="Calibri" w:hAnsi="Times New Roman" w:cs="Calibri"/>
          <w:sz w:val="24"/>
          <w:szCs w:val="24"/>
          <w:lang w:val="en-US" w:eastAsia="ar-SA"/>
        </w:rPr>
        <w:t xml:space="preserve"> Princeton UP, Princeton.</w:t>
      </w:r>
    </w:p>
    <w:p w:rsidR="00BC4E13" w:rsidRPr="00202AA0" w:rsidRDefault="00BC4E13"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Stalnaker, R. (1984): </w:t>
      </w:r>
      <w:r w:rsidRPr="00BC4E13">
        <w:rPr>
          <w:rFonts w:ascii="Times New Roman" w:eastAsia="Times New Roman" w:hAnsi="Times New Roman" w:cs="Times New Roman"/>
          <w:i/>
          <w:sz w:val="24"/>
          <w:szCs w:val="24"/>
          <w:lang w:val="en-US" w:eastAsia="fr-FR"/>
        </w:rPr>
        <w:t>Inquiry</w:t>
      </w:r>
      <w:r>
        <w:rPr>
          <w:rFonts w:ascii="Times New Roman" w:eastAsia="Times New Roman" w:hAnsi="Times New Roman" w:cs="Times New Roman"/>
          <w:sz w:val="24"/>
          <w:szCs w:val="24"/>
          <w:lang w:val="en-US" w:eastAsia="fr-FR"/>
        </w:rPr>
        <w:t>. MIT Press, Cambridge.</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Thomasson, A. (1999): </w:t>
      </w:r>
      <w:r w:rsidRPr="00202AA0">
        <w:rPr>
          <w:rFonts w:ascii="Times New Roman" w:eastAsia="Calibri" w:hAnsi="Times New Roman" w:cs="Calibri"/>
          <w:i/>
          <w:sz w:val="24"/>
          <w:szCs w:val="24"/>
          <w:lang w:val="en-US" w:eastAsia="ar-SA"/>
        </w:rPr>
        <w:t>Fiction and Metaphysics.</w:t>
      </w:r>
      <w:r w:rsidRPr="00202AA0">
        <w:rPr>
          <w:rFonts w:ascii="Times New Roman" w:eastAsia="Calibri" w:hAnsi="Times New Roman" w:cs="Calibri"/>
          <w:sz w:val="24"/>
          <w:szCs w:val="24"/>
          <w:lang w:val="en-US" w:eastAsia="ar-SA"/>
        </w:rPr>
        <w:t xml:space="preserve"> Cambridge UP, Cambridge.</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Twardowski, K. (1911): ‘Actions and Products. Some Remarks on the Borderline of </w:t>
      </w:r>
    </w:p>
    <w:p w:rsidR="00202AA0" w:rsidRPr="00202AA0"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Psychology, Grammar, and Logic’. In J. Brandl/J. Wolenski (eds.): </w:t>
      </w:r>
      <w:r w:rsidRPr="00202AA0">
        <w:rPr>
          <w:rFonts w:ascii="Times New Roman" w:eastAsia="Calibri" w:hAnsi="Times New Roman" w:cs="Calibri"/>
          <w:i/>
          <w:sz w:val="24"/>
          <w:szCs w:val="24"/>
          <w:lang w:val="en-US" w:eastAsia="ar-SA"/>
        </w:rPr>
        <w:t xml:space="preserve">Kazimierz </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i/>
          <w:sz w:val="24"/>
          <w:szCs w:val="24"/>
          <w:lang w:val="en-US" w:eastAsia="ar-SA"/>
        </w:rPr>
        <w:t xml:space="preserve">     Twardowski. On Actions, Products, and Other Topics in the Philosophy</w:t>
      </w:r>
      <w:r w:rsidRPr="00202AA0">
        <w:rPr>
          <w:rFonts w:ascii="Times New Roman" w:eastAsia="Calibri" w:hAnsi="Times New Roman" w:cs="Calibri"/>
          <w:sz w:val="24"/>
          <w:szCs w:val="24"/>
          <w:lang w:val="en-US" w:eastAsia="ar-SA"/>
        </w:rPr>
        <w:t xml:space="preserve">. Rodopi, </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     Amsterdam and Atlanta, 1999, 103-132.</w:t>
      </w:r>
    </w:p>
    <w:p w:rsidR="007C2F97" w:rsidRDefault="00202AA0" w:rsidP="008121D4">
      <w:pPr>
        <w:suppressAutoHyphens/>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von Wright GH (1963): </w:t>
      </w:r>
      <w:r w:rsidRPr="00202AA0">
        <w:rPr>
          <w:rFonts w:ascii="Times New Roman" w:hAnsi="Times New Roman" w:cs="Times New Roman"/>
          <w:i/>
          <w:sz w:val="24"/>
          <w:szCs w:val="24"/>
          <w:lang w:val="en-US"/>
        </w:rPr>
        <w:t>Norm and Action. A Logical Inquiry</w:t>
      </w:r>
      <w:r w:rsidR="008121D4">
        <w:rPr>
          <w:rFonts w:ascii="Times New Roman" w:hAnsi="Times New Roman" w:cs="Times New Roman"/>
          <w:sz w:val="24"/>
          <w:szCs w:val="24"/>
          <w:lang w:val="en-US"/>
        </w:rPr>
        <w:t>. Routledge and Kegan Pau</w:t>
      </w:r>
    </w:p>
    <w:p w:rsidR="00230F89" w:rsidRPr="008121D4" w:rsidRDefault="00230F89" w:rsidP="0051017F">
      <w:pPr>
        <w:rPr>
          <w:lang w:val="en-US"/>
        </w:rPr>
      </w:pPr>
    </w:p>
    <w:sectPr w:rsidR="00230F89" w:rsidRPr="008121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89" w:rsidRDefault="00DD1689" w:rsidP="00202AA0">
      <w:pPr>
        <w:spacing w:after="0" w:line="240" w:lineRule="auto"/>
      </w:pPr>
      <w:r>
        <w:separator/>
      </w:r>
    </w:p>
  </w:endnote>
  <w:endnote w:type="continuationSeparator" w:id="0">
    <w:p w:rsidR="00DD1689" w:rsidRDefault="00DD1689" w:rsidP="002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89" w:rsidRDefault="00DD1689" w:rsidP="00202AA0">
      <w:pPr>
        <w:spacing w:after="0" w:line="240" w:lineRule="auto"/>
      </w:pPr>
      <w:r>
        <w:separator/>
      </w:r>
    </w:p>
  </w:footnote>
  <w:footnote w:type="continuationSeparator" w:id="0">
    <w:p w:rsidR="00DD1689" w:rsidRDefault="00DD1689" w:rsidP="00202AA0">
      <w:pPr>
        <w:spacing w:after="0" w:line="240" w:lineRule="auto"/>
      </w:pPr>
      <w:r>
        <w:continuationSeparator/>
      </w:r>
    </w:p>
  </w:footnote>
  <w:footnote w:id="1">
    <w:p w:rsidR="00F53A2E" w:rsidRDefault="00F53A2E" w:rsidP="00AE5094">
      <w:pPr>
        <w:pStyle w:val="Notedebasdepage"/>
        <w:rPr>
          <w:rFonts w:ascii="Times New Roman" w:eastAsia="Times New Roman" w:hAnsi="Times New Roman" w:cs="Times New Roman"/>
          <w:lang w:val="en-US" w:eastAsia="fr-FR"/>
        </w:rPr>
      </w:pPr>
      <w:r>
        <w:rPr>
          <w:rStyle w:val="Appelnotedebasdep"/>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(Heim 1992)</w:t>
      </w:r>
      <w:r w:rsidRPr="004A17A9">
        <w:rPr>
          <w:rFonts w:ascii="Times New Roman" w:eastAsia="Times New Roman" w:hAnsi="Times New Roman" w:cs="Times New Roman"/>
          <w:lang w:val="en-US" w:eastAsia="fr-FR"/>
        </w:rPr>
        <w:t>.</w:t>
      </w:r>
    </w:p>
    <w:p w:rsidR="00F53A2E" w:rsidRPr="004A17A9" w:rsidRDefault="00F53A2E" w:rsidP="00AE5094">
      <w:pPr>
        <w:pStyle w:val="Notedebasdepage"/>
        <w:rPr>
          <w:lang w:val="en-US"/>
        </w:rPr>
      </w:pPr>
    </w:p>
  </w:footnote>
  <w:footnote w:id="2">
    <w:p w:rsidR="00F53A2E" w:rsidRPr="00FC2196" w:rsidRDefault="00F53A2E" w:rsidP="008A0102">
      <w:pPr>
        <w:pStyle w:val="Notedebasdepage"/>
        <w:rPr>
          <w:lang w:val="en-US"/>
        </w:rPr>
      </w:pPr>
      <w:r>
        <w:rPr>
          <w:rStyle w:val="Appelnotedebasdep"/>
        </w:rPr>
        <w:footnoteRef/>
      </w:r>
      <w:r w:rsidRPr="00FC2196">
        <w:rPr>
          <w:lang w:val="en-US"/>
        </w:rPr>
        <w:t xml:space="preserve"> </w:t>
      </w:r>
      <w:r w:rsidRPr="00AF4691">
        <w:rPr>
          <w:rFonts w:ascii="Times New Roman" w:hAnsi="Times New Roman" w:cs="Times New Roman"/>
          <w:lang w:val="en-US"/>
        </w:rPr>
        <w:t xml:space="preserve">For </w:t>
      </w:r>
      <w:r>
        <w:rPr>
          <w:rFonts w:ascii="Times New Roman" w:hAnsi="Times New Roman" w:cs="Times New Roman"/>
          <w:lang w:val="en-US"/>
        </w:rPr>
        <w:t xml:space="preserve">more on </w:t>
      </w:r>
      <w:r w:rsidRPr="00AF4691">
        <w:rPr>
          <w:rFonts w:ascii="Times New Roman" w:hAnsi="Times New Roman" w:cs="Times New Roman"/>
          <w:lang w:val="en-US"/>
        </w:rPr>
        <w:t>the notion of a performative use of a modal see Portner (2007).</w:t>
      </w:r>
    </w:p>
  </w:footnote>
  <w:footnote w:id="3">
    <w:p w:rsidR="00F53A2E" w:rsidRDefault="00F53A2E" w:rsidP="00996FFE">
      <w:pPr>
        <w:pStyle w:val="Notedebasdepage"/>
        <w:rPr>
          <w:rFonts w:ascii="Times New Roman" w:hAnsi="Times New Roman"/>
          <w:lang w:val="en-US"/>
        </w:rPr>
      </w:pPr>
      <w:r w:rsidRPr="00145D75">
        <w:rPr>
          <w:rStyle w:val="Appelnotedebasdep"/>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discussion.</w:t>
      </w:r>
    </w:p>
    <w:p w:rsidR="00F53A2E" w:rsidRPr="00145D75" w:rsidRDefault="00F53A2E" w:rsidP="00996FFE">
      <w:pPr>
        <w:pStyle w:val="Notedebasdepage"/>
        <w:rPr>
          <w:rFonts w:ascii="Times New Roman" w:hAnsi="Times New Roman"/>
          <w:lang w:val="en-US"/>
        </w:rPr>
      </w:pPr>
    </w:p>
  </w:footnote>
  <w:footnote w:id="4">
    <w:p w:rsidR="00F53A2E" w:rsidRDefault="00F53A2E">
      <w:pPr>
        <w:pStyle w:val="Notedebasdepage"/>
        <w:rPr>
          <w:lang w:val="en-US"/>
        </w:rPr>
      </w:pPr>
      <w:r>
        <w:rPr>
          <w:rStyle w:val="Appelnotedebasdep"/>
        </w:rPr>
        <w:footnoteRef/>
      </w:r>
      <w:r>
        <w:rPr>
          <w:rStyle w:val="Appelnotedebasdep"/>
        </w:rPr>
        <w:footnoteRef/>
      </w:r>
      <w:r w:rsidRPr="002C1C8A">
        <w:rPr>
          <w:lang w:val="en-US"/>
        </w:rPr>
        <w:t xml:space="preserve"> </w:t>
      </w:r>
      <w:r w:rsidRPr="002C1C8A">
        <w:rPr>
          <w:rFonts w:ascii="Times New Roman" w:hAnsi="Times New Roman" w:cs="Times New Roman"/>
          <w:lang w:val="en-US"/>
        </w:rPr>
        <w:t xml:space="preserve">Fine </w:t>
      </w:r>
      <w:r>
        <w:rPr>
          <w:rFonts w:ascii="Times New Roman" w:hAnsi="Times New Roman" w:cs="Times New Roman"/>
          <w:lang w:val="en-US"/>
        </w:rPr>
        <w:t xml:space="preserve">(to appear a, b) </w:t>
      </w:r>
      <w:r w:rsidRPr="002C1C8A">
        <w:rPr>
          <w:rFonts w:ascii="Times New Roman" w:hAnsi="Times New Roman" w:cs="Times New Roman"/>
          <w:lang w:val="en-US"/>
        </w:rPr>
        <w:t>extends truthmaker semantics to deontic modality focusing on logical, rather than linguistic aspects.</w:t>
      </w:r>
    </w:p>
    <w:p w:rsidR="00F53A2E" w:rsidRPr="002C1C8A" w:rsidRDefault="00F53A2E">
      <w:pPr>
        <w:pStyle w:val="Notedebasdepage"/>
        <w:rPr>
          <w:lang w:val="en-US"/>
        </w:rPr>
      </w:pPr>
    </w:p>
  </w:footnote>
  <w:footnote w:id="5">
    <w:p w:rsidR="00F53A2E" w:rsidRDefault="00F53A2E" w:rsidP="00C77586">
      <w:pPr>
        <w:pStyle w:val="Notedebasdepage"/>
        <w:rPr>
          <w:rFonts w:ascii="Times New Roman" w:eastAsia="Calibri" w:hAnsi="Times New Roman" w:cs="Times New Roman"/>
          <w:lang w:val="en-US"/>
        </w:rPr>
      </w:pPr>
      <w:r>
        <w:rPr>
          <w:rStyle w:val="Appelnotedebasdep"/>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w:t>
      </w:r>
      <w:r>
        <w:rPr>
          <w:rFonts w:ascii="Times New Roman" w:eastAsia="Calibri" w:hAnsi="Times New Roman" w:cs="Times New Roman"/>
          <w:lang w:val="en-US"/>
        </w:rPr>
        <w:t>b</w:t>
      </w:r>
      <w:r w:rsidRPr="00BF34D4">
        <w:rPr>
          <w:rFonts w:ascii="Times New Roman" w:eastAsia="Calibri" w:hAnsi="Times New Roman" w:cs="Times New Roman"/>
          <w:lang w:val="en-US"/>
        </w:rPr>
        <w:t>, 2013 chap 4, 2014) and reference therein.</w:t>
      </w:r>
    </w:p>
    <w:p w:rsidR="00F53A2E" w:rsidRPr="00CA2A53" w:rsidRDefault="00F53A2E" w:rsidP="00C77586">
      <w:pPr>
        <w:pStyle w:val="Notedebasdepage"/>
        <w:rPr>
          <w:rFonts w:ascii="Times New Roman" w:eastAsia="Calibri" w:hAnsi="Times New Roman" w:cs="Times New Roman"/>
          <w:lang w:val="en-US"/>
        </w:rPr>
      </w:pPr>
    </w:p>
  </w:footnote>
  <w:footnote w:id="6">
    <w:p w:rsidR="00F53A2E" w:rsidRPr="00270843" w:rsidRDefault="00F53A2E" w:rsidP="00270843">
      <w:pPr>
        <w:spacing w:after="0" w:line="240" w:lineRule="auto"/>
        <w:jc w:val="both"/>
        <w:rPr>
          <w:rFonts w:ascii="Times New Roman" w:hAnsi="Times New Roman" w:cs="Times New Roman"/>
          <w:sz w:val="24"/>
          <w:szCs w:val="24"/>
          <w:lang w:val="en-US"/>
        </w:rPr>
      </w:pPr>
      <w:r>
        <w:rPr>
          <w:rStyle w:val="Appelnotedebasdep"/>
        </w:rPr>
        <w:footnoteRef/>
      </w:r>
      <w:r w:rsidRPr="00BC3888">
        <w:rPr>
          <w:lang w:val="en-US"/>
        </w:rPr>
        <w:t xml:space="preserve"> </w:t>
      </w:r>
      <w:r>
        <w:rPr>
          <w:rFonts w:ascii="Times New Roman" w:hAnsi="Times New Roman" w:cs="Times New Roman"/>
          <w:sz w:val="24"/>
          <w:szCs w:val="24"/>
          <w:lang w:val="en-US"/>
        </w:rPr>
        <w:t xml:space="preserve"> </w:t>
      </w:r>
      <w:r w:rsidRPr="00270843">
        <w:rPr>
          <w:rFonts w:ascii="Times New Roman" w:hAnsi="Times New Roman" w:cs="Times New Roman"/>
          <w:sz w:val="20"/>
          <w:szCs w:val="20"/>
          <w:lang w:val="en-US"/>
        </w:rPr>
        <w:t>The syntactic status of clausal complements of nouns, though, is far from obvious and there is a significant syntactic controversy surrounding it. Some researchers assimilate them to relative clauses (Arsenevi</w:t>
      </w:r>
      <w:r w:rsidRPr="00270843">
        <w:rPr>
          <w:rFonts w:ascii="Times New Roman" w:eastAsia="SimSun" w:hAnsi="Times New Roman" w:cs="Times New Roman"/>
          <w:sz w:val="20"/>
          <w:szCs w:val="20"/>
          <w:lang w:val="en-US"/>
        </w:rPr>
        <w:t>ç</w:t>
      </w:r>
      <w:r w:rsidRPr="00270843">
        <w:rPr>
          <w:rFonts w:ascii="Times New Roman" w:hAnsi="Times New Roman" w:cs="Times New Roman"/>
          <w:sz w:val="20"/>
          <w:szCs w:val="20"/>
          <w:lang w:val="en-US"/>
        </w:rPr>
        <w:t xml:space="preserve"> 2009, Moulton 2009, Kayne 2010). Other</w:t>
      </w:r>
      <w:r>
        <w:rPr>
          <w:rFonts w:ascii="Times New Roman" w:hAnsi="Times New Roman" w:cs="Times New Roman"/>
          <w:sz w:val="20"/>
          <w:szCs w:val="20"/>
          <w:lang w:val="en-US"/>
        </w:rPr>
        <w:t>s have argued against such a</w:t>
      </w:r>
      <w:r w:rsidRPr="00270843">
        <w:rPr>
          <w:rFonts w:ascii="Times New Roman" w:hAnsi="Times New Roman" w:cs="Times New Roman"/>
          <w:sz w:val="20"/>
          <w:szCs w:val="20"/>
          <w:lang w:val="en-US"/>
        </w:rPr>
        <w:t>ssimilation (de Cuba 2017). The present view that clauses asemantically act as predicates, would go along well with the view that clausal complements of nouns, and even verbs, are relative clauses</w:t>
      </w:r>
      <w:r>
        <w:rPr>
          <w:rFonts w:ascii="Times New Roman" w:hAnsi="Times New Roman" w:cs="Times New Roman"/>
          <w:sz w:val="20"/>
          <w:szCs w:val="20"/>
          <w:lang w:val="en-US"/>
        </w:rPr>
        <w:t>, but it</w:t>
      </w:r>
      <w:r w:rsidRPr="00270843">
        <w:rPr>
          <w:rFonts w:ascii="Times New Roman" w:hAnsi="Times New Roman" w:cs="Times New Roman"/>
          <w:sz w:val="20"/>
          <w:szCs w:val="20"/>
          <w:lang w:val="en-US"/>
        </w:rPr>
        <w:t xml:space="preserve"> is compatible with a different syntactic analysis of complement clauses, as long as the analysis permits them to be in some way interpreted as properties </w:t>
      </w:r>
      <w:r>
        <w:rPr>
          <w:rFonts w:ascii="Times New Roman" w:hAnsi="Times New Roman" w:cs="Times New Roman"/>
          <w:sz w:val="20"/>
          <w:szCs w:val="20"/>
          <w:lang w:val="en-US"/>
        </w:rPr>
        <w:t>Note that</w:t>
      </w:r>
      <w:r w:rsidRPr="00270843">
        <w:rPr>
          <w:rFonts w:ascii="Times New Roman" w:hAnsi="Times New Roman" w:cs="Times New Roman"/>
          <w:sz w:val="20"/>
          <w:szCs w:val="20"/>
          <w:lang w:val="en-US"/>
        </w:rPr>
        <w:t xml:space="preserve"> even some relative clauses, unrestrictive relative clauses, have been analysed not as semantic predicates, but as (E-type) pronouns. See Cinque (2008) for discussion and further references.</w:t>
      </w:r>
      <w:r>
        <w:rPr>
          <w:lang w:val="en-US"/>
        </w:rPr>
        <w:t xml:space="preserve"> </w:t>
      </w:r>
    </w:p>
  </w:footnote>
  <w:footnote w:id="7">
    <w:p w:rsidR="00F53A2E" w:rsidRDefault="00F53A2E" w:rsidP="005B464A">
      <w:pPr>
        <w:spacing w:after="0" w:line="240" w:lineRule="auto"/>
        <w:rPr>
          <w:rFonts w:ascii="Times New Roman" w:hAnsi="Times New Roman" w:cs="Times New Roman"/>
          <w:sz w:val="24"/>
          <w:szCs w:val="24"/>
          <w:lang w:val="en-US"/>
        </w:rPr>
      </w:pPr>
      <w:r>
        <w:rPr>
          <w:rStyle w:val="Appelnotedebasdep"/>
        </w:rPr>
        <w:footnoteRef/>
      </w:r>
      <w:r w:rsidRPr="005B464A">
        <w:rPr>
          <w:lang w:val="en-US"/>
        </w:rPr>
        <w:t xml:space="preserve"> </w:t>
      </w:r>
      <w:r w:rsidRPr="005B464A">
        <w:rPr>
          <w:rFonts w:ascii="Times New Roman" w:hAnsi="Times New Roman" w:cs="Times New Roman"/>
          <w:sz w:val="20"/>
          <w:szCs w:val="20"/>
          <w:lang w:val="en-US"/>
        </w:rPr>
        <w:t xml:space="preserve">Predicates of satisfaction clearly show that nominalizations of attitude verbs like </w:t>
      </w:r>
      <w:r w:rsidRPr="005B464A">
        <w:rPr>
          <w:rFonts w:ascii="Times New Roman" w:hAnsi="Times New Roman" w:cs="Times New Roman"/>
          <w:i/>
          <w:sz w:val="20"/>
          <w:szCs w:val="20"/>
          <w:lang w:val="en-US"/>
        </w:rPr>
        <w:t>decision, promise</w:t>
      </w:r>
      <w:r w:rsidRPr="005B464A">
        <w:rPr>
          <w:rFonts w:ascii="Times New Roman" w:hAnsi="Times New Roman" w:cs="Times New Roman"/>
          <w:sz w:val="20"/>
          <w:szCs w:val="20"/>
          <w:lang w:val="en-US"/>
        </w:rPr>
        <w:t xml:space="preserve"> and </w:t>
      </w:r>
      <w:r w:rsidRPr="005B464A">
        <w:rPr>
          <w:rFonts w:ascii="Times New Roman" w:hAnsi="Times New Roman" w:cs="Times New Roman"/>
          <w:i/>
          <w:sz w:val="20"/>
          <w:szCs w:val="20"/>
          <w:lang w:val="en-US"/>
        </w:rPr>
        <w:t>request</w:t>
      </w:r>
      <w:r w:rsidRPr="005B464A">
        <w:rPr>
          <w:rFonts w:ascii="Times New Roman" w:hAnsi="Times New Roman" w:cs="Times New Roman"/>
          <w:sz w:val="20"/>
          <w:szCs w:val="20"/>
          <w:lang w:val="en-US"/>
        </w:rPr>
        <w:t xml:space="preserve"> cannot be viewed as ambiguous between standing for propositions and standing for acts, as the standard view would have it (e.g. Pustejovsky 1995).  Rather they unambiguously stand for entities of a third kind, attitudinal objects.</w:t>
      </w:r>
      <w:r>
        <w:rPr>
          <w:rFonts w:ascii="Times New Roman" w:hAnsi="Times New Roman" w:cs="Times New Roman"/>
          <w:sz w:val="24"/>
          <w:szCs w:val="24"/>
          <w:lang w:val="en-US"/>
        </w:rPr>
        <w:t xml:space="preserve"> </w:t>
      </w:r>
    </w:p>
    <w:p w:rsidR="00F53A2E" w:rsidRPr="005B464A" w:rsidRDefault="00F53A2E">
      <w:pPr>
        <w:pStyle w:val="Notedebasdepage"/>
        <w:rPr>
          <w:lang w:val="en-US"/>
        </w:rPr>
      </w:pPr>
    </w:p>
  </w:footnote>
  <w:footnote w:id="8">
    <w:p w:rsidR="00F53A2E" w:rsidRPr="005B464A" w:rsidRDefault="00F53A2E">
      <w:pPr>
        <w:pStyle w:val="Notedebasdepage"/>
        <w:rPr>
          <w:lang w:val="en-US"/>
        </w:rPr>
      </w:pPr>
      <w:r>
        <w:rPr>
          <w:rStyle w:val="Appelnotedebasdep"/>
        </w:rPr>
        <w:footnoteRef/>
      </w:r>
      <w:r w:rsidRPr="005B464A">
        <w:rPr>
          <w:lang w:val="en-US"/>
        </w:rPr>
        <w:t xml:space="preserve"> </w:t>
      </w:r>
      <w:r w:rsidRPr="005B464A">
        <w:rPr>
          <w:rFonts w:ascii="Times New Roman" w:hAnsi="Times New Roman" w:cs="Times New Roman"/>
          <w:lang w:val="en-US"/>
        </w:rPr>
        <w:t>Products in Twardowski’s sense are best understood as artifacts that lack a material realization or, in the case of decisions, a physical realization, ‘abstract’ artifacts in Thomasson’s (1999) sense (Moltmann 2014</w:t>
      </w:r>
      <w:r>
        <w:rPr>
          <w:rFonts w:ascii="Times New Roman" w:hAnsi="Times New Roman" w:cs="Times New Roman"/>
          <w:lang w:val="en-US"/>
        </w:rPr>
        <w:t>, 2017</w:t>
      </w:r>
      <w:r w:rsidRPr="005B464A">
        <w:rPr>
          <w:rFonts w:ascii="Times New Roman" w:hAnsi="Times New Roman" w:cs="Times New Roman"/>
          <w:lang w:val="en-US"/>
        </w:rPr>
        <w:t>).</w:t>
      </w:r>
    </w:p>
  </w:footnote>
  <w:footnote w:id="9">
    <w:p w:rsidR="00F53A2E" w:rsidRDefault="00F53A2E" w:rsidP="00AA7709">
      <w:pPr>
        <w:spacing w:after="0" w:line="240" w:lineRule="auto"/>
        <w:rPr>
          <w:rFonts w:ascii="Times New Roman" w:hAnsi="Times New Roman" w:cs="Times New Roman"/>
          <w:sz w:val="24"/>
          <w:szCs w:val="24"/>
          <w:lang w:val="en-US"/>
        </w:rPr>
      </w:pPr>
      <w:r>
        <w:rPr>
          <w:rStyle w:val="Appelnotedebasdep"/>
        </w:rPr>
        <w:footnoteRef/>
      </w:r>
      <w:r w:rsidRPr="00AA7709">
        <w:rPr>
          <w:lang w:val="en-US"/>
        </w:rPr>
        <w:t xml:space="preserve"> </w:t>
      </w:r>
      <w:r w:rsidRPr="00AA7709">
        <w:rPr>
          <w:rFonts w:ascii="Times New Roman" w:hAnsi="Times New Roman" w:cs="Times New Roman"/>
          <w:sz w:val="20"/>
          <w:szCs w:val="20"/>
          <w:lang w:val="en-US"/>
        </w:rPr>
        <w:t>In fact, a rudimentary truthmaker semantics for mental states and products has been put forward by Searle (1983), for whom  intentions and decisions (which come with a world-word/mind direction of fit) have actions as satisfiers, and beliefs, judgments, desires etc. have states of affairs as truthmakers or satisfiers.</w:t>
      </w:r>
    </w:p>
    <w:p w:rsidR="00F53A2E" w:rsidRPr="00AA7709" w:rsidRDefault="00F53A2E">
      <w:pPr>
        <w:pStyle w:val="Notedebasdepage"/>
        <w:rPr>
          <w:lang w:val="en-US"/>
        </w:rPr>
      </w:pPr>
    </w:p>
  </w:footnote>
  <w:footnote w:id="10">
    <w:p w:rsidR="00F53A2E" w:rsidRPr="001B6989" w:rsidRDefault="00F53A2E">
      <w:pPr>
        <w:pStyle w:val="Notedebasdepage"/>
        <w:rPr>
          <w:lang w:val="en-US"/>
        </w:rPr>
      </w:pPr>
      <w:r>
        <w:rPr>
          <w:rStyle w:val="Appelnotedebasdep"/>
        </w:rPr>
        <w:footnoteRef/>
      </w:r>
      <w:r>
        <w:rPr>
          <w:rFonts w:ascii="Times New Roman" w:hAnsi="Times New Roman" w:cs="Times New Roman"/>
          <w:sz w:val="24"/>
          <w:szCs w:val="24"/>
          <w:lang w:val="en-US"/>
        </w:rPr>
        <w:t xml:space="preserve"> </w:t>
      </w:r>
      <w:r w:rsidRPr="00DA44DE">
        <w:rPr>
          <w:rFonts w:ascii="Times New Roman" w:hAnsi="Times New Roman" w:cs="Times New Roman"/>
          <w:lang w:val="en-US"/>
        </w:rPr>
        <w:t>One might think that the difference consists in the nature of the satisfiers: desires</w:t>
      </w:r>
      <w:r>
        <w:rPr>
          <w:rFonts w:ascii="Times New Roman" w:hAnsi="Times New Roman" w:cs="Times New Roman"/>
          <w:lang w:val="en-US"/>
        </w:rPr>
        <w:t xml:space="preserve"> and need,</w:t>
      </w:r>
      <w:r w:rsidRPr="00DA44DE">
        <w:rPr>
          <w:rFonts w:ascii="Times New Roman" w:hAnsi="Times New Roman" w:cs="Times New Roman"/>
          <w:lang w:val="en-US"/>
        </w:rPr>
        <w:t xml:space="preserve"> as in (27a, b) have actions as satisfiers, whereas truth-directed attitudinal objects have situations as verifiers. However, the</w:t>
      </w:r>
      <w:r w:rsidRPr="001B6989">
        <w:rPr>
          <w:rFonts w:ascii="Times New Roman" w:hAnsi="Times New Roman" w:cs="Times New Roman"/>
          <w:lang w:val="en-US"/>
        </w:rPr>
        <w:t xml:space="preserve"> relevant sort of underspecification appears not only with desire</w:t>
      </w:r>
      <w:r>
        <w:rPr>
          <w:rFonts w:ascii="Times New Roman" w:hAnsi="Times New Roman" w:cs="Times New Roman"/>
          <w:lang w:val="en-US"/>
        </w:rPr>
        <w:t xml:space="preserve">s </w:t>
      </w:r>
      <w:r w:rsidRPr="001B6989">
        <w:rPr>
          <w:rFonts w:ascii="Times New Roman" w:hAnsi="Times New Roman" w:cs="Times New Roman"/>
          <w:lang w:val="en-US"/>
        </w:rPr>
        <w:t xml:space="preserve"> whose satisfaction is obtained by actions of the relevant agent. It also appears with desire</w:t>
      </w:r>
      <w:r>
        <w:rPr>
          <w:rFonts w:ascii="Times New Roman" w:hAnsi="Times New Roman" w:cs="Times New Roman"/>
          <w:lang w:val="en-US"/>
        </w:rPr>
        <w:t xml:space="preserve">s whose satisfaction is obtained by situations, as in </w:t>
      </w:r>
      <w:r w:rsidRPr="001B6989">
        <w:rPr>
          <w:rFonts w:ascii="Times New Roman" w:hAnsi="Times New Roman" w:cs="Times New Roman"/>
          <w:i/>
          <w:lang w:val="en-US"/>
        </w:rPr>
        <w:t>John wants to receive enough milk</w:t>
      </w:r>
      <w:r>
        <w:rPr>
          <w:rFonts w:ascii="Times New Roman" w:hAnsi="Times New Roman" w:cs="Times New Roman"/>
          <w:lang w:val="en-US"/>
        </w:rPr>
        <w:t xml:space="preserve">, </w:t>
      </w:r>
      <w:r w:rsidRPr="001B6989">
        <w:rPr>
          <w:rFonts w:ascii="Times New Roman" w:hAnsi="Times New Roman" w:cs="Times New Roman"/>
          <w:i/>
          <w:lang w:val="en-US"/>
        </w:rPr>
        <w:t>John wants Mill</w:t>
      </w:r>
      <w:r>
        <w:rPr>
          <w:rFonts w:ascii="Times New Roman" w:hAnsi="Times New Roman" w:cs="Times New Roman"/>
          <w:i/>
          <w:lang w:val="en-US"/>
        </w:rPr>
        <w:t>lie to drink milk,</w:t>
      </w:r>
      <w:r w:rsidRPr="001B6989">
        <w:rPr>
          <w:rFonts w:ascii="Times New Roman" w:hAnsi="Times New Roman" w:cs="Times New Roman"/>
          <w:lang w:val="en-US"/>
        </w:rPr>
        <w:t xml:space="preserve"> </w:t>
      </w:r>
      <w:r w:rsidRPr="001B6989">
        <w:rPr>
          <w:rFonts w:ascii="Times New Roman" w:hAnsi="Times New Roman" w:cs="Times New Roman"/>
          <w:i/>
          <w:lang w:val="en-US"/>
        </w:rPr>
        <w:t xml:space="preserve">John would like there to be enough milk for everyone on earth </w:t>
      </w:r>
      <w:r w:rsidRPr="001B6989">
        <w:rPr>
          <w:rFonts w:ascii="Times New Roman" w:hAnsi="Times New Roman" w:cs="Times New Roman"/>
          <w:lang w:val="en-US"/>
        </w:rPr>
        <w:t xml:space="preserve">etc. Moreover, the underspecification appears with hope, where </w:t>
      </w:r>
      <w:r>
        <w:rPr>
          <w:rFonts w:ascii="Times New Roman" w:hAnsi="Times New Roman" w:cs="Times New Roman"/>
          <w:lang w:val="en-US"/>
        </w:rPr>
        <w:t>fulfilment conditions</w:t>
      </w:r>
      <w:r w:rsidRPr="001B6989">
        <w:rPr>
          <w:rFonts w:ascii="Times New Roman" w:hAnsi="Times New Roman" w:cs="Times New Roman"/>
          <w:lang w:val="en-US"/>
        </w:rPr>
        <w:t xml:space="preserve"> may not involve any action on the part of the agent (</w:t>
      </w:r>
      <w:r w:rsidRPr="001B6989">
        <w:rPr>
          <w:rFonts w:ascii="Times New Roman" w:hAnsi="Times New Roman" w:cs="Times New Roman"/>
          <w:i/>
          <w:lang w:val="en-US"/>
        </w:rPr>
        <w:t xml:space="preserve">John hopes that there is milk in the fridge, John hope that there was milk in the fridge, when Millie got home yesterday, John hopes that Bill caught a fish </w:t>
      </w:r>
      <w:r w:rsidRPr="001B6989">
        <w:rPr>
          <w:rFonts w:ascii="Times New Roman" w:hAnsi="Times New Roman" w:cs="Times New Roman"/>
          <w:lang w:val="en-US"/>
        </w:rPr>
        <w:t>etc).</w:t>
      </w:r>
    </w:p>
  </w:footnote>
  <w:footnote w:id="11">
    <w:p w:rsidR="00F53A2E" w:rsidRPr="00C3636B" w:rsidRDefault="00F53A2E">
      <w:pPr>
        <w:pStyle w:val="Notedebasdepage"/>
        <w:rPr>
          <w:lang w:val="en-US"/>
        </w:rPr>
      </w:pPr>
      <w:r>
        <w:rPr>
          <w:rStyle w:val="Appelnotedebasdep"/>
        </w:rPr>
        <w:footnoteRef/>
      </w:r>
      <w:r w:rsidRPr="00C3636B">
        <w:rPr>
          <w:lang w:val="en-US"/>
        </w:rPr>
        <w:t xml:space="preserve"> </w:t>
      </w:r>
      <w:r w:rsidRPr="00C3636B">
        <w:rPr>
          <w:rFonts w:ascii="Times New Roman" w:eastAsia="Calibri" w:hAnsi="Times New Roman" w:cs="Times New Roman"/>
          <w:lang w:val="en-US"/>
        </w:rPr>
        <w:t>In fact, languages tend to show an alternation between the simple and the complex-predicate construction, which further motivates the semantics in (29</w:t>
      </w:r>
      <w:r>
        <w:rPr>
          <w:rFonts w:ascii="Times New Roman" w:eastAsia="Calibri" w:hAnsi="Times New Roman" w:cs="Times New Roman"/>
          <w:lang w:val="en-US"/>
        </w:rPr>
        <w:t>b) (Moltmann 2017a, 2018a).</w:t>
      </w:r>
    </w:p>
  </w:footnote>
  <w:footnote w:id="12">
    <w:p w:rsidR="00F53A2E" w:rsidRPr="0045505C" w:rsidRDefault="00F53A2E">
      <w:pPr>
        <w:pStyle w:val="Notedebasdepage"/>
        <w:rPr>
          <w:rFonts w:ascii="Times New Roman" w:hAnsi="Times New Roman" w:cs="Times New Roman"/>
          <w:lang w:val="en-US"/>
        </w:rPr>
      </w:pPr>
      <w:r>
        <w:rPr>
          <w:rStyle w:val="Appelnotedebasdep"/>
        </w:rPr>
        <w:footnoteRef/>
      </w:r>
      <w:r w:rsidRPr="0045505C">
        <w:rPr>
          <w:rFonts w:ascii="Times New Roman" w:hAnsi="Times New Roman" w:cs="Times New Roman"/>
          <w:lang w:val="en-US"/>
        </w:rPr>
        <w:t>The sentence S may be truth</w:t>
      </w:r>
      <w:r>
        <w:rPr>
          <w:rFonts w:ascii="Times New Roman" w:hAnsi="Times New Roman" w:cs="Times New Roman"/>
          <w:lang w:val="en-US"/>
        </w:rPr>
        <w:t>-</w:t>
      </w:r>
      <w:r w:rsidRPr="0045505C">
        <w:rPr>
          <w:rFonts w:ascii="Times New Roman" w:hAnsi="Times New Roman" w:cs="Times New Roman"/>
          <w:lang w:val="en-US"/>
        </w:rPr>
        <w:t xml:space="preserve">conditionally incomplete by containing unarticulated </w:t>
      </w:r>
      <w:r>
        <w:rPr>
          <w:rFonts w:ascii="Times New Roman" w:hAnsi="Times New Roman" w:cs="Times New Roman"/>
          <w:lang w:val="en-US"/>
        </w:rPr>
        <w:t>constitu</w:t>
      </w:r>
      <w:r w:rsidRPr="0045505C">
        <w:rPr>
          <w:rFonts w:ascii="Times New Roman" w:hAnsi="Times New Roman" w:cs="Times New Roman"/>
          <w:lang w:val="en-US"/>
        </w:rPr>
        <w:t>ent</w:t>
      </w:r>
      <w:r>
        <w:rPr>
          <w:rFonts w:ascii="Times New Roman" w:hAnsi="Times New Roman" w:cs="Times New Roman"/>
          <w:lang w:val="en-US"/>
        </w:rPr>
        <w:t>s that are</w:t>
      </w:r>
      <w:r w:rsidRPr="0045505C">
        <w:rPr>
          <w:rFonts w:ascii="Times New Roman" w:hAnsi="Times New Roman" w:cs="Times New Roman"/>
          <w:lang w:val="en-US"/>
        </w:rPr>
        <w:t xml:space="preserve"> part of the speaker’s intention when utt</w:t>
      </w:r>
      <w:r>
        <w:rPr>
          <w:rFonts w:ascii="Times New Roman" w:hAnsi="Times New Roman" w:cs="Times New Roman"/>
          <w:lang w:val="en-US"/>
        </w:rPr>
        <w:t xml:space="preserve">ering the sentence and need to be understood as such by the addressee. This means that S should in fact be relativized to a context of utterance c specifying implicit elements meant to be part of the content of the utterance of the sentence. </w:t>
      </w:r>
    </w:p>
    <w:p w:rsidR="00F53A2E" w:rsidRPr="00405470" w:rsidRDefault="00F53A2E">
      <w:pPr>
        <w:pStyle w:val="Notedebasdepage"/>
        <w:rPr>
          <w:lang w:val="en-US"/>
        </w:rPr>
      </w:pPr>
      <w:r>
        <w:rPr>
          <w:lang w:val="en-US"/>
        </w:rPr>
        <w:t xml:space="preserve"> </w:t>
      </w:r>
    </w:p>
  </w:footnote>
  <w:footnote w:id="13">
    <w:p w:rsidR="00F53A2E" w:rsidRDefault="00F53A2E" w:rsidP="007A6A6D">
      <w:pPr>
        <w:spacing w:after="0" w:line="240" w:lineRule="auto"/>
        <w:rPr>
          <w:rFonts w:ascii="Times New Roman" w:hAnsi="Times New Roman" w:cs="Times New Roman"/>
          <w:sz w:val="24"/>
          <w:szCs w:val="24"/>
          <w:lang w:val="en-US"/>
        </w:rPr>
      </w:pPr>
      <w:r>
        <w:rPr>
          <w:rStyle w:val="Appelnotedebasdep"/>
        </w:rPr>
        <w:footnoteRef/>
      </w:r>
      <w:r w:rsidRPr="007A6A6D">
        <w:rPr>
          <w:lang w:val="en-US"/>
        </w:rPr>
        <w:t xml:space="preserve"> </w:t>
      </w:r>
      <w:r w:rsidRPr="007A6A6D">
        <w:rPr>
          <w:rFonts w:ascii="Times New Roman" w:hAnsi="Times New Roman" w:cs="Times New Roman"/>
          <w:sz w:val="20"/>
          <w:szCs w:val="20"/>
          <w:lang w:val="en-US"/>
        </w:rPr>
        <w:t>Possible worlds are also used in dynamic semantics (or the nonrepresentational sort), the view that sentences express functions from contexts to contexts. I will set dynamic semantic theories aside.</w:t>
      </w:r>
      <w:r>
        <w:rPr>
          <w:rFonts w:ascii="Times New Roman" w:hAnsi="Times New Roman" w:cs="Times New Roman"/>
          <w:sz w:val="24"/>
          <w:szCs w:val="24"/>
          <w:lang w:val="en-US"/>
        </w:rPr>
        <w:t xml:space="preserve"> </w:t>
      </w:r>
    </w:p>
    <w:p w:rsidR="00F53A2E" w:rsidRPr="00A229E8" w:rsidRDefault="00F53A2E">
      <w:pPr>
        <w:pStyle w:val="Notedebasdepage"/>
        <w:rPr>
          <w:lang w:val="en-US"/>
        </w:rPr>
      </w:pPr>
    </w:p>
  </w:footnote>
  <w:footnote w:id="14">
    <w:p w:rsidR="00381906" w:rsidRPr="00381906" w:rsidRDefault="00381906">
      <w:pPr>
        <w:pStyle w:val="Notedebasdepage"/>
        <w:rPr>
          <w:lang w:val="en-US"/>
        </w:rPr>
      </w:pPr>
      <w:r>
        <w:rPr>
          <w:rStyle w:val="Appelnotedebasdep"/>
        </w:rPr>
        <w:footnoteRef/>
      </w:r>
      <w:r w:rsidRPr="00381906">
        <w:rPr>
          <w:lang w:val="en-US"/>
        </w:rPr>
        <w:t xml:space="preserve"> </w:t>
      </w:r>
      <w:r w:rsidRPr="00381906">
        <w:rPr>
          <w:rFonts w:ascii="Times New Roman" w:hAnsi="Times New Roman" w:cs="Times New Roman"/>
          <w:lang w:val="en-US"/>
        </w:rPr>
        <w:t>See Moltmann (2018a) for the operation of fusion applied to attitudinal or modal objects.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0836"/>
      <w:docPartObj>
        <w:docPartGallery w:val="Page Numbers (Top of Page)"/>
        <w:docPartUnique/>
      </w:docPartObj>
    </w:sdtPr>
    <w:sdtContent>
      <w:p w:rsidR="00F53A2E" w:rsidRDefault="00F53A2E">
        <w:pPr>
          <w:pStyle w:val="En-tte"/>
          <w:jc w:val="center"/>
        </w:pPr>
        <w:r>
          <w:fldChar w:fldCharType="begin"/>
        </w:r>
        <w:r>
          <w:instrText>PAGE   \* MERGEFORMAT</w:instrText>
        </w:r>
        <w:r>
          <w:fldChar w:fldCharType="separate"/>
        </w:r>
        <w:r w:rsidR="00CE4DCB">
          <w:rPr>
            <w:noProof/>
          </w:rPr>
          <w:t>2</w:t>
        </w:r>
        <w:r>
          <w:fldChar w:fldCharType="end"/>
        </w:r>
      </w:p>
    </w:sdtContent>
  </w:sdt>
  <w:p w:rsidR="00F53A2E" w:rsidRDefault="00F53A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FD0"/>
    <w:multiLevelType w:val="hybridMultilevel"/>
    <w:tmpl w:val="D342390A"/>
    <w:lvl w:ilvl="0" w:tplc="367C9D1C">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8"/>
    <w:rsid w:val="0000311E"/>
    <w:rsid w:val="00003EA1"/>
    <w:rsid w:val="00004F57"/>
    <w:rsid w:val="0000552D"/>
    <w:rsid w:val="00010631"/>
    <w:rsid w:val="00011717"/>
    <w:rsid w:val="00012DB9"/>
    <w:rsid w:val="000138D5"/>
    <w:rsid w:val="000145B6"/>
    <w:rsid w:val="00014B21"/>
    <w:rsid w:val="00015354"/>
    <w:rsid w:val="00015C3E"/>
    <w:rsid w:val="000224B1"/>
    <w:rsid w:val="000227E5"/>
    <w:rsid w:val="0002291C"/>
    <w:rsid w:val="000229A8"/>
    <w:rsid w:val="00024119"/>
    <w:rsid w:val="00030FCB"/>
    <w:rsid w:val="000327CE"/>
    <w:rsid w:val="00032E40"/>
    <w:rsid w:val="000335DE"/>
    <w:rsid w:val="00041A39"/>
    <w:rsid w:val="00041FC1"/>
    <w:rsid w:val="000436A9"/>
    <w:rsid w:val="000446FD"/>
    <w:rsid w:val="0004498C"/>
    <w:rsid w:val="00052FD9"/>
    <w:rsid w:val="00054C14"/>
    <w:rsid w:val="00054EE5"/>
    <w:rsid w:val="00055042"/>
    <w:rsid w:val="0006463E"/>
    <w:rsid w:val="00065493"/>
    <w:rsid w:val="00065B09"/>
    <w:rsid w:val="00066480"/>
    <w:rsid w:val="00070BAC"/>
    <w:rsid w:val="00074CD8"/>
    <w:rsid w:val="0007665A"/>
    <w:rsid w:val="00080717"/>
    <w:rsid w:val="00085203"/>
    <w:rsid w:val="00085710"/>
    <w:rsid w:val="000917B7"/>
    <w:rsid w:val="000923F2"/>
    <w:rsid w:val="000947F4"/>
    <w:rsid w:val="00095DAC"/>
    <w:rsid w:val="00097631"/>
    <w:rsid w:val="000C1B52"/>
    <w:rsid w:val="000C2702"/>
    <w:rsid w:val="000C3335"/>
    <w:rsid w:val="000C4140"/>
    <w:rsid w:val="000C71C4"/>
    <w:rsid w:val="000D4C4D"/>
    <w:rsid w:val="000D61D7"/>
    <w:rsid w:val="000D61F0"/>
    <w:rsid w:val="000E71F5"/>
    <w:rsid w:val="000F183C"/>
    <w:rsid w:val="000F566F"/>
    <w:rsid w:val="001052E2"/>
    <w:rsid w:val="001053F4"/>
    <w:rsid w:val="00106D62"/>
    <w:rsid w:val="0011346C"/>
    <w:rsid w:val="0011406C"/>
    <w:rsid w:val="001158FA"/>
    <w:rsid w:val="00122A51"/>
    <w:rsid w:val="00126DD0"/>
    <w:rsid w:val="00132138"/>
    <w:rsid w:val="001350E0"/>
    <w:rsid w:val="00137820"/>
    <w:rsid w:val="00140152"/>
    <w:rsid w:val="00140932"/>
    <w:rsid w:val="00142D6D"/>
    <w:rsid w:val="001443C2"/>
    <w:rsid w:val="00144B43"/>
    <w:rsid w:val="00154CCC"/>
    <w:rsid w:val="001574CE"/>
    <w:rsid w:val="00161A7D"/>
    <w:rsid w:val="00162060"/>
    <w:rsid w:val="00163ECB"/>
    <w:rsid w:val="00164201"/>
    <w:rsid w:val="0017053F"/>
    <w:rsid w:val="00171DD5"/>
    <w:rsid w:val="00172DD7"/>
    <w:rsid w:val="001759D1"/>
    <w:rsid w:val="00176BD4"/>
    <w:rsid w:val="001842D5"/>
    <w:rsid w:val="001869A8"/>
    <w:rsid w:val="00187259"/>
    <w:rsid w:val="00187E41"/>
    <w:rsid w:val="00187EE3"/>
    <w:rsid w:val="00194C39"/>
    <w:rsid w:val="001A2F28"/>
    <w:rsid w:val="001A4450"/>
    <w:rsid w:val="001A4A21"/>
    <w:rsid w:val="001B011D"/>
    <w:rsid w:val="001B1664"/>
    <w:rsid w:val="001B427F"/>
    <w:rsid w:val="001B6989"/>
    <w:rsid w:val="001B74BC"/>
    <w:rsid w:val="001C2879"/>
    <w:rsid w:val="001C29F0"/>
    <w:rsid w:val="001C3F29"/>
    <w:rsid w:val="001D0A90"/>
    <w:rsid w:val="001D28CA"/>
    <w:rsid w:val="001D32A0"/>
    <w:rsid w:val="001D36E3"/>
    <w:rsid w:val="001D4771"/>
    <w:rsid w:val="001F19E3"/>
    <w:rsid w:val="00200882"/>
    <w:rsid w:val="00202AA0"/>
    <w:rsid w:val="0020652F"/>
    <w:rsid w:val="00206A11"/>
    <w:rsid w:val="00206B82"/>
    <w:rsid w:val="00206E41"/>
    <w:rsid w:val="00207FBA"/>
    <w:rsid w:val="002131DD"/>
    <w:rsid w:val="002168E2"/>
    <w:rsid w:val="00223493"/>
    <w:rsid w:val="00230F89"/>
    <w:rsid w:val="00244AC3"/>
    <w:rsid w:val="00250A89"/>
    <w:rsid w:val="002536ED"/>
    <w:rsid w:val="00253C12"/>
    <w:rsid w:val="00262808"/>
    <w:rsid w:val="00266A8E"/>
    <w:rsid w:val="00270843"/>
    <w:rsid w:val="002740BC"/>
    <w:rsid w:val="00280E6B"/>
    <w:rsid w:val="0028790F"/>
    <w:rsid w:val="00287E0F"/>
    <w:rsid w:val="00290F6C"/>
    <w:rsid w:val="00291DCA"/>
    <w:rsid w:val="00292B44"/>
    <w:rsid w:val="00294984"/>
    <w:rsid w:val="002B5326"/>
    <w:rsid w:val="002B536A"/>
    <w:rsid w:val="002C00A8"/>
    <w:rsid w:val="002C06CF"/>
    <w:rsid w:val="002C1C8A"/>
    <w:rsid w:val="002C5E63"/>
    <w:rsid w:val="002C6A17"/>
    <w:rsid w:val="002D0309"/>
    <w:rsid w:val="002D19C9"/>
    <w:rsid w:val="002D6C06"/>
    <w:rsid w:val="002E6E19"/>
    <w:rsid w:val="002E6F62"/>
    <w:rsid w:val="002F3512"/>
    <w:rsid w:val="002F6FA1"/>
    <w:rsid w:val="00313CD7"/>
    <w:rsid w:val="003140C1"/>
    <w:rsid w:val="003141AD"/>
    <w:rsid w:val="00322286"/>
    <w:rsid w:val="0032458F"/>
    <w:rsid w:val="00324ACB"/>
    <w:rsid w:val="003254CD"/>
    <w:rsid w:val="00325A85"/>
    <w:rsid w:val="00325E26"/>
    <w:rsid w:val="003262E5"/>
    <w:rsid w:val="00332372"/>
    <w:rsid w:val="00342321"/>
    <w:rsid w:val="00346D86"/>
    <w:rsid w:val="00351740"/>
    <w:rsid w:val="003523FF"/>
    <w:rsid w:val="00352D94"/>
    <w:rsid w:val="00353FB6"/>
    <w:rsid w:val="00355F00"/>
    <w:rsid w:val="00361059"/>
    <w:rsid w:val="00361D33"/>
    <w:rsid w:val="0036400F"/>
    <w:rsid w:val="0037144A"/>
    <w:rsid w:val="003720CC"/>
    <w:rsid w:val="0037557F"/>
    <w:rsid w:val="00376974"/>
    <w:rsid w:val="003776E1"/>
    <w:rsid w:val="00381906"/>
    <w:rsid w:val="00390DF4"/>
    <w:rsid w:val="00396411"/>
    <w:rsid w:val="003A1F41"/>
    <w:rsid w:val="003A2370"/>
    <w:rsid w:val="003A25D0"/>
    <w:rsid w:val="003A67CA"/>
    <w:rsid w:val="003B7118"/>
    <w:rsid w:val="003C2889"/>
    <w:rsid w:val="003C2BFF"/>
    <w:rsid w:val="003C67EB"/>
    <w:rsid w:val="003D3FF0"/>
    <w:rsid w:val="003D51D9"/>
    <w:rsid w:val="003E21E4"/>
    <w:rsid w:val="003E4EDF"/>
    <w:rsid w:val="003F35C4"/>
    <w:rsid w:val="003F497D"/>
    <w:rsid w:val="003F695F"/>
    <w:rsid w:val="003F754A"/>
    <w:rsid w:val="004002FF"/>
    <w:rsid w:val="00403270"/>
    <w:rsid w:val="00405470"/>
    <w:rsid w:val="00406DD6"/>
    <w:rsid w:val="00416306"/>
    <w:rsid w:val="00417277"/>
    <w:rsid w:val="00417B1B"/>
    <w:rsid w:val="00420993"/>
    <w:rsid w:val="004243EF"/>
    <w:rsid w:val="00427362"/>
    <w:rsid w:val="004330CC"/>
    <w:rsid w:val="004336D3"/>
    <w:rsid w:val="004337B2"/>
    <w:rsid w:val="00434A82"/>
    <w:rsid w:val="00436D43"/>
    <w:rsid w:val="00443B6E"/>
    <w:rsid w:val="00445BB6"/>
    <w:rsid w:val="00447D1D"/>
    <w:rsid w:val="00451159"/>
    <w:rsid w:val="00451A9F"/>
    <w:rsid w:val="0045294E"/>
    <w:rsid w:val="0045505C"/>
    <w:rsid w:val="0046271C"/>
    <w:rsid w:val="00463393"/>
    <w:rsid w:val="00464C2D"/>
    <w:rsid w:val="00465425"/>
    <w:rsid w:val="00466A60"/>
    <w:rsid w:val="00471FD1"/>
    <w:rsid w:val="00474203"/>
    <w:rsid w:val="00475463"/>
    <w:rsid w:val="00480099"/>
    <w:rsid w:val="00481266"/>
    <w:rsid w:val="004832D0"/>
    <w:rsid w:val="0048564E"/>
    <w:rsid w:val="00490090"/>
    <w:rsid w:val="00490447"/>
    <w:rsid w:val="00493DFF"/>
    <w:rsid w:val="004A0C9B"/>
    <w:rsid w:val="004A0D0F"/>
    <w:rsid w:val="004A0F8B"/>
    <w:rsid w:val="004A2371"/>
    <w:rsid w:val="004A2B16"/>
    <w:rsid w:val="004A7F01"/>
    <w:rsid w:val="004B18A6"/>
    <w:rsid w:val="004B29AD"/>
    <w:rsid w:val="004C0443"/>
    <w:rsid w:val="004C29D7"/>
    <w:rsid w:val="004C54A6"/>
    <w:rsid w:val="004D120E"/>
    <w:rsid w:val="004D387C"/>
    <w:rsid w:val="004D64AD"/>
    <w:rsid w:val="004D76FB"/>
    <w:rsid w:val="004F1DCA"/>
    <w:rsid w:val="004F394B"/>
    <w:rsid w:val="004F3D3B"/>
    <w:rsid w:val="00500BE9"/>
    <w:rsid w:val="00504042"/>
    <w:rsid w:val="005052F4"/>
    <w:rsid w:val="0051017F"/>
    <w:rsid w:val="00510C00"/>
    <w:rsid w:val="0052320F"/>
    <w:rsid w:val="00524C18"/>
    <w:rsid w:val="00524CBB"/>
    <w:rsid w:val="00525B6F"/>
    <w:rsid w:val="00526439"/>
    <w:rsid w:val="00531ADA"/>
    <w:rsid w:val="00536A48"/>
    <w:rsid w:val="00540D75"/>
    <w:rsid w:val="00544746"/>
    <w:rsid w:val="0054569B"/>
    <w:rsid w:val="00546E6F"/>
    <w:rsid w:val="00551BB7"/>
    <w:rsid w:val="00555318"/>
    <w:rsid w:val="00555527"/>
    <w:rsid w:val="005579DB"/>
    <w:rsid w:val="00557C26"/>
    <w:rsid w:val="00560485"/>
    <w:rsid w:val="00560FE6"/>
    <w:rsid w:val="00566CA0"/>
    <w:rsid w:val="005704A4"/>
    <w:rsid w:val="00570913"/>
    <w:rsid w:val="0058610D"/>
    <w:rsid w:val="00590182"/>
    <w:rsid w:val="00591A5F"/>
    <w:rsid w:val="00593EFF"/>
    <w:rsid w:val="00595BB4"/>
    <w:rsid w:val="00596D44"/>
    <w:rsid w:val="00597468"/>
    <w:rsid w:val="005B09BF"/>
    <w:rsid w:val="005B0CDA"/>
    <w:rsid w:val="005B0F2E"/>
    <w:rsid w:val="005B34CE"/>
    <w:rsid w:val="005B464A"/>
    <w:rsid w:val="005B4B51"/>
    <w:rsid w:val="005B5193"/>
    <w:rsid w:val="005B5542"/>
    <w:rsid w:val="005B676F"/>
    <w:rsid w:val="005C44EB"/>
    <w:rsid w:val="005D1F31"/>
    <w:rsid w:val="005E0CFB"/>
    <w:rsid w:val="005E3CD7"/>
    <w:rsid w:val="005F2117"/>
    <w:rsid w:val="005F7531"/>
    <w:rsid w:val="00600F3E"/>
    <w:rsid w:val="00605F0C"/>
    <w:rsid w:val="00607173"/>
    <w:rsid w:val="0060790C"/>
    <w:rsid w:val="00612335"/>
    <w:rsid w:val="00612394"/>
    <w:rsid w:val="00613C09"/>
    <w:rsid w:val="00614101"/>
    <w:rsid w:val="006166E6"/>
    <w:rsid w:val="006306F9"/>
    <w:rsid w:val="0064070A"/>
    <w:rsid w:val="00643A49"/>
    <w:rsid w:val="00646F75"/>
    <w:rsid w:val="00651549"/>
    <w:rsid w:val="006533E7"/>
    <w:rsid w:val="00653ED5"/>
    <w:rsid w:val="00655F40"/>
    <w:rsid w:val="0066099F"/>
    <w:rsid w:val="00667FA3"/>
    <w:rsid w:val="00676A83"/>
    <w:rsid w:val="006773ED"/>
    <w:rsid w:val="00692720"/>
    <w:rsid w:val="006957EF"/>
    <w:rsid w:val="00695B97"/>
    <w:rsid w:val="00696D34"/>
    <w:rsid w:val="006977A9"/>
    <w:rsid w:val="006A30A3"/>
    <w:rsid w:val="006A341B"/>
    <w:rsid w:val="006A6EDD"/>
    <w:rsid w:val="006B20AC"/>
    <w:rsid w:val="006B523B"/>
    <w:rsid w:val="006B64FD"/>
    <w:rsid w:val="006B6E40"/>
    <w:rsid w:val="006C662C"/>
    <w:rsid w:val="006D0099"/>
    <w:rsid w:val="006D230F"/>
    <w:rsid w:val="006D5BAC"/>
    <w:rsid w:val="006D5DCC"/>
    <w:rsid w:val="006E0865"/>
    <w:rsid w:val="006E1FE7"/>
    <w:rsid w:val="006E3828"/>
    <w:rsid w:val="006E40E8"/>
    <w:rsid w:val="006E40EA"/>
    <w:rsid w:val="006E5BC2"/>
    <w:rsid w:val="006F20C8"/>
    <w:rsid w:val="00701CDC"/>
    <w:rsid w:val="00703CFA"/>
    <w:rsid w:val="00704476"/>
    <w:rsid w:val="00704931"/>
    <w:rsid w:val="007165CD"/>
    <w:rsid w:val="00721A5F"/>
    <w:rsid w:val="0072202A"/>
    <w:rsid w:val="00722FE8"/>
    <w:rsid w:val="00724615"/>
    <w:rsid w:val="00732CEF"/>
    <w:rsid w:val="007369C1"/>
    <w:rsid w:val="00745909"/>
    <w:rsid w:val="007513E9"/>
    <w:rsid w:val="00752B54"/>
    <w:rsid w:val="0075673D"/>
    <w:rsid w:val="00757CD3"/>
    <w:rsid w:val="00761847"/>
    <w:rsid w:val="0076475A"/>
    <w:rsid w:val="00764F5C"/>
    <w:rsid w:val="0076702F"/>
    <w:rsid w:val="0076726E"/>
    <w:rsid w:val="00770398"/>
    <w:rsid w:val="00770DF8"/>
    <w:rsid w:val="007749A0"/>
    <w:rsid w:val="00783308"/>
    <w:rsid w:val="00785849"/>
    <w:rsid w:val="00787DF5"/>
    <w:rsid w:val="00790191"/>
    <w:rsid w:val="007905EF"/>
    <w:rsid w:val="007942B4"/>
    <w:rsid w:val="00794A31"/>
    <w:rsid w:val="0079548D"/>
    <w:rsid w:val="007A6A6D"/>
    <w:rsid w:val="007A73B4"/>
    <w:rsid w:val="007B119D"/>
    <w:rsid w:val="007B397A"/>
    <w:rsid w:val="007B5069"/>
    <w:rsid w:val="007B517E"/>
    <w:rsid w:val="007B5191"/>
    <w:rsid w:val="007C1FD6"/>
    <w:rsid w:val="007C25C5"/>
    <w:rsid w:val="007C2F97"/>
    <w:rsid w:val="007D0308"/>
    <w:rsid w:val="007D297C"/>
    <w:rsid w:val="007D73A1"/>
    <w:rsid w:val="007E42C9"/>
    <w:rsid w:val="007E5541"/>
    <w:rsid w:val="007F3133"/>
    <w:rsid w:val="007F6DE4"/>
    <w:rsid w:val="008121D4"/>
    <w:rsid w:val="008137D3"/>
    <w:rsid w:val="008159AE"/>
    <w:rsid w:val="0082216B"/>
    <w:rsid w:val="00825508"/>
    <w:rsid w:val="008263A2"/>
    <w:rsid w:val="00827C60"/>
    <w:rsid w:val="00830A92"/>
    <w:rsid w:val="0083246B"/>
    <w:rsid w:val="008343FF"/>
    <w:rsid w:val="00837C45"/>
    <w:rsid w:val="00844C78"/>
    <w:rsid w:val="00860796"/>
    <w:rsid w:val="008625BE"/>
    <w:rsid w:val="00873FDD"/>
    <w:rsid w:val="00874E36"/>
    <w:rsid w:val="008768F7"/>
    <w:rsid w:val="00880593"/>
    <w:rsid w:val="00881659"/>
    <w:rsid w:val="0088190B"/>
    <w:rsid w:val="00883156"/>
    <w:rsid w:val="00884F88"/>
    <w:rsid w:val="0088534A"/>
    <w:rsid w:val="00886F88"/>
    <w:rsid w:val="00894A5E"/>
    <w:rsid w:val="008955CE"/>
    <w:rsid w:val="00896740"/>
    <w:rsid w:val="008A0102"/>
    <w:rsid w:val="008A5EC2"/>
    <w:rsid w:val="008A6389"/>
    <w:rsid w:val="008B616C"/>
    <w:rsid w:val="008C10B8"/>
    <w:rsid w:val="008C1199"/>
    <w:rsid w:val="008C3E51"/>
    <w:rsid w:val="008C3F78"/>
    <w:rsid w:val="008C51B4"/>
    <w:rsid w:val="008C752A"/>
    <w:rsid w:val="008C7ED3"/>
    <w:rsid w:val="008D07AE"/>
    <w:rsid w:val="008D0EA2"/>
    <w:rsid w:val="008D42DA"/>
    <w:rsid w:val="008D4555"/>
    <w:rsid w:val="008E15A3"/>
    <w:rsid w:val="008E1E10"/>
    <w:rsid w:val="008E328C"/>
    <w:rsid w:val="008E4163"/>
    <w:rsid w:val="008F6B0B"/>
    <w:rsid w:val="00901CD7"/>
    <w:rsid w:val="00904241"/>
    <w:rsid w:val="00905AF0"/>
    <w:rsid w:val="009075BC"/>
    <w:rsid w:val="00910DD7"/>
    <w:rsid w:val="00915324"/>
    <w:rsid w:val="00917847"/>
    <w:rsid w:val="0092146D"/>
    <w:rsid w:val="00922676"/>
    <w:rsid w:val="00923EAD"/>
    <w:rsid w:val="0092567D"/>
    <w:rsid w:val="00926CD3"/>
    <w:rsid w:val="009371B7"/>
    <w:rsid w:val="00941D26"/>
    <w:rsid w:val="00942F9F"/>
    <w:rsid w:val="00945840"/>
    <w:rsid w:val="00951E70"/>
    <w:rsid w:val="009523B3"/>
    <w:rsid w:val="0095600B"/>
    <w:rsid w:val="00961DC6"/>
    <w:rsid w:val="009725D0"/>
    <w:rsid w:val="00972E2A"/>
    <w:rsid w:val="0097773B"/>
    <w:rsid w:val="009848F4"/>
    <w:rsid w:val="009855F6"/>
    <w:rsid w:val="009868E1"/>
    <w:rsid w:val="00991D43"/>
    <w:rsid w:val="0099460E"/>
    <w:rsid w:val="00996FFE"/>
    <w:rsid w:val="009A25DB"/>
    <w:rsid w:val="009A4573"/>
    <w:rsid w:val="009A55F6"/>
    <w:rsid w:val="009A5BF5"/>
    <w:rsid w:val="009B0C0F"/>
    <w:rsid w:val="009B1E95"/>
    <w:rsid w:val="009B3850"/>
    <w:rsid w:val="009B3F9E"/>
    <w:rsid w:val="009B577D"/>
    <w:rsid w:val="009C01C9"/>
    <w:rsid w:val="009C3D17"/>
    <w:rsid w:val="009C5D8B"/>
    <w:rsid w:val="009D327A"/>
    <w:rsid w:val="009E6A7A"/>
    <w:rsid w:val="009F1547"/>
    <w:rsid w:val="009F2B96"/>
    <w:rsid w:val="009F6955"/>
    <w:rsid w:val="009F7DF7"/>
    <w:rsid w:val="00A038B3"/>
    <w:rsid w:val="00A0602F"/>
    <w:rsid w:val="00A104A5"/>
    <w:rsid w:val="00A11837"/>
    <w:rsid w:val="00A21B3A"/>
    <w:rsid w:val="00A229E8"/>
    <w:rsid w:val="00A24B9E"/>
    <w:rsid w:val="00A27414"/>
    <w:rsid w:val="00A3224B"/>
    <w:rsid w:val="00A34E16"/>
    <w:rsid w:val="00A40650"/>
    <w:rsid w:val="00A44775"/>
    <w:rsid w:val="00A54D92"/>
    <w:rsid w:val="00A56668"/>
    <w:rsid w:val="00A57DEB"/>
    <w:rsid w:val="00A61891"/>
    <w:rsid w:val="00A67729"/>
    <w:rsid w:val="00A701B6"/>
    <w:rsid w:val="00A71E30"/>
    <w:rsid w:val="00A7664A"/>
    <w:rsid w:val="00A823C6"/>
    <w:rsid w:val="00A876DB"/>
    <w:rsid w:val="00A91EDF"/>
    <w:rsid w:val="00A9376B"/>
    <w:rsid w:val="00A979AD"/>
    <w:rsid w:val="00AA3723"/>
    <w:rsid w:val="00AA3822"/>
    <w:rsid w:val="00AA67BA"/>
    <w:rsid w:val="00AA7709"/>
    <w:rsid w:val="00AB0A9F"/>
    <w:rsid w:val="00AB185D"/>
    <w:rsid w:val="00AB195D"/>
    <w:rsid w:val="00AB55CD"/>
    <w:rsid w:val="00AC11A4"/>
    <w:rsid w:val="00AC2D2B"/>
    <w:rsid w:val="00AC3133"/>
    <w:rsid w:val="00AC3B56"/>
    <w:rsid w:val="00AD0008"/>
    <w:rsid w:val="00AD27DD"/>
    <w:rsid w:val="00AD5EB8"/>
    <w:rsid w:val="00AD7A37"/>
    <w:rsid w:val="00AE0DCD"/>
    <w:rsid w:val="00AE0E7C"/>
    <w:rsid w:val="00AE24CD"/>
    <w:rsid w:val="00AE5094"/>
    <w:rsid w:val="00AF0C44"/>
    <w:rsid w:val="00AF1DC7"/>
    <w:rsid w:val="00AF33A9"/>
    <w:rsid w:val="00AF385D"/>
    <w:rsid w:val="00AF7464"/>
    <w:rsid w:val="00B00908"/>
    <w:rsid w:val="00B078A8"/>
    <w:rsid w:val="00B12D3C"/>
    <w:rsid w:val="00B174F3"/>
    <w:rsid w:val="00B20ACA"/>
    <w:rsid w:val="00B23175"/>
    <w:rsid w:val="00B30214"/>
    <w:rsid w:val="00B306EB"/>
    <w:rsid w:val="00B43B15"/>
    <w:rsid w:val="00B459DC"/>
    <w:rsid w:val="00B51D7C"/>
    <w:rsid w:val="00B54ABB"/>
    <w:rsid w:val="00B558C9"/>
    <w:rsid w:val="00B56D03"/>
    <w:rsid w:val="00B6021B"/>
    <w:rsid w:val="00B62225"/>
    <w:rsid w:val="00B643E2"/>
    <w:rsid w:val="00B77D29"/>
    <w:rsid w:val="00B854B1"/>
    <w:rsid w:val="00B920C5"/>
    <w:rsid w:val="00BA29D8"/>
    <w:rsid w:val="00BA2C99"/>
    <w:rsid w:val="00BB2F36"/>
    <w:rsid w:val="00BB36CB"/>
    <w:rsid w:val="00BB4F40"/>
    <w:rsid w:val="00BC4E13"/>
    <w:rsid w:val="00BD0DED"/>
    <w:rsid w:val="00BD0E63"/>
    <w:rsid w:val="00BD0F9A"/>
    <w:rsid w:val="00BD490B"/>
    <w:rsid w:val="00BE20D7"/>
    <w:rsid w:val="00BE2543"/>
    <w:rsid w:val="00BF1EDE"/>
    <w:rsid w:val="00BF31FC"/>
    <w:rsid w:val="00BF5B1A"/>
    <w:rsid w:val="00C004F4"/>
    <w:rsid w:val="00C018ED"/>
    <w:rsid w:val="00C02A82"/>
    <w:rsid w:val="00C0424D"/>
    <w:rsid w:val="00C077A7"/>
    <w:rsid w:val="00C121AE"/>
    <w:rsid w:val="00C13F41"/>
    <w:rsid w:val="00C20898"/>
    <w:rsid w:val="00C22637"/>
    <w:rsid w:val="00C237D0"/>
    <w:rsid w:val="00C24DFA"/>
    <w:rsid w:val="00C32D04"/>
    <w:rsid w:val="00C32F0E"/>
    <w:rsid w:val="00C3636B"/>
    <w:rsid w:val="00C40442"/>
    <w:rsid w:val="00C441F7"/>
    <w:rsid w:val="00C55A67"/>
    <w:rsid w:val="00C6290A"/>
    <w:rsid w:val="00C63385"/>
    <w:rsid w:val="00C634F1"/>
    <w:rsid w:val="00C64E8C"/>
    <w:rsid w:val="00C64F49"/>
    <w:rsid w:val="00C73B13"/>
    <w:rsid w:val="00C74386"/>
    <w:rsid w:val="00C77586"/>
    <w:rsid w:val="00C816FC"/>
    <w:rsid w:val="00C821EE"/>
    <w:rsid w:val="00C82A32"/>
    <w:rsid w:val="00C85836"/>
    <w:rsid w:val="00C863FA"/>
    <w:rsid w:val="00C868F1"/>
    <w:rsid w:val="00C86C4A"/>
    <w:rsid w:val="00C8703E"/>
    <w:rsid w:val="00C93504"/>
    <w:rsid w:val="00C937E9"/>
    <w:rsid w:val="00C94347"/>
    <w:rsid w:val="00C95C1E"/>
    <w:rsid w:val="00C96473"/>
    <w:rsid w:val="00CA04C5"/>
    <w:rsid w:val="00CA2A53"/>
    <w:rsid w:val="00CA3396"/>
    <w:rsid w:val="00CA37A7"/>
    <w:rsid w:val="00CA4F53"/>
    <w:rsid w:val="00CA5861"/>
    <w:rsid w:val="00CA662A"/>
    <w:rsid w:val="00CA6B47"/>
    <w:rsid w:val="00CA7402"/>
    <w:rsid w:val="00CA7CED"/>
    <w:rsid w:val="00CB3987"/>
    <w:rsid w:val="00CC07BA"/>
    <w:rsid w:val="00CC0807"/>
    <w:rsid w:val="00CC2354"/>
    <w:rsid w:val="00CC3219"/>
    <w:rsid w:val="00CC43D2"/>
    <w:rsid w:val="00CC5E2A"/>
    <w:rsid w:val="00CD16FC"/>
    <w:rsid w:val="00CD275F"/>
    <w:rsid w:val="00CD35CB"/>
    <w:rsid w:val="00CD3CD8"/>
    <w:rsid w:val="00CD6E86"/>
    <w:rsid w:val="00CD6FD5"/>
    <w:rsid w:val="00CE161B"/>
    <w:rsid w:val="00CE1EA4"/>
    <w:rsid w:val="00CE2091"/>
    <w:rsid w:val="00CE3566"/>
    <w:rsid w:val="00CE4DCB"/>
    <w:rsid w:val="00CF4600"/>
    <w:rsid w:val="00D049EE"/>
    <w:rsid w:val="00D10AF0"/>
    <w:rsid w:val="00D13C05"/>
    <w:rsid w:val="00D16869"/>
    <w:rsid w:val="00D169DA"/>
    <w:rsid w:val="00D17ADB"/>
    <w:rsid w:val="00D20AFD"/>
    <w:rsid w:val="00D22DD5"/>
    <w:rsid w:val="00D2569D"/>
    <w:rsid w:val="00D26317"/>
    <w:rsid w:val="00D3486C"/>
    <w:rsid w:val="00D41C9E"/>
    <w:rsid w:val="00D474DE"/>
    <w:rsid w:val="00D532B1"/>
    <w:rsid w:val="00D60355"/>
    <w:rsid w:val="00D65CC3"/>
    <w:rsid w:val="00D703CC"/>
    <w:rsid w:val="00D75B98"/>
    <w:rsid w:val="00D76123"/>
    <w:rsid w:val="00D77999"/>
    <w:rsid w:val="00D85E89"/>
    <w:rsid w:val="00D863A0"/>
    <w:rsid w:val="00D86983"/>
    <w:rsid w:val="00D87C76"/>
    <w:rsid w:val="00D95922"/>
    <w:rsid w:val="00DA24D1"/>
    <w:rsid w:val="00DA44DE"/>
    <w:rsid w:val="00DB2164"/>
    <w:rsid w:val="00DB3FEA"/>
    <w:rsid w:val="00DC1FD6"/>
    <w:rsid w:val="00DD030A"/>
    <w:rsid w:val="00DD0749"/>
    <w:rsid w:val="00DD1689"/>
    <w:rsid w:val="00DD192D"/>
    <w:rsid w:val="00DD3DBF"/>
    <w:rsid w:val="00DD43C6"/>
    <w:rsid w:val="00DD6F0D"/>
    <w:rsid w:val="00DD72CD"/>
    <w:rsid w:val="00DE3260"/>
    <w:rsid w:val="00DF01F4"/>
    <w:rsid w:val="00DF0C7E"/>
    <w:rsid w:val="00E0028A"/>
    <w:rsid w:val="00E01271"/>
    <w:rsid w:val="00E0300C"/>
    <w:rsid w:val="00E05F4A"/>
    <w:rsid w:val="00E0666A"/>
    <w:rsid w:val="00E162E6"/>
    <w:rsid w:val="00E21733"/>
    <w:rsid w:val="00E27472"/>
    <w:rsid w:val="00E36FFD"/>
    <w:rsid w:val="00E42AFD"/>
    <w:rsid w:val="00E444A8"/>
    <w:rsid w:val="00E454F9"/>
    <w:rsid w:val="00E466AE"/>
    <w:rsid w:val="00E51603"/>
    <w:rsid w:val="00E521DF"/>
    <w:rsid w:val="00E556D8"/>
    <w:rsid w:val="00E56B50"/>
    <w:rsid w:val="00E62367"/>
    <w:rsid w:val="00E67D0F"/>
    <w:rsid w:val="00E7210F"/>
    <w:rsid w:val="00E74FA2"/>
    <w:rsid w:val="00E752F1"/>
    <w:rsid w:val="00E81845"/>
    <w:rsid w:val="00E833FA"/>
    <w:rsid w:val="00E83E80"/>
    <w:rsid w:val="00E915F7"/>
    <w:rsid w:val="00E922EE"/>
    <w:rsid w:val="00E951E4"/>
    <w:rsid w:val="00E96148"/>
    <w:rsid w:val="00EA0772"/>
    <w:rsid w:val="00EA107B"/>
    <w:rsid w:val="00EB7C32"/>
    <w:rsid w:val="00EC1986"/>
    <w:rsid w:val="00ED1A06"/>
    <w:rsid w:val="00ED1C79"/>
    <w:rsid w:val="00ED256D"/>
    <w:rsid w:val="00EE03A6"/>
    <w:rsid w:val="00EE0F87"/>
    <w:rsid w:val="00EE130B"/>
    <w:rsid w:val="00EE3251"/>
    <w:rsid w:val="00EE55E0"/>
    <w:rsid w:val="00EF1239"/>
    <w:rsid w:val="00EF32AA"/>
    <w:rsid w:val="00EF4D18"/>
    <w:rsid w:val="00EF586D"/>
    <w:rsid w:val="00F008ED"/>
    <w:rsid w:val="00F10C86"/>
    <w:rsid w:val="00F13551"/>
    <w:rsid w:val="00F1412E"/>
    <w:rsid w:val="00F1484C"/>
    <w:rsid w:val="00F15ADD"/>
    <w:rsid w:val="00F15FE3"/>
    <w:rsid w:val="00F201E8"/>
    <w:rsid w:val="00F332FB"/>
    <w:rsid w:val="00F33D5E"/>
    <w:rsid w:val="00F34040"/>
    <w:rsid w:val="00F441E9"/>
    <w:rsid w:val="00F53A2E"/>
    <w:rsid w:val="00F56D18"/>
    <w:rsid w:val="00F64954"/>
    <w:rsid w:val="00F708CC"/>
    <w:rsid w:val="00F71225"/>
    <w:rsid w:val="00F72F46"/>
    <w:rsid w:val="00F76416"/>
    <w:rsid w:val="00F92EF9"/>
    <w:rsid w:val="00F963DC"/>
    <w:rsid w:val="00FA1998"/>
    <w:rsid w:val="00FA23B8"/>
    <w:rsid w:val="00FB2859"/>
    <w:rsid w:val="00FC1906"/>
    <w:rsid w:val="00FC20D1"/>
    <w:rsid w:val="00FC21B4"/>
    <w:rsid w:val="00FD2D65"/>
    <w:rsid w:val="00FD3D2C"/>
    <w:rsid w:val="00FE000A"/>
    <w:rsid w:val="00FE1422"/>
    <w:rsid w:val="00FE397F"/>
    <w:rsid w:val="00FE4529"/>
    <w:rsid w:val="00FE7682"/>
    <w:rsid w:val="00FF145F"/>
    <w:rsid w:val="00FF151E"/>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En-tte">
    <w:name w:val="header"/>
    <w:basedOn w:val="Normal"/>
    <w:link w:val="En-tteCar"/>
    <w:uiPriority w:val="99"/>
    <w:unhideWhenUsed/>
    <w:rsid w:val="00202AA0"/>
    <w:pPr>
      <w:tabs>
        <w:tab w:val="center" w:pos="4536"/>
        <w:tab w:val="right" w:pos="9072"/>
      </w:tabs>
      <w:spacing w:after="0" w:line="240" w:lineRule="auto"/>
    </w:pPr>
  </w:style>
  <w:style w:type="character" w:customStyle="1" w:styleId="En-tteCar">
    <w:name w:val="En-tête Car"/>
    <w:basedOn w:val="Policepardfaut"/>
    <w:link w:val="En-tte"/>
    <w:uiPriority w:val="99"/>
    <w:rsid w:val="00202AA0"/>
  </w:style>
  <w:style w:type="paragraph" w:styleId="Pieddepage">
    <w:name w:val="footer"/>
    <w:basedOn w:val="Normal"/>
    <w:link w:val="PieddepageCar"/>
    <w:uiPriority w:val="99"/>
    <w:unhideWhenUsed/>
    <w:rsid w:val="00202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AA0"/>
  </w:style>
  <w:style w:type="paragraph" w:styleId="Paragraphedeliste">
    <w:name w:val="List Paragraph"/>
    <w:basedOn w:val="Normal"/>
    <w:uiPriority w:val="34"/>
    <w:qFormat/>
    <w:rsid w:val="00202AA0"/>
    <w:pPr>
      <w:ind w:left="720"/>
      <w:contextualSpacing/>
    </w:pPr>
  </w:style>
  <w:style w:type="paragraph" w:styleId="Notedebasdepage">
    <w:name w:val="footnote text"/>
    <w:basedOn w:val="Normal"/>
    <w:link w:val="NotedebasdepageCar"/>
    <w:uiPriority w:val="99"/>
    <w:semiHidden/>
    <w:unhideWhenUsed/>
    <w:rsid w:val="00202A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AA0"/>
    <w:rPr>
      <w:sz w:val="20"/>
      <w:szCs w:val="20"/>
    </w:rPr>
  </w:style>
  <w:style w:type="character" w:styleId="Appelnotedebasdep">
    <w:name w:val="footnote reference"/>
    <w:basedOn w:val="Policepardfaut"/>
    <w:uiPriority w:val="99"/>
    <w:semiHidden/>
    <w:unhideWhenUsed/>
    <w:rsid w:val="00202AA0"/>
    <w:rPr>
      <w:vertAlign w:val="superscript"/>
    </w:rPr>
  </w:style>
  <w:style w:type="character" w:styleId="Lienhypertexte">
    <w:name w:val="Hyperlink"/>
    <w:basedOn w:val="Policepardfaut"/>
    <w:uiPriority w:val="99"/>
    <w:unhideWhenUsed/>
    <w:rsid w:val="00202AA0"/>
    <w:rPr>
      <w:color w:val="0000FF"/>
      <w:u w:val="single"/>
    </w:rPr>
  </w:style>
  <w:style w:type="character" w:styleId="Accentuation">
    <w:name w:val="Emphasis"/>
    <w:basedOn w:val="Policepardfaut"/>
    <w:uiPriority w:val="20"/>
    <w:qFormat/>
    <w:rsid w:val="00202AA0"/>
    <w:rPr>
      <w:i/>
      <w:iCs/>
    </w:rPr>
  </w:style>
  <w:style w:type="paragraph" w:styleId="Textedebulles">
    <w:name w:val="Balloon Text"/>
    <w:basedOn w:val="Normal"/>
    <w:link w:val="TextedebullesCar"/>
    <w:uiPriority w:val="99"/>
    <w:semiHidden/>
    <w:unhideWhenUsed/>
    <w:rsid w:val="00202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En-tte">
    <w:name w:val="header"/>
    <w:basedOn w:val="Normal"/>
    <w:link w:val="En-tteCar"/>
    <w:uiPriority w:val="99"/>
    <w:unhideWhenUsed/>
    <w:rsid w:val="00202AA0"/>
    <w:pPr>
      <w:tabs>
        <w:tab w:val="center" w:pos="4536"/>
        <w:tab w:val="right" w:pos="9072"/>
      </w:tabs>
      <w:spacing w:after="0" w:line="240" w:lineRule="auto"/>
    </w:pPr>
  </w:style>
  <w:style w:type="character" w:customStyle="1" w:styleId="En-tteCar">
    <w:name w:val="En-tête Car"/>
    <w:basedOn w:val="Policepardfaut"/>
    <w:link w:val="En-tte"/>
    <w:uiPriority w:val="99"/>
    <w:rsid w:val="00202AA0"/>
  </w:style>
  <w:style w:type="paragraph" w:styleId="Pieddepage">
    <w:name w:val="footer"/>
    <w:basedOn w:val="Normal"/>
    <w:link w:val="PieddepageCar"/>
    <w:uiPriority w:val="99"/>
    <w:unhideWhenUsed/>
    <w:rsid w:val="00202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AA0"/>
  </w:style>
  <w:style w:type="paragraph" w:styleId="Paragraphedeliste">
    <w:name w:val="List Paragraph"/>
    <w:basedOn w:val="Normal"/>
    <w:uiPriority w:val="34"/>
    <w:qFormat/>
    <w:rsid w:val="00202AA0"/>
    <w:pPr>
      <w:ind w:left="720"/>
      <w:contextualSpacing/>
    </w:pPr>
  </w:style>
  <w:style w:type="paragraph" w:styleId="Notedebasdepage">
    <w:name w:val="footnote text"/>
    <w:basedOn w:val="Normal"/>
    <w:link w:val="NotedebasdepageCar"/>
    <w:uiPriority w:val="99"/>
    <w:semiHidden/>
    <w:unhideWhenUsed/>
    <w:rsid w:val="00202A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AA0"/>
    <w:rPr>
      <w:sz w:val="20"/>
      <w:szCs w:val="20"/>
    </w:rPr>
  </w:style>
  <w:style w:type="character" w:styleId="Appelnotedebasdep">
    <w:name w:val="footnote reference"/>
    <w:basedOn w:val="Policepardfaut"/>
    <w:uiPriority w:val="99"/>
    <w:semiHidden/>
    <w:unhideWhenUsed/>
    <w:rsid w:val="00202AA0"/>
    <w:rPr>
      <w:vertAlign w:val="superscript"/>
    </w:rPr>
  </w:style>
  <w:style w:type="character" w:styleId="Lienhypertexte">
    <w:name w:val="Hyperlink"/>
    <w:basedOn w:val="Policepardfaut"/>
    <w:uiPriority w:val="99"/>
    <w:unhideWhenUsed/>
    <w:rsid w:val="00202AA0"/>
    <w:rPr>
      <w:color w:val="0000FF"/>
      <w:u w:val="single"/>
    </w:rPr>
  </w:style>
  <w:style w:type="character" w:styleId="Accentuation">
    <w:name w:val="Emphasis"/>
    <w:basedOn w:val="Policepardfaut"/>
    <w:uiPriority w:val="20"/>
    <w:qFormat/>
    <w:rsid w:val="00202AA0"/>
    <w:rPr>
      <w:i/>
      <w:iCs/>
    </w:rPr>
  </w:style>
  <w:style w:type="paragraph" w:styleId="Textedebulles">
    <w:name w:val="Balloon Text"/>
    <w:basedOn w:val="Normal"/>
    <w:link w:val="TextedebullesCar"/>
    <w:uiPriority w:val="99"/>
    <w:semiHidden/>
    <w:unhideWhenUsed/>
    <w:rsid w:val="00202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3856">
      <w:bodyDiv w:val="1"/>
      <w:marLeft w:val="0"/>
      <w:marRight w:val="0"/>
      <w:marTop w:val="0"/>
      <w:marBottom w:val="0"/>
      <w:divBdr>
        <w:top w:val="none" w:sz="0" w:space="0" w:color="auto"/>
        <w:left w:val="none" w:sz="0" w:space="0" w:color="auto"/>
        <w:bottom w:val="none" w:sz="0" w:space="0" w:color="auto"/>
        <w:right w:val="none" w:sz="0" w:space="0" w:color="auto"/>
      </w:divBdr>
    </w:div>
    <w:div w:id="785663662">
      <w:bodyDiv w:val="1"/>
      <w:marLeft w:val="0"/>
      <w:marRight w:val="0"/>
      <w:marTop w:val="0"/>
      <w:marBottom w:val="0"/>
      <w:divBdr>
        <w:top w:val="none" w:sz="0" w:space="0" w:color="auto"/>
        <w:left w:val="none" w:sz="0" w:space="0" w:color="auto"/>
        <w:bottom w:val="none" w:sz="0" w:space="0" w:color="auto"/>
        <w:right w:val="none" w:sz="0" w:space="0" w:color="auto"/>
      </w:divBdr>
      <w:divsChild>
        <w:div w:id="1029571030">
          <w:marLeft w:val="0"/>
          <w:marRight w:val="0"/>
          <w:marTop w:val="0"/>
          <w:marBottom w:val="0"/>
          <w:divBdr>
            <w:top w:val="none" w:sz="0" w:space="0" w:color="auto"/>
            <w:left w:val="none" w:sz="0" w:space="0" w:color="auto"/>
            <w:bottom w:val="none" w:sz="0" w:space="0" w:color="auto"/>
            <w:right w:val="none" w:sz="0" w:space="0" w:color="auto"/>
          </w:divBdr>
        </w:div>
        <w:div w:id="1683626909">
          <w:marLeft w:val="0"/>
          <w:marRight w:val="0"/>
          <w:marTop w:val="0"/>
          <w:marBottom w:val="0"/>
          <w:divBdr>
            <w:top w:val="none" w:sz="0" w:space="0" w:color="auto"/>
            <w:left w:val="none" w:sz="0" w:space="0" w:color="auto"/>
            <w:bottom w:val="none" w:sz="0" w:space="0" w:color="auto"/>
            <w:right w:val="none" w:sz="0" w:space="0" w:color="auto"/>
          </w:divBdr>
        </w:div>
        <w:div w:id="1816407070">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989208461">
          <w:marLeft w:val="0"/>
          <w:marRight w:val="0"/>
          <w:marTop w:val="0"/>
          <w:marBottom w:val="0"/>
          <w:divBdr>
            <w:top w:val="none" w:sz="0" w:space="0" w:color="auto"/>
            <w:left w:val="none" w:sz="0" w:space="0" w:color="auto"/>
            <w:bottom w:val="none" w:sz="0" w:space="0" w:color="auto"/>
            <w:right w:val="none" w:sz="0" w:space="0" w:color="auto"/>
          </w:divBdr>
        </w:div>
        <w:div w:id="1957714834">
          <w:marLeft w:val="0"/>
          <w:marRight w:val="0"/>
          <w:marTop w:val="0"/>
          <w:marBottom w:val="0"/>
          <w:divBdr>
            <w:top w:val="none" w:sz="0" w:space="0" w:color="auto"/>
            <w:left w:val="none" w:sz="0" w:space="0" w:color="auto"/>
            <w:bottom w:val="none" w:sz="0" w:space="0" w:color="auto"/>
            <w:right w:val="none" w:sz="0" w:space="0" w:color="auto"/>
          </w:divBdr>
        </w:div>
        <w:div w:id="562182738">
          <w:marLeft w:val="0"/>
          <w:marRight w:val="0"/>
          <w:marTop w:val="0"/>
          <w:marBottom w:val="0"/>
          <w:divBdr>
            <w:top w:val="none" w:sz="0" w:space="0" w:color="auto"/>
            <w:left w:val="none" w:sz="0" w:space="0" w:color="auto"/>
            <w:bottom w:val="none" w:sz="0" w:space="0" w:color="auto"/>
            <w:right w:val="none" w:sz="0" w:space="0" w:color="auto"/>
          </w:divBdr>
        </w:div>
        <w:div w:id="83916467">
          <w:marLeft w:val="0"/>
          <w:marRight w:val="0"/>
          <w:marTop w:val="0"/>
          <w:marBottom w:val="0"/>
          <w:divBdr>
            <w:top w:val="none" w:sz="0" w:space="0" w:color="auto"/>
            <w:left w:val="none" w:sz="0" w:space="0" w:color="auto"/>
            <w:bottom w:val="none" w:sz="0" w:space="0" w:color="auto"/>
            <w:right w:val="none" w:sz="0" w:space="0" w:color="auto"/>
          </w:divBdr>
        </w:div>
        <w:div w:id="1373378935">
          <w:marLeft w:val="0"/>
          <w:marRight w:val="0"/>
          <w:marTop w:val="0"/>
          <w:marBottom w:val="0"/>
          <w:divBdr>
            <w:top w:val="none" w:sz="0" w:space="0" w:color="auto"/>
            <w:left w:val="none" w:sz="0" w:space="0" w:color="auto"/>
            <w:bottom w:val="none" w:sz="0" w:space="0" w:color="auto"/>
            <w:right w:val="none" w:sz="0" w:space="0" w:color="auto"/>
          </w:divBdr>
        </w:div>
        <w:div w:id="1909881033">
          <w:marLeft w:val="0"/>
          <w:marRight w:val="0"/>
          <w:marTop w:val="0"/>
          <w:marBottom w:val="0"/>
          <w:divBdr>
            <w:top w:val="none" w:sz="0" w:space="0" w:color="auto"/>
            <w:left w:val="none" w:sz="0" w:space="0" w:color="auto"/>
            <w:bottom w:val="none" w:sz="0" w:space="0" w:color="auto"/>
            <w:right w:val="none" w:sz="0" w:space="0" w:color="auto"/>
          </w:divBdr>
        </w:div>
        <w:div w:id="1639724186">
          <w:marLeft w:val="0"/>
          <w:marRight w:val="0"/>
          <w:marTop w:val="0"/>
          <w:marBottom w:val="0"/>
          <w:divBdr>
            <w:top w:val="none" w:sz="0" w:space="0" w:color="auto"/>
            <w:left w:val="none" w:sz="0" w:space="0" w:color="auto"/>
            <w:bottom w:val="none" w:sz="0" w:space="0" w:color="auto"/>
            <w:right w:val="none" w:sz="0" w:space="0" w:color="auto"/>
          </w:divBdr>
        </w:div>
        <w:div w:id="2112847538">
          <w:marLeft w:val="0"/>
          <w:marRight w:val="0"/>
          <w:marTop w:val="0"/>
          <w:marBottom w:val="0"/>
          <w:divBdr>
            <w:top w:val="none" w:sz="0" w:space="0" w:color="auto"/>
            <w:left w:val="none" w:sz="0" w:space="0" w:color="auto"/>
            <w:bottom w:val="none" w:sz="0" w:space="0" w:color="auto"/>
            <w:right w:val="none" w:sz="0" w:space="0" w:color="auto"/>
          </w:divBdr>
        </w:div>
        <w:div w:id="663238799">
          <w:marLeft w:val="0"/>
          <w:marRight w:val="0"/>
          <w:marTop w:val="0"/>
          <w:marBottom w:val="0"/>
          <w:divBdr>
            <w:top w:val="none" w:sz="0" w:space="0" w:color="auto"/>
            <w:left w:val="none" w:sz="0" w:space="0" w:color="auto"/>
            <w:bottom w:val="none" w:sz="0" w:space="0" w:color="auto"/>
            <w:right w:val="none" w:sz="0" w:space="0" w:color="auto"/>
          </w:divBdr>
        </w:div>
        <w:div w:id="1460491520">
          <w:marLeft w:val="0"/>
          <w:marRight w:val="0"/>
          <w:marTop w:val="0"/>
          <w:marBottom w:val="0"/>
          <w:divBdr>
            <w:top w:val="none" w:sz="0" w:space="0" w:color="auto"/>
            <w:left w:val="none" w:sz="0" w:space="0" w:color="auto"/>
            <w:bottom w:val="none" w:sz="0" w:space="0" w:color="auto"/>
            <w:right w:val="none" w:sz="0" w:space="0" w:color="auto"/>
          </w:divBdr>
        </w:div>
        <w:div w:id="1989896354">
          <w:marLeft w:val="0"/>
          <w:marRight w:val="0"/>
          <w:marTop w:val="0"/>
          <w:marBottom w:val="0"/>
          <w:divBdr>
            <w:top w:val="none" w:sz="0" w:space="0" w:color="auto"/>
            <w:left w:val="none" w:sz="0" w:space="0" w:color="auto"/>
            <w:bottom w:val="none" w:sz="0" w:space="0" w:color="auto"/>
            <w:right w:val="none" w:sz="0" w:space="0" w:color="auto"/>
          </w:divBdr>
        </w:div>
      </w:divsChild>
    </w:div>
    <w:div w:id="1205295511">
      <w:bodyDiv w:val="1"/>
      <w:marLeft w:val="0"/>
      <w:marRight w:val="0"/>
      <w:marTop w:val="0"/>
      <w:marBottom w:val="0"/>
      <w:divBdr>
        <w:top w:val="none" w:sz="0" w:space="0" w:color="auto"/>
        <w:left w:val="none" w:sz="0" w:space="0" w:color="auto"/>
        <w:bottom w:val="none" w:sz="0" w:space="0" w:color="auto"/>
        <w:right w:val="none" w:sz="0" w:space="0" w:color="auto"/>
      </w:divBdr>
    </w:div>
    <w:div w:id="1373575698">
      <w:bodyDiv w:val="1"/>
      <w:marLeft w:val="0"/>
      <w:marRight w:val="0"/>
      <w:marTop w:val="0"/>
      <w:marBottom w:val="0"/>
      <w:divBdr>
        <w:top w:val="none" w:sz="0" w:space="0" w:color="auto"/>
        <w:left w:val="none" w:sz="0" w:space="0" w:color="auto"/>
        <w:bottom w:val="none" w:sz="0" w:space="0" w:color="auto"/>
        <w:right w:val="none" w:sz="0" w:space="0" w:color="auto"/>
      </w:divBdr>
      <w:divsChild>
        <w:div w:id="1030643413">
          <w:marLeft w:val="0"/>
          <w:marRight w:val="0"/>
          <w:marTop w:val="0"/>
          <w:marBottom w:val="0"/>
          <w:divBdr>
            <w:top w:val="none" w:sz="0" w:space="0" w:color="auto"/>
            <w:left w:val="none" w:sz="0" w:space="0" w:color="auto"/>
            <w:bottom w:val="none" w:sz="0" w:space="0" w:color="auto"/>
            <w:right w:val="none" w:sz="0" w:space="0" w:color="auto"/>
          </w:divBdr>
        </w:div>
        <w:div w:id="956062691">
          <w:marLeft w:val="0"/>
          <w:marRight w:val="0"/>
          <w:marTop w:val="0"/>
          <w:marBottom w:val="0"/>
          <w:divBdr>
            <w:top w:val="none" w:sz="0" w:space="0" w:color="auto"/>
            <w:left w:val="none" w:sz="0" w:space="0" w:color="auto"/>
            <w:bottom w:val="none" w:sz="0" w:space="0" w:color="auto"/>
            <w:right w:val="none" w:sz="0" w:space="0" w:color="auto"/>
          </w:divBdr>
        </w:div>
        <w:div w:id="1157647773">
          <w:marLeft w:val="0"/>
          <w:marRight w:val="0"/>
          <w:marTop w:val="0"/>
          <w:marBottom w:val="0"/>
          <w:divBdr>
            <w:top w:val="none" w:sz="0" w:space="0" w:color="auto"/>
            <w:left w:val="none" w:sz="0" w:space="0" w:color="auto"/>
            <w:bottom w:val="none" w:sz="0" w:space="0" w:color="auto"/>
            <w:right w:val="none" w:sz="0" w:space="0" w:color="auto"/>
          </w:divBdr>
        </w:div>
        <w:div w:id="469716616">
          <w:marLeft w:val="0"/>
          <w:marRight w:val="0"/>
          <w:marTop w:val="0"/>
          <w:marBottom w:val="0"/>
          <w:divBdr>
            <w:top w:val="none" w:sz="0" w:space="0" w:color="auto"/>
            <w:left w:val="none" w:sz="0" w:space="0" w:color="auto"/>
            <w:bottom w:val="none" w:sz="0" w:space="0" w:color="auto"/>
            <w:right w:val="none" w:sz="0" w:space="0" w:color="auto"/>
          </w:divBdr>
        </w:div>
        <w:div w:id="131479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holarworks.umass.edu/open_access_dissertations/99/" TargetMode="External"/><Relationship Id="rId4" Type="http://schemas.microsoft.com/office/2007/relationships/stylesWithEffects" Target="stylesWithEffects.xml"/><Relationship Id="rId9" Type="http://schemas.openxmlformats.org/officeDocument/2006/relationships/hyperlink" Target="http://friederike-moltmann.com/uploads/phis_12124_Rev3_EV(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4D8B-00CA-4E2B-807E-5C2FD8D8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10397</Words>
  <Characters>57187</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2019-01-10T19:10:00Z</dcterms:created>
  <dcterms:modified xsi:type="dcterms:W3CDTF">2019-01-10T19:10:00Z</dcterms:modified>
</cp:coreProperties>
</file>