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0E" w:rsidRPr="00B6160E" w:rsidRDefault="00B6160E" w:rsidP="00B616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160E">
        <w:rPr>
          <w:rFonts w:ascii="Times New Roman" w:hAnsi="Times New Roman" w:cs="Times New Roman"/>
          <w:sz w:val="24"/>
          <w:szCs w:val="24"/>
          <w:lang w:val="en-US"/>
        </w:rPr>
        <w:t>Warsaw, September 20, 2019</w:t>
      </w:r>
    </w:p>
    <w:p w:rsidR="00B6160E" w:rsidRPr="00B6160E" w:rsidRDefault="00B6160E" w:rsidP="00B616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160E">
        <w:rPr>
          <w:rFonts w:ascii="Times New Roman" w:hAnsi="Times New Roman" w:cs="Times New Roman"/>
          <w:i/>
          <w:sz w:val="24"/>
          <w:szCs w:val="24"/>
          <w:lang w:val="en-US"/>
        </w:rPr>
        <w:t>Semantics and Philosophy in Europe</w:t>
      </w:r>
      <w:r w:rsidRPr="00B6160E">
        <w:rPr>
          <w:rFonts w:ascii="Times New Roman" w:hAnsi="Times New Roman" w:cs="Times New Roman"/>
          <w:sz w:val="24"/>
          <w:szCs w:val="24"/>
          <w:lang w:val="en-US"/>
        </w:rPr>
        <w:t xml:space="preserve"> 11</w:t>
      </w:r>
    </w:p>
    <w:p w:rsidR="00B6160E" w:rsidRPr="00B6160E" w:rsidRDefault="00B6160E" w:rsidP="00B6160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160E" w:rsidRDefault="00B6160E" w:rsidP="001E1F7A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630AE" w:rsidRPr="00125F5F" w:rsidRDefault="00396E27" w:rsidP="001E1F7A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25F5F">
        <w:rPr>
          <w:rFonts w:ascii="Times New Roman" w:hAnsi="Times New Roman" w:cs="Times New Roman"/>
          <w:b/>
          <w:sz w:val="36"/>
          <w:szCs w:val="36"/>
          <w:lang w:val="en-US"/>
        </w:rPr>
        <w:t>Tutorial Truthmaker Semantics</w:t>
      </w:r>
    </w:p>
    <w:p w:rsidR="00D521BF" w:rsidRPr="00125F5F" w:rsidRDefault="00D521BF" w:rsidP="007238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5F5F"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B6160E" w:rsidRDefault="00B6160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F7A" w:rsidRDefault="00B6160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Explicit r</w:t>
      </w:r>
      <w:r w:rsidRPr="00176D40">
        <w:rPr>
          <w:rFonts w:ascii="Times New Roman" w:hAnsi="Times New Roman" w:cs="Times New Roman"/>
          <w:b/>
          <w:sz w:val="28"/>
          <w:szCs w:val="28"/>
          <w:lang w:val="en-US"/>
        </w:rPr>
        <w:t>eflection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notions of truthmaker semantics</w:t>
      </w:r>
      <w:r w:rsidRPr="00176D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the semantics of  </w:t>
      </w:r>
      <w:r w:rsidRPr="00176D40">
        <w:rPr>
          <w:rFonts w:ascii="Times New Roman" w:hAnsi="Times New Roman" w:cs="Times New Roman"/>
          <w:b/>
          <w:i/>
          <w:sz w:val="28"/>
          <w:szCs w:val="28"/>
          <w:lang w:val="en-US"/>
        </w:rPr>
        <w:t>case</w:t>
      </w:r>
      <w:r w:rsidRPr="00176D40">
        <w:rPr>
          <w:rFonts w:ascii="Times New Roman" w:hAnsi="Times New Roman" w:cs="Times New Roman"/>
          <w:b/>
          <w:sz w:val="28"/>
          <w:szCs w:val="28"/>
          <w:lang w:val="en-US"/>
        </w:rPr>
        <w:t>-constr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uc</w:t>
      </w:r>
      <w:r w:rsidRPr="00176D40">
        <w:rPr>
          <w:rFonts w:ascii="Times New Roman" w:hAnsi="Times New Roman" w:cs="Times New Roman"/>
          <w:b/>
          <w:sz w:val="28"/>
          <w:szCs w:val="28"/>
          <w:lang w:val="en-US"/>
        </w:rPr>
        <w:t>tions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(Moltmann to appear)</w:t>
      </w:r>
    </w:p>
    <w:p w:rsidR="00B6160E" w:rsidRPr="00125F5F" w:rsidRDefault="00B616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2818" w:rsidRPr="00176D40" w:rsidRDefault="00AC2C60" w:rsidP="008F0A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6D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="00B616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176D40" w:rsidRPr="00176D40">
        <w:rPr>
          <w:rFonts w:ascii="Times New Roman" w:hAnsi="Times New Roman" w:cs="Times New Roman"/>
          <w:b/>
          <w:sz w:val="28"/>
          <w:szCs w:val="28"/>
          <w:lang w:val="en-US"/>
        </w:rPr>
        <w:t>Situations and kin</w:t>
      </w:r>
      <w:r w:rsidR="00B6160E">
        <w:rPr>
          <w:rFonts w:ascii="Times New Roman" w:hAnsi="Times New Roman" w:cs="Times New Roman"/>
          <w:b/>
          <w:sz w:val="28"/>
          <w:szCs w:val="28"/>
          <w:lang w:val="en-US"/>
        </w:rPr>
        <w:t>ds of situations as truthmakers</w:t>
      </w:r>
    </w:p>
    <w:p w:rsidR="00176D40" w:rsidRPr="008F0AD9" w:rsidRDefault="00176D40" w:rsidP="008F0A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6A9E" w:rsidRDefault="008F0AD9" w:rsidP="008F0A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0AD9">
        <w:rPr>
          <w:rFonts w:ascii="Times New Roman" w:hAnsi="Times New Roman" w:cs="Times New Roman"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46A9E">
        <w:rPr>
          <w:rFonts w:ascii="Times New Roman" w:hAnsi="Times New Roman" w:cs="Times New Roman"/>
          <w:sz w:val="24"/>
          <w:szCs w:val="24"/>
          <w:lang w:val="en-US"/>
        </w:rPr>
        <w:t xml:space="preserve">constructions: </w:t>
      </w:r>
    </w:p>
    <w:p w:rsidR="00A46A9E" w:rsidRPr="00A46A9E" w:rsidRDefault="00A46A9E" w:rsidP="008F0AD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46A9E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Case</w:t>
      </w:r>
      <w:r w:rsidRPr="00A46A9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-NPs with a </w:t>
      </w:r>
      <w:r w:rsidRPr="00A46A9E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case-</w:t>
      </w:r>
      <w:r w:rsidRPr="00A46A9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clause as modifier</w:t>
      </w:r>
    </w:p>
    <w:p w:rsidR="00A46A9E" w:rsidRPr="00A46A9E" w:rsidRDefault="00A46A9E" w:rsidP="008F0AD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46A9E">
        <w:rPr>
          <w:rFonts w:ascii="Times New Roman" w:eastAsia="Calibri" w:hAnsi="Times New Roman" w:cs="Times New Roman"/>
          <w:sz w:val="24"/>
          <w:szCs w:val="24"/>
          <w:lang w:val="en-US"/>
        </w:rPr>
        <w:t>(1) a. the cases in which a student failed the exam</w:t>
      </w:r>
    </w:p>
    <w:p w:rsidR="00A46A9E" w:rsidRPr="00A46A9E" w:rsidRDefault="00A46A9E" w:rsidP="008F0AD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46A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b. the case in which it might rain tomorrow</w:t>
      </w:r>
    </w:p>
    <w:p w:rsidR="00A46A9E" w:rsidRPr="00A46A9E" w:rsidRDefault="00A46A9E" w:rsidP="008F0AD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46A9E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Case</w:t>
      </w:r>
      <w:r w:rsidRPr="00A46A9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-anaphora</w:t>
      </w:r>
    </w:p>
    <w:p w:rsidR="00A46A9E" w:rsidRPr="00A46A9E" w:rsidRDefault="00A46A9E" w:rsidP="008F0AD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46A9E">
        <w:rPr>
          <w:rFonts w:ascii="Times New Roman" w:eastAsia="Calibri" w:hAnsi="Times New Roman" w:cs="Times New Roman"/>
          <w:sz w:val="24"/>
          <w:szCs w:val="24"/>
          <w:lang w:val="en-US"/>
        </w:rPr>
        <w:t>(2) a. John might go to the party. In that case, I will go too.</w:t>
      </w:r>
    </w:p>
    <w:p w:rsidR="00A46A9E" w:rsidRPr="00A46A9E" w:rsidRDefault="00A46A9E" w:rsidP="008F0AD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46A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b. If John has lost, Mary is happy. In that case, she will celebrate.</w:t>
      </w:r>
    </w:p>
    <w:p w:rsidR="00A46A9E" w:rsidRPr="00A46A9E" w:rsidRDefault="00A46A9E" w:rsidP="008F0AD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46A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c. Mary claims that John has won the race. In that case, we will celebrate.</w:t>
      </w:r>
    </w:p>
    <w:p w:rsidR="00A46A9E" w:rsidRPr="00A46A9E" w:rsidRDefault="00A46A9E" w:rsidP="008F0AD9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</w:pPr>
      <w:r w:rsidRPr="00A46A9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The predicate </w:t>
      </w:r>
      <w:r w:rsidRPr="00A46A9E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is the case</w:t>
      </w:r>
    </w:p>
    <w:p w:rsidR="00A46A9E" w:rsidRDefault="00A46A9E" w:rsidP="008F0AD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46A9E">
        <w:rPr>
          <w:rFonts w:ascii="Times New Roman" w:eastAsia="Calibri" w:hAnsi="Times New Roman" w:cs="Times New Roman"/>
          <w:sz w:val="24"/>
          <w:szCs w:val="24"/>
          <w:lang w:val="en-US"/>
        </w:rPr>
        <w:t>(3) It is sometimes the case that a student fails the exam.</w:t>
      </w:r>
    </w:p>
    <w:p w:rsidR="00A46A9E" w:rsidRDefault="008F0AD9" w:rsidP="008F0AD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Nominal </w:t>
      </w:r>
      <w:r w:rsidRPr="00B6160E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-constructions</w:t>
      </w:r>
    </w:p>
    <w:p w:rsidR="008F0AD9" w:rsidRPr="008F0AD9" w:rsidRDefault="008F0AD9" w:rsidP="008F0AD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0AD9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Pr="008F0AD9">
        <w:rPr>
          <w:rFonts w:ascii="Times New Roman" w:eastAsia="Calibri" w:hAnsi="Times New Roman" w:cs="Times New Roman"/>
          <w:sz w:val="24"/>
          <w:szCs w:val="24"/>
          <w:lang w:val="en-US"/>
        </w:rPr>
        <w:t>) a. a case of flu</w:t>
      </w:r>
    </w:p>
    <w:p w:rsidR="008F0AD9" w:rsidRPr="008F0AD9" w:rsidRDefault="008F0AD9" w:rsidP="008F0AD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0A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the case of the stolen statue</w:t>
      </w:r>
    </w:p>
    <w:p w:rsidR="008F0AD9" w:rsidRPr="00A46A9E" w:rsidRDefault="008F0AD9" w:rsidP="008F0AD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c. the case of the theft of the stolen statue</w:t>
      </w:r>
    </w:p>
    <w:p w:rsidR="008F0AD9" w:rsidRDefault="008F0AD9" w:rsidP="008F0A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6A9E" w:rsidRPr="008F0AD9" w:rsidRDefault="008F0AD9" w:rsidP="008F0AD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F0AD9">
        <w:rPr>
          <w:rFonts w:ascii="Times New Roman" w:hAnsi="Times New Roman" w:cs="Times New Roman"/>
          <w:sz w:val="24"/>
          <w:szCs w:val="24"/>
          <w:u w:val="single"/>
          <w:lang w:val="en-US"/>
        </w:rPr>
        <w:t>General idea of the semantics of case constructions:</w:t>
      </w:r>
    </w:p>
    <w:p w:rsidR="008F0AD9" w:rsidRDefault="00E10A8F" w:rsidP="008F0A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F0AD9">
        <w:rPr>
          <w:rFonts w:ascii="Times New Roman" w:hAnsi="Times New Roman" w:cs="Times New Roman"/>
          <w:sz w:val="24"/>
          <w:szCs w:val="24"/>
          <w:lang w:val="en-US"/>
        </w:rPr>
        <w:t>ases are truthmakers of sentences of sentences (1a) or epistemic states (1b) with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F0AD9">
        <w:rPr>
          <w:rFonts w:ascii="Times New Roman" w:hAnsi="Times New Roman" w:cs="Times New Roman"/>
          <w:sz w:val="24"/>
          <w:szCs w:val="24"/>
          <w:lang w:val="en-US"/>
        </w:rPr>
        <w:t xml:space="preserve"> a space of alternatives (which again are truthmakers of a sentences or an epistemic state).</w:t>
      </w:r>
    </w:p>
    <w:p w:rsidR="000562AF" w:rsidRDefault="000562AF" w:rsidP="008F0A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62AF" w:rsidRPr="00B6160E" w:rsidRDefault="00B6160E" w:rsidP="000562AF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Case Space R</w:t>
      </w:r>
      <w:r w:rsidR="000562AF" w:rsidRPr="00B6160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equirement</w:t>
      </w:r>
    </w:p>
    <w:p w:rsidR="000562AF" w:rsidRPr="001E1F7A" w:rsidRDefault="000562AF" w:rsidP="000562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1E1F7A">
        <w:rPr>
          <w:rFonts w:ascii="Times New Roman" w:eastAsia="Calibri" w:hAnsi="Times New Roman" w:cs="Times New Roman"/>
          <w:sz w:val="24"/>
          <w:szCs w:val="24"/>
          <w:lang w:val="en-US"/>
        </w:rPr>
        <w:t>5) a. ??? We discussed the case in which John returned yesterday.</w:t>
      </w:r>
    </w:p>
    <w:p w:rsidR="000562AF" w:rsidRPr="001E1F7A" w:rsidRDefault="00B6160E" w:rsidP="000562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="000562AF" w:rsidRPr="001E1F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b. ??? The case in which John has solved the problem was unexpected.</w:t>
      </w:r>
    </w:p>
    <w:p w:rsidR="000562AF" w:rsidRPr="001E1F7A" w:rsidRDefault="00B6160E" w:rsidP="000562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0562AF" w:rsidRPr="001E1F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c. ??? The case in which it is raining outside bothers us.</w:t>
      </w:r>
    </w:p>
    <w:p w:rsidR="000562AF" w:rsidRPr="001E1F7A" w:rsidRDefault="00B6160E" w:rsidP="000562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0562AF" w:rsidRPr="001E1F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d. ??? The case in which 3 is a prime number is well-known.</w:t>
      </w:r>
    </w:p>
    <w:p w:rsidR="000562AF" w:rsidRDefault="000562AF" w:rsidP="008F0A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0AD9" w:rsidRPr="008F0AD9" w:rsidRDefault="00C40C05" w:rsidP="008F0AD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(6</w:t>
      </w:r>
      <w:r w:rsidR="00E10A8F" w:rsidRPr="00E10A8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10A8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8F0AD9" w:rsidRPr="008F0AD9">
        <w:rPr>
          <w:rFonts w:ascii="Times New Roman" w:hAnsi="Times New Roman" w:cs="Times New Roman"/>
          <w:sz w:val="24"/>
          <w:szCs w:val="24"/>
          <w:u w:val="single"/>
          <w:lang w:val="en-US"/>
        </w:rPr>
        <w:t>Sem</w:t>
      </w:r>
      <w:r w:rsidR="008F0AD9" w:rsidRPr="008F0AD9">
        <w:rPr>
          <w:rFonts w:ascii="Times New Roman" w:hAnsi="Times New Roman"/>
          <w:sz w:val="24"/>
          <w:szCs w:val="24"/>
          <w:u w:val="single"/>
          <w:lang w:val="en-US"/>
        </w:rPr>
        <w:t xml:space="preserve">antics </w:t>
      </w:r>
      <w:r w:rsidR="008F0AD9" w:rsidRPr="008F0AD9">
        <w:rPr>
          <w:rFonts w:ascii="Times New Roman" w:hAnsi="Times New Roman" w:cs="Times New Roman"/>
          <w:sz w:val="24"/>
          <w:szCs w:val="24"/>
          <w:u w:val="single"/>
          <w:lang w:val="en-US"/>
        </w:rPr>
        <w:t>of clausal case-constructions invo</w:t>
      </w:r>
      <w:r w:rsidR="000562AF">
        <w:rPr>
          <w:rFonts w:ascii="Times New Roman" w:hAnsi="Times New Roman" w:cs="Times New Roman"/>
          <w:sz w:val="24"/>
          <w:szCs w:val="24"/>
          <w:u w:val="single"/>
          <w:lang w:val="en-US"/>
        </w:rPr>
        <w:t>lving reference to single cases</w:t>
      </w:r>
    </w:p>
    <w:p w:rsidR="008F0AD9" w:rsidRDefault="00E10A8F" w:rsidP="008F0A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8F0AD9">
        <w:rPr>
          <w:rFonts w:ascii="Times New Roman" w:hAnsi="Times New Roman"/>
          <w:sz w:val="24"/>
          <w:szCs w:val="24"/>
          <w:lang w:val="en-US"/>
        </w:rPr>
        <w:t>[</w:t>
      </w:r>
      <w:r w:rsidR="008F0AD9" w:rsidRPr="0011151C">
        <w:rPr>
          <w:rFonts w:ascii="Times New Roman" w:hAnsi="Times New Roman"/>
          <w:i/>
          <w:sz w:val="24"/>
          <w:szCs w:val="24"/>
          <w:lang w:val="en-US"/>
        </w:rPr>
        <w:t>the case</w:t>
      </w:r>
      <w:r w:rsidR="008F0AD9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8F0A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F0AD9" w:rsidRPr="0011151C">
        <w:rPr>
          <w:rFonts w:ascii="Times New Roman" w:hAnsi="Times New Roman"/>
          <w:i/>
          <w:sz w:val="24"/>
          <w:szCs w:val="24"/>
          <w:lang w:val="en-US"/>
        </w:rPr>
        <w:t>in which</w:t>
      </w:r>
      <w:r w:rsidR="008F0AD9">
        <w:rPr>
          <w:rFonts w:ascii="Times New Roman" w:hAnsi="Times New Roman"/>
          <w:sz w:val="24"/>
          <w:szCs w:val="24"/>
          <w:lang w:val="en-US"/>
        </w:rPr>
        <w:t xml:space="preserve"> S</w:t>
      </w:r>
      <w:r w:rsidR="008F0AD9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8F0AD9">
        <w:rPr>
          <w:rFonts w:ascii="Times New Roman" w:hAnsi="Times New Roman"/>
          <w:sz w:val="24"/>
          <w:szCs w:val="24"/>
          <w:lang w:val="en-US"/>
        </w:rPr>
        <w:t xml:space="preserve">] = the s[&lt;s, CS(S)&gt; </w:t>
      </w:r>
      <w:r w:rsidR="008F0AD9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="008F0AD9">
        <w:rPr>
          <w:rFonts w:ascii="Times New Roman" w:hAnsi="Times New Roman"/>
          <w:sz w:val="24"/>
          <w:szCs w:val="24"/>
          <w:lang w:val="en-US"/>
        </w:rPr>
        <w:t xml:space="preserve"> [</w:t>
      </w:r>
      <w:r w:rsidR="008F0AD9" w:rsidRPr="00FB04CF">
        <w:rPr>
          <w:rFonts w:ascii="Times New Roman" w:hAnsi="Times New Roman"/>
          <w:i/>
          <w:sz w:val="24"/>
          <w:szCs w:val="24"/>
          <w:lang w:val="en-US"/>
        </w:rPr>
        <w:t>case</w:t>
      </w:r>
      <w:r w:rsidR="008F0AD9">
        <w:rPr>
          <w:rFonts w:ascii="Times New Roman" w:hAnsi="Times New Roman"/>
          <w:sz w:val="24"/>
          <w:szCs w:val="24"/>
          <w:lang w:val="en-US"/>
        </w:rPr>
        <w:t xml:space="preserve">] &amp; s </w:t>
      </w:r>
      <w:r w:rsidR="008F0AD9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="008F0AD9">
        <w:rPr>
          <w:rFonts w:ascii="Times New Roman" w:hAnsi="Times New Roman"/>
          <w:sz w:val="24"/>
          <w:szCs w:val="24"/>
          <w:lang w:val="en-US"/>
        </w:rPr>
        <w:t xml:space="preserve"> S]</w:t>
      </w:r>
    </w:p>
    <w:p w:rsidR="008F0AD9" w:rsidRDefault="008F0AD9" w:rsidP="008F0A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0A8F" w:rsidRPr="00E10A8F" w:rsidRDefault="00E10A8F" w:rsidP="008F0AD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10A8F">
        <w:rPr>
          <w:rFonts w:ascii="Times New Roman" w:hAnsi="Times New Roman" w:cs="Times New Roman"/>
          <w:sz w:val="24"/>
          <w:szCs w:val="24"/>
          <w:u w:val="single"/>
          <w:lang w:val="en-US"/>
        </w:rPr>
        <w:t>Individual cases vs kinds of cases</w:t>
      </w:r>
    </w:p>
    <w:p w:rsidR="00E10A8F" w:rsidRDefault="00E10A8F" w:rsidP="008F0A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Counting individual cases:</w:t>
      </w:r>
    </w:p>
    <w:p w:rsidR="00E10A8F" w:rsidRDefault="00E10A8F" w:rsidP="008F0A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 indefinites:</w:t>
      </w:r>
    </w:p>
    <w:p w:rsidR="00022818" w:rsidRDefault="00C40C05" w:rsidP="008F0AD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(7</w:t>
      </w:r>
      <w:r w:rsidR="00022818" w:rsidRPr="000228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</w:t>
      </w:r>
      <w:r w:rsidR="000228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three </w:t>
      </w:r>
      <w:r w:rsidR="00022818" w:rsidRPr="00022818">
        <w:rPr>
          <w:rFonts w:ascii="Times New Roman" w:eastAsia="Calibri" w:hAnsi="Times New Roman" w:cs="Times New Roman"/>
          <w:sz w:val="24"/>
          <w:szCs w:val="24"/>
          <w:lang w:val="en-US"/>
        </w:rPr>
        <w:t>case in which a student passes the exam</w:t>
      </w:r>
    </w:p>
    <w:p w:rsidR="00CF367E" w:rsidRDefault="00CF367E" w:rsidP="00CF367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With disjunctions:</w:t>
      </w:r>
    </w:p>
    <w:p w:rsidR="00CF367E" w:rsidRPr="00022818" w:rsidRDefault="00C40C05" w:rsidP="008F0AD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(7</w:t>
      </w:r>
      <w:r w:rsidR="00CF367E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022818" w:rsidRPr="000228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b. the </w:t>
      </w:r>
      <w:r w:rsidR="000228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two cases </w:t>
      </w:r>
      <w:r w:rsidR="00022818" w:rsidRPr="00022818">
        <w:rPr>
          <w:rFonts w:ascii="Times New Roman" w:eastAsia="Calibri" w:hAnsi="Times New Roman" w:cs="Times New Roman"/>
          <w:sz w:val="24"/>
          <w:szCs w:val="24"/>
          <w:lang w:val="en-US"/>
        </w:rPr>
        <w:t>case in which it is rain</w:t>
      </w:r>
      <w:r w:rsidR="00022818">
        <w:rPr>
          <w:rFonts w:ascii="Times New Roman" w:eastAsia="Calibri" w:hAnsi="Times New Roman" w:cs="Times New Roman"/>
          <w:sz w:val="24"/>
          <w:szCs w:val="24"/>
          <w:lang w:val="en-US"/>
        </w:rPr>
        <w:t>s or it snows</w:t>
      </w:r>
    </w:p>
    <w:p w:rsidR="00022818" w:rsidRDefault="00E10A8F" w:rsidP="008F0A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Referring to kinds of cases:</w:t>
      </w:r>
    </w:p>
    <w:p w:rsidR="00022818" w:rsidRPr="00022818" w:rsidRDefault="00C40C05" w:rsidP="008F0AD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(8</w:t>
      </w:r>
      <w:r w:rsidR="00022818" w:rsidRPr="00022818">
        <w:rPr>
          <w:rFonts w:ascii="Times New Roman" w:eastAsia="Calibri" w:hAnsi="Times New Roman" w:cs="Times New Roman"/>
          <w:sz w:val="24"/>
          <w:szCs w:val="24"/>
          <w:lang w:val="en-US"/>
        </w:rPr>
        <w:t>) a. the case in which a student passes the exam</w:t>
      </w:r>
    </w:p>
    <w:p w:rsidR="00022818" w:rsidRDefault="00022818" w:rsidP="008F0AD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228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b. the case in which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rains or it snows</w:t>
      </w:r>
    </w:p>
    <w:p w:rsidR="00B655CA" w:rsidRPr="00CF367E" w:rsidRDefault="00B655CA" w:rsidP="008F0AD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Pluralities of kinds of cases vs single</w:t>
      </w:r>
      <w:r w:rsidR="00135F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kinds of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cases:</w:t>
      </w:r>
    </w:p>
    <w:p w:rsidR="00AC2C60" w:rsidRDefault="00AC2C60" w:rsidP="008F0AD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C2C60">
        <w:rPr>
          <w:rFonts w:ascii="Times New Roman" w:eastAsia="Calibri" w:hAnsi="Times New Roman" w:cs="Times New Roman"/>
          <w:sz w:val="24"/>
          <w:szCs w:val="24"/>
          <w:lang w:val="en-US"/>
        </w:rPr>
        <w:t>(9) a. the two cases in which someone arrives late or someone cannot come</w:t>
      </w:r>
    </w:p>
    <w:p w:rsidR="00CF367E" w:rsidRPr="00AC2C60" w:rsidRDefault="00CF367E" w:rsidP="00CF367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C2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b. the case in which someone arrives late or someone cannot come </w:t>
      </w:r>
    </w:p>
    <w:p w:rsidR="00AC2C60" w:rsidRPr="00AC2C60" w:rsidRDefault="00AC2C60" w:rsidP="008F0AD9">
      <w:pPr>
        <w:tabs>
          <w:tab w:val="left" w:pos="163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C2C60" w:rsidRPr="00AC2C60" w:rsidRDefault="00AC2C60" w:rsidP="00AC2C6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C2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(9a) refers to </w:t>
      </w:r>
      <w:r w:rsidR="00B655CA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AC2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plurality of the two kinds of cases</w:t>
      </w:r>
      <w:r w:rsidR="00B655CA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AC2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AC2C60" w:rsidRDefault="00AC2C60" w:rsidP="00AC2C6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C2C60">
        <w:rPr>
          <w:rFonts w:ascii="Times New Roman" w:eastAsia="Calibri" w:hAnsi="Times New Roman" w:cs="Times New Roman"/>
          <w:sz w:val="24"/>
          <w:szCs w:val="24"/>
          <w:lang w:val="en-US"/>
        </w:rPr>
        <w:t>(10) a. k([</w:t>
      </w:r>
      <w:r w:rsidRPr="00AC2C60">
        <w:rPr>
          <w:rFonts w:ascii="Times New Roman" w:eastAsia="Calibri" w:hAnsi="Times New Roman" w:cs="Times New Roman"/>
          <w:i/>
          <w:sz w:val="24"/>
          <w:szCs w:val="24"/>
          <w:lang w:val="en-US"/>
        </w:rPr>
        <w:t>someone arrives late</w:t>
      </w:r>
      <w:r w:rsidRPr="00AC2C60">
        <w:rPr>
          <w:rFonts w:ascii="Times New Roman" w:eastAsia="Calibri" w:hAnsi="Times New Roman" w:cs="Times New Roman"/>
          <w:sz w:val="24"/>
          <w:szCs w:val="24"/>
          <w:lang w:val="en-US"/>
        </w:rPr>
        <w:t>]), k([</w:t>
      </w:r>
      <w:r w:rsidRPr="00AC2C60">
        <w:rPr>
          <w:rFonts w:ascii="Times New Roman" w:eastAsia="Calibri" w:hAnsi="Times New Roman" w:cs="Times New Roman"/>
          <w:i/>
          <w:sz w:val="24"/>
          <w:szCs w:val="24"/>
          <w:lang w:val="en-US"/>
        </w:rPr>
        <w:t>someone cannot come</w:t>
      </w:r>
      <w:r w:rsidRPr="00AC2C60">
        <w:rPr>
          <w:rFonts w:ascii="Times New Roman" w:eastAsia="Calibri" w:hAnsi="Times New Roman" w:cs="Times New Roman"/>
          <w:sz w:val="24"/>
          <w:szCs w:val="24"/>
          <w:lang w:val="en-US"/>
        </w:rPr>
        <w:t>])</w:t>
      </w:r>
    </w:p>
    <w:p w:rsidR="00B655CA" w:rsidRPr="00AC2C60" w:rsidRDefault="00B655CA" w:rsidP="00B655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C2C60">
        <w:rPr>
          <w:rFonts w:ascii="Times New Roman" w:eastAsia="Calibri" w:hAnsi="Times New Roman" w:cs="Times New Roman"/>
          <w:sz w:val="24"/>
          <w:szCs w:val="24"/>
          <w:lang w:val="en-US"/>
        </w:rPr>
        <w:t>(9b) refers to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single</w:t>
      </w:r>
      <w:r w:rsidRPr="00AC2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kind of case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AC2C60" w:rsidRDefault="00B655CA" w:rsidP="00AC2C60">
      <w:pPr>
        <w:tabs>
          <w:tab w:val="left" w:pos="548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(10)</w:t>
      </w:r>
      <w:r w:rsidR="00AC2C60" w:rsidRPr="00AC2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C2C60" w:rsidRPr="00AC2C60">
        <w:rPr>
          <w:rFonts w:ascii="Times New Roman" w:eastAsia="Calibri" w:hAnsi="Times New Roman" w:cs="Times New Roman"/>
          <w:sz w:val="24"/>
          <w:szCs w:val="24"/>
          <w:lang w:val="en-US"/>
        </w:rPr>
        <w:t>b. k([</w:t>
      </w:r>
      <w:r w:rsidR="00AC2C60" w:rsidRPr="00AC2C60">
        <w:rPr>
          <w:rFonts w:ascii="Times New Roman" w:eastAsia="Calibri" w:hAnsi="Times New Roman" w:cs="Times New Roman"/>
          <w:i/>
          <w:sz w:val="24"/>
          <w:szCs w:val="24"/>
          <w:lang w:val="en-US"/>
        </w:rPr>
        <w:t>someone arrives late or someone cannot come</w:t>
      </w:r>
      <w:r w:rsidR="00AC2C60" w:rsidRPr="00AC2C60">
        <w:rPr>
          <w:rFonts w:ascii="Times New Roman" w:eastAsia="Calibri" w:hAnsi="Times New Roman" w:cs="Times New Roman"/>
          <w:sz w:val="24"/>
          <w:szCs w:val="24"/>
          <w:lang w:val="en-US"/>
        </w:rPr>
        <w:t>])</w:t>
      </w:r>
    </w:p>
    <w:p w:rsidR="00AC2C60" w:rsidRDefault="00AC2C60" w:rsidP="00AC2C6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655CA" w:rsidRPr="00DC40D1" w:rsidRDefault="00B655CA" w:rsidP="00AC2C6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DC40D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Truthmaker semantics for kinds of cases:</w:t>
      </w:r>
    </w:p>
    <w:p w:rsidR="00DC40D1" w:rsidRPr="00AC2C60" w:rsidRDefault="00DC40D1" w:rsidP="00AC2C6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(11) </w:t>
      </w:r>
      <w:r w:rsidRPr="00DC40D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Identity condition on kinds of truthmakers</w:t>
      </w:r>
    </w:p>
    <w:p w:rsidR="00135F33" w:rsidRDefault="00DC40D1" w:rsidP="00AC2C6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r w:rsidR="00AC2C60" w:rsidRPr="00AC2C60">
        <w:rPr>
          <w:rFonts w:ascii="Times New Roman" w:eastAsia="Calibri" w:hAnsi="Times New Roman" w:cs="Times New Roman"/>
          <w:sz w:val="24"/>
          <w:szCs w:val="24"/>
          <w:lang w:val="en-US"/>
        </w:rPr>
        <w:t>For any two kinds</w:t>
      </w:r>
      <w:r w:rsidR="00AC2C60" w:rsidRPr="00AC2C6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k</w:t>
      </w:r>
      <w:r w:rsidR="00AC2C60" w:rsidRPr="00AC2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</w:t>
      </w:r>
      <w:r w:rsidR="00AC2C60" w:rsidRPr="00AC2C6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k’</w:t>
      </w:r>
      <w:r w:rsidR="00AC2C60" w:rsidRPr="00AC2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truthmakers, k = k’ iff for all s, s I k </w:t>
      </w:r>
      <w:r w:rsidR="00AC2C60" w:rsidRPr="00AC2C60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AB"/>
      </w:r>
      <w:r w:rsidR="00AC2C60" w:rsidRPr="00AC2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I k’.</w:t>
      </w:r>
    </w:p>
    <w:p w:rsidR="00AC2C60" w:rsidRDefault="00DC40D1" w:rsidP="00AC2C6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(12) </w:t>
      </w:r>
      <w:r w:rsidRPr="00DC40D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Existence condition on kinds of truthmakers</w:t>
      </w:r>
    </w:p>
    <w:p w:rsidR="00AC2C60" w:rsidRPr="00AC2C60" w:rsidRDefault="00DC40D1" w:rsidP="00AC2C6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</w:t>
      </w:r>
      <w:r w:rsidR="00AC2C60" w:rsidRPr="00AC2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 any sentence </w:t>
      </w:r>
      <w:r w:rsidR="00AC2C60" w:rsidRPr="00AC2C60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="00AC2C60" w:rsidRPr="00AC2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there is a kind of truthmakers of </w:t>
      </w:r>
      <w:r w:rsidR="00AC2C60" w:rsidRPr="00AC2C60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="00AC2C60" w:rsidRPr="00AC2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k(S), such that for every situation </w:t>
      </w:r>
    </w:p>
    <w:p w:rsidR="00AC2C60" w:rsidRDefault="00AC2C60" w:rsidP="00AC2C6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C2C60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    </w:t>
      </w:r>
      <w:r w:rsidR="00135F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C2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AC2C60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AC2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s I k(S) iff s </w:t>
      </w:r>
      <w:r w:rsidRPr="00AC2C60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C2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S.</w:t>
      </w:r>
    </w:p>
    <w:p w:rsidR="00DC40D1" w:rsidRPr="00AC2C60" w:rsidRDefault="00DC40D1" w:rsidP="00AC2C6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C2C60" w:rsidRPr="00AC2C60" w:rsidRDefault="00DC40D1" w:rsidP="00DC40D1">
      <w:pPr>
        <w:widowControl w:val="0"/>
        <w:tabs>
          <w:tab w:val="left" w:pos="772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Kind-indexed sentences will have kinds of truthmakers as truthmakers:</w:t>
      </w:r>
    </w:p>
    <w:p w:rsidR="00AC2C60" w:rsidRPr="00AC2C60" w:rsidRDefault="00DC40D1" w:rsidP="00AC2C6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(13</w:t>
      </w:r>
      <w:r w:rsidR="00AC2C60" w:rsidRPr="00AC2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AC2C60" w:rsidRPr="00AC2C6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Truthmaking with kinds of truthmakers</w:t>
      </w:r>
    </w:p>
    <w:p w:rsidR="00DC40D1" w:rsidRDefault="00AC2C60" w:rsidP="00DC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C2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For a sentence </w:t>
      </w:r>
      <w:r w:rsidRPr="00AC2C60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AC2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 k(S) </w:t>
      </w:r>
      <w:r w:rsidRPr="00AC2C60">
        <w:rPr>
          <w:rFonts w:ascii="Segoe UI Symbol" w:eastAsia="Calibri" w:hAnsi="Segoe UI Symbol" w:cs="Times New Roman"/>
          <w:sz w:val="24"/>
          <w:szCs w:val="24"/>
          <w:lang w:val="en-US"/>
        </w:rPr>
        <w:t>╟</w:t>
      </w:r>
      <w:r w:rsidRPr="00AC2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Pr="00AC2C6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k</w:t>
      </w:r>
      <w:r w:rsidRPr="00AC2C6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C2C60" w:rsidRPr="00AC2C60" w:rsidRDefault="00AC2C60" w:rsidP="00DC40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C2C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DC40D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14</w:t>
      </w:r>
      <w:r w:rsidRPr="00AC2C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Pr="00AC2C6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The kind-based positive denotation of sentences</w:t>
      </w:r>
    </w:p>
    <w:p w:rsidR="00AC2C60" w:rsidRPr="00AC2C60" w:rsidRDefault="00AC2C60" w:rsidP="00AC2C6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C2C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For a sentence S, [S</w:t>
      </w:r>
      <w:r w:rsidRPr="00AC2C6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k</w:t>
      </w:r>
      <w:r w:rsidRPr="00AC2C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 = {k(S)}</w:t>
      </w:r>
    </w:p>
    <w:p w:rsidR="00AC2C60" w:rsidRPr="00AC2C60" w:rsidRDefault="00AC2C60" w:rsidP="00AC2C6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C2C60" w:rsidRPr="00AC2C60" w:rsidRDefault="00DC40D1" w:rsidP="00AC2C6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Denotations for kind-indexed </w:t>
      </w:r>
      <w:r w:rsidR="00AC2C60" w:rsidRPr="00AC2C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disjunction S</w:t>
      </w:r>
      <w:r w:rsidR="00AC2C60" w:rsidRPr="00AC2C6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k</w:t>
      </w:r>
      <w:r w:rsidR="00AC2C60" w:rsidRPr="00AC2C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AC2C60" w:rsidRPr="00AC2C6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or </w:t>
      </w:r>
      <w:r w:rsidR="00AC2C60" w:rsidRPr="00AC2C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S’</w:t>
      </w:r>
      <w:r w:rsidR="00AC2C60" w:rsidRPr="00AC2C6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k</w:t>
      </w:r>
      <w:r w:rsidR="00AC2C60" w:rsidRPr="00AC2C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AC2C60" w:rsidRDefault="000562AF" w:rsidP="00AC2C6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(15</w:t>
      </w:r>
      <w:r w:rsidR="00AC2C60" w:rsidRPr="00AC2C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[S</w:t>
      </w:r>
      <w:r w:rsidR="00AC2C60" w:rsidRPr="00AC2C6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k</w:t>
      </w:r>
      <w:r w:rsidR="00AC2C60" w:rsidRPr="00AC2C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AC2C60" w:rsidRPr="00AC2C6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or</w:t>
      </w:r>
      <w:r w:rsidR="00AC2C60" w:rsidRPr="00AC2C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S’</w:t>
      </w:r>
      <w:r w:rsidR="00AC2C60" w:rsidRPr="00AC2C6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k</w:t>
      </w:r>
      <w:r w:rsidR="00AC2C60" w:rsidRPr="00AC2C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 = {k(S), k(S’)}</w:t>
      </w:r>
    </w:p>
    <w:p w:rsidR="00DC40D1" w:rsidRPr="00AC2C60" w:rsidRDefault="00DC40D1" w:rsidP="00AC2C6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C2C60" w:rsidRPr="00AC2C60" w:rsidRDefault="000562AF" w:rsidP="00AC2C6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(15)</w:t>
      </w:r>
      <w:r w:rsidR="00DC40D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also the dentation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 </w:t>
      </w:r>
      <w:r w:rsidR="00DC40D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alterna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tive question</w:t>
      </w:r>
      <w:r w:rsidR="00DC40D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AC2C60" w:rsidRDefault="00AC2C60" w:rsidP="00AC2C6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C2C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0562A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16</w:t>
      </w:r>
      <w:r w:rsidRPr="00AC2C6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Did </w:t>
      </w:r>
      <w:r w:rsidRPr="00AC2C60">
        <w:rPr>
          <w:rFonts w:ascii="Times New Roman" w:eastAsia="Calibri" w:hAnsi="Times New Roman" w:cs="Times New Roman"/>
          <w:sz w:val="24"/>
          <w:szCs w:val="24"/>
          <w:lang w:val="en-US"/>
        </w:rPr>
        <w:t>someone arrive late or did someone not come?</w:t>
      </w:r>
    </w:p>
    <w:p w:rsidR="000562AF" w:rsidRPr="00AC2C60" w:rsidRDefault="000562AF" w:rsidP="00AC2C6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562AF" w:rsidRDefault="00AC2C60" w:rsidP="00AC2C6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C2C60">
        <w:rPr>
          <w:rFonts w:ascii="Times New Roman" w:eastAsia="Calibri" w:hAnsi="Times New Roman" w:cs="Times New Roman"/>
          <w:sz w:val="24"/>
          <w:szCs w:val="24"/>
          <w:lang w:val="en-US"/>
        </w:rPr>
        <w:t>Kind-based meanings serve different semantic purposes</w:t>
      </w:r>
      <w:r w:rsidR="00DC40D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AC2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AC2C60" w:rsidRDefault="00AC2C60" w:rsidP="00AC2C6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C2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semantics of </w:t>
      </w:r>
      <w:r w:rsidRPr="00AC2C60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 w:rsidRPr="00AC2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-NPs </w:t>
      </w:r>
      <w:r w:rsidR="00DC40D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the semantics of  alternative </w:t>
      </w:r>
      <w:r w:rsidRPr="00AC2C60">
        <w:rPr>
          <w:rFonts w:ascii="Times New Roman" w:eastAsia="Calibri" w:hAnsi="Times New Roman" w:cs="Times New Roman"/>
          <w:sz w:val="24"/>
          <w:szCs w:val="24"/>
          <w:lang w:val="en-US"/>
        </w:rPr>
        <w:t>questions.</w:t>
      </w:r>
    </w:p>
    <w:p w:rsidR="001E1F7A" w:rsidRDefault="001E1F7A" w:rsidP="00AC2C6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E1F7A" w:rsidRPr="001E1F7A" w:rsidRDefault="001E1F7A" w:rsidP="001E1F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1E1F7A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0562AF">
        <w:rPr>
          <w:rFonts w:ascii="Times New Roman" w:eastAsia="Calibri" w:hAnsi="Times New Roman" w:cs="Times New Roman"/>
          <w:sz w:val="24"/>
          <w:szCs w:val="24"/>
          <w:lang w:val="en-US"/>
        </w:rPr>
        <w:t>17</w:t>
      </w:r>
      <w:r w:rsidRPr="001E1F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1E1F7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semantics of</w:t>
      </w:r>
      <w:r w:rsidRPr="001E1F7A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 xml:space="preserve"> case</w:t>
      </w:r>
      <w:r w:rsidRPr="001E1F7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-nominals describing particular cases </w:t>
      </w:r>
    </w:p>
    <w:p w:rsidR="001E1F7A" w:rsidRPr="001E1F7A" w:rsidRDefault="001E1F7A" w:rsidP="001E1F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1F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For a context c, [</w:t>
      </w:r>
      <w:r w:rsidRPr="001E1F7A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 in which</w:t>
      </w:r>
      <w:r w:rsidRPr="001E1F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S]</w:t>
      </w:r>
      <w:r w:rsidRPr="001E1F7A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c</w:t>
      </w:r>
      <w:r w:rsidRPr="001E1F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{s </w:t>
      </w:r>
      <w:r w:rsidR="00135F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| </w:t>
      </w:r>
      <w:r w:rsidR="00135F33">
        <w:rPr>
          <w:rFonts w:ascii="Times New Roman" w:hAnsi="Times New Roman"/>
          <w:sz w:val="24"/>
          <w:szCs w:val="24"/>
          <w:lang w:val="en-US"/>
        </w:rPr>
        <w:t xml:space="preserve">&lt;s, CS(S)&gt; </w:t>
      </w:r>
      <w:r w:rsidR="00135F33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="00135F33">
        <w:rPr>
          <w:rFonts w:ascii="Times New Roman" w:hAnsi="Times New Roman"/>
          <w:sz w:val="24"/>
          <w:szCs w:val="24"/>
          <w:lang w:val="en-US"/>
        </w:rPr>
        <w:t xml:space="preserve"> [</w:t>
      </w:r>
      <w:r w:rsidR="00135F33" w:rsidRPr="00FB04CF">
        <w:rPr>
          <w:rFonts w:ascii="Times New Roman" w:hAnsi="Times New Roman"/>
          <w:i/>
          <w:sz w:val="24"/>
          <w:szCs w:val="24"/>
          <w:lang w:val="en-US"/>
        </w:rPr>
        <w:t>case</w:t>
      </w:r>
      <w:r w:rsidR="00135F33">
        <w:rPr>
          <w:rFonts w:ascii="Times New Roman" w:hAnsi="Times New Roman"/>
          <w:sz w:val="24"/>
          <w:szCs w:val="24"/>
          <w:lang w:val="en-US"/>
        </w:rPr>
        <w:t xml:space="preserve">] &amp; s </w:t>
      </w:r>
      <w:r w:rsidR="00135F33">
        <w:rPr>
          <w:rFonts w:ascii="Times New Roman" w:hAnsi="Times New Roman"/>
          <w:sz w:val="24"/>
          <w:szCs w:val="24"/>
          <w:lang w:val="en-US"/>
        </w:rPr>
        <w:sym w:font="Symbol" w:char="F0CE"/>
      </w:r>
      <w:r w:rsidR="00135F33">
        <w:rPr>
          <w:rFonts w:ascii="Times New Roman" w:hAnsi="Times New Roman"/>
          <w:sz w:val="24"/>
          <w:szCs w:val="24"/>
          <w:lang w:val="en-US"/>
        </w:rPr>
        <w:t xml:space="preserve"> [S]}</w:t>
      </w:r>
    </w:p>
    <w:p w:rsidR="001E1F7A" w:rsidRPr="001E1F7A" w:rsidRDefault="001E1F7A" w:rsidP="001E1F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1E1F7A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0562AF">
        <w:rPr>
          <w:rFonts w:ascii="Times New Roman" w:eastAsia="Calibri" w:hAnsi="Times New Roman" w:cs="Times New Roman"/>
          <w:sz w:val="24"/>
          <w:szCs w:val="24"/>
          <w:lang w:val="en-US"/>
        </w:rPr>
        <w:t>18</w:t>
      </w:r>
      <w:r w:rsidRPr="001E1F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</w:t>
      </w:r>
      <w:r w:rsidRPr="001E1F7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semantics of</w:t>
      </w:r>
      <w:r w:rsidRPr="001E1F7A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 xml:space="preserve"> case</w:t>
      </w:r>
      <w:r w:rsidRPr="001E1F7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-nominals describing kinds of cases (preliminary version)</w:t>
      </w:r>
    </w:p>
    <w:p w:rsidR="00135F33" w:rsidRDefault="001E1F7A" w:rsidP="001E1F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1F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For a context </w:t>
      </w:r>
      <w:r w:rsidRPr="001E1F7A">
        <w:rPr>
          <w:rFonts w:ascii="Times New Roman" w:eastAsia="Calibri" w:hAnsi="Times New Roman" w:cs="Times New Roman"/>
          <w:i/>
          <w:sz w:val="24"/>
          <w:szCs w:val="24"/>
          <w:lang w:val="en-US"/>
        </w:rPr>
        <w:t>c</w:t>
      </w:r>
      <w:r w:rsidRPr="001E1F7A">
        <w:rPr>
          <w:rFonts w:ascii="Times New Roman" w:eastAsia="Calibri" w:hAnsi="Times New Roman" w:cs="Times New Roman"/>
          <w:sz w:val="24"/>
          <w:szCs w:val="24"/>
          <w:lang w:val="en-US"/>
        </w:rPr>
        <w:t>, [</w:t>
      </w:r>
      <w:r w:rsidRPr="001E1F7A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 w:rsidRPr="001E1F7A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kind</w:t>
      </w:r>
      <w:r w:rsidRPr="001E1F7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in which</w:t>
      </w:r>
      <w:r w:rsidRPr="001E1F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Pr="001E1F7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k</w:t>
      </w:r>
      <w:r w:rsidRPr="001E1F7A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Pr="001E1F7A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c</w:t>
      </w:r>
      <w:r w:rsidRPr="001E1F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{k | </w:t>
      </w:r>
      <w:r w:rsidR="00135F33">
        <w:rPr>
          <w:rFonts w:ascii="Times New Roman" w:hAnsi="Times New Roman"/>
          <w:sz w:val="24"/>
          <w:szCs w:val="24"/>
          <w:lang w:val="en-US"/>
        </w:rPr>
        <w:t xml:space="preserve">&lt;k, X&gt; </w:t>
      </w:r>
      <w:r w:rsidRPr="001E1F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E1F7A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CE"/>
      </w:r>
      <w:r w:rsidRPr="001E1F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</w:t>
      </w:r>
      <w:r w:rsidRPr="001E1F7A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 w:rsidRPr="001E1F7A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kind</w:t>
      </w:r>
      <w:r w:rsidRPr="001E1F7A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Pr="001E1F7A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c</w:t>
      </w:r>
      <w:r w:rsidRPr="001E1F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&amp; k </w:t>
      </w:r>
      <w:r w:rsidRPr="001E1F7A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CE"/>
      </w:r>
      <w:r w:rsidRPr="001E1F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[S</w:t>
      </w:r>
      <w:r w:rsidRPr="001E1F7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k</w:t>
      </w:r>
      <w:r w:rsidRPr="001E1F7A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Pr="001E1F7A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c</w:t>
      </w:r>
      <w:r w:rsidRPr="001E1F7A">
        <w:rPr>
          <w:rFonts w:ascii="Times New Roman" w:eastAsia="Calibri" w:hAnsi="Times New Roman" w:cs="Times New Roman"/>
          <w:sz w:val="24"/>
          <w:szCs w:val="24"/>
          <w:lang w:val="en-US"/>
        </w:rPr>
        <w:t>}</w:t>
      </w:r>
      <w:r w:rsidR="00135F33">
        <w:rPr>
          <w:rFonts w:ascii="Times New Roman" w:eastAsia="Calibri" w:hAnsi="Times New Roman" w:cs="Times New Roman"/>
          <w:sz w:val="24"/>
          <w:szCs w:val="24"/>
          <w:lang w:val="en-US"/>
        </w:rPr>
        <w:t>, X a set</w:t>
      </w:r>
    </w:p>
    <w:p w:rsidR="001E1F7A" w:rsidRPr="001E1F7A" w:rsidRDefault="00B6160E" w:rsidP="001E1F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</w:t>
      </w:r>
      <w:r w:rsidR="00135F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of kinds of cases including k</w:t>
      </w:r>
    </w:p>
    <w:p w:rsidR="00135F33" w:rsidRDefault="001E1F7A" w:rsidP="001E1F7A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1F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b. For a context </w:t>
      </w:r>
      <w:r w:rsidRPr="001E1F7A">
        <w:rPr>
          <w:rFonts w:ascii="Times New Roman" w:eastAsia="Calibri" w:hAnsi="Times New Roman" w:cs="Times New Roman"/>
          <w:i/>
          <w:sz w:val="24"/>
          <w:szCs w:val="24"/>
          <w:lang w:val="en-US"/>
        </w:rPr>
        <w:t>c</w:t>
      </w:r>
      <w:r w:rsidRPr="001E1F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35F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1E1F7A">
        <w:rPr>
          <w:rFonts w:ascii="Times New Roman" w:eastAsia="Calibri" w:hAnsi="Times New Roman" w:cs="Times New Roman"/>
          <w:sz w:val="24"/>
          <w:szCs w:val="24"/>
          <w:lang w:val="en-US"/>
        </w:rPr>
        <w:t>kind k of situations</w:t>
      </w:r>
      <w:r w:rsidR="00135F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set X of kinds of cases</w:t>
      </w:r>
      <w:r w:rsidRPr="001E1F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</w:p>
    <w:p w:rsidR="00041C56" w:rsidRDefault="00135F33" w:rsidP="001E1F7A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&lt;</w:t>
      </w:r>
      <w:r w:rsidR="001E1F7A" w:rsidRPr="001E1F7A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 X&gt;</w:t>
      </w:r>
      <w:r w:rsidR="001E1F7A" w:rsidRPr="001E1F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E1F7A" w:rsidRPr="001E1F7A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CE"/>
      </w:r>
      <w:r w:rsidR="001E1F7A" w:rsidRPr="001E1F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</w:t>
      </w:r>
      <w:r w:rsidR="001E1F7A" w:rsidRPr="001E1F7A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 w:rsidR="001E1F7A" w:rsidRPr="001E1F7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kind</w:t>
      </w:r>
      <w:r w:rsidR="001E1F7A" w:rsidRPr="001E1F7A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="001E1F7A" w:rsidRPr="001E1F7A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c</w:t>
      </w:r>
      <w:r w:rsidR="001E1F7A" w:rsidRPr="001E1F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iff for all </w:t>
      </w:r>
      <w:r w:rsidR="001E1F7A" w:rsidRPr="001E1F7A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="001E1F7A" w:rsidRPr="001E1F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if s I k, then s </w:t>
      </w:r>
      <w:r w:rsidR="001E1F7A" w:rsidRPr="001E1F7A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CE"/>
      </w:r>
      <w:r w:rsidR="001E1F7A" w:rsidRPr="001E1F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</w:t>
      </w:r>
      <w:r w:rsidR="001E1F7A" w:rsidRPr="001E1F7A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 w:rsidR="001E1F7A" w:rsidRPr="001E1F7A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="001E1F7A" w:rsidRPr="001E1F7A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c</w:t>
      </w:r>
      <w:r w:rsidR="001E1F7A" w:rsidRPr="001E1F7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C3F97" w:rsidRDefault="00FC3F97" w:rsidP="001E1F7A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F12510" w:rsidRDefault="00F12510" w:rsidP="001E1F7A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3F97" w:rsidRPr="00FC3F97" w:rsidRDefault="00FC3F97" w:rsidP="001E1F7A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C3F9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2. </w:t>
      </w:r>
      <w:r w:rsidR="00B6160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r w:rsidRPr="00FC3F97">
        <w:rPr>
          <w:rFonts w:ascii="Times New Roman" w:eastAsia="Calibri" w:hAnsi="Times New Roman" w:cs="Times New Roman"/>
          <w:b/>
          <w:sz w:val="24"/>
          <w:szCs w:val="24"/>
          <w:lang w:val="en-US"/>
        </w:rPr>
        <w:t>Truthmaker semantics and alternative semantics</w:t>
      </w:r>
    </w:p>
    <w:p w:rsidR="00FC3F97" w:rsidRDefault="00FC3F97" w:rsidP="001E1F7A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41C56" w:rsidRPr="00041C56" w:rsidRDefault="00041C56" w:rsidP="00FC3F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FC3F97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B6160E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041C5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Truthmaking for sentences with focus structure</w:t>
      </w:r>
    </w:p>
    <w:p w:rsidR="00FC3F97" w:rsidRPr="00041C56" w:rsidRDefault="00041C56" w:rsidP="00FC3F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</w:pPr>
      <w:r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For a context c and a situation s, s</w:t>
      </w:r>
      <w:r w:rsidRPr="00041C56">
        <w:rPr>
          <w:rFonts w:ascii="Lucida Sans Unicode" w:eastAsia="Calibri" w:hAnsi="Lucida Sans Unicode" w:cs="Lucida Sans Unicode"/>
          <w:sz w:val="24"/>
          <w:szCs w:val="24"/>
          <w:lang w:val="en-US"/>
        </w:rPr>
        <w:t>╟</w:t>
      </w:r>
      <w:r w:rsidRPr="00041C56">
        <w:rPr>
          <w:rFonts w:ascii="Segoe UI Symbol" w:eastAsia="Calibri" w:hAnsi="Segoe UI Symbol" w:cs="Times New Roman"/>
          <w:sz w:val="24"/>
          <w:szCs w:val="24"/>
          <w:lang w:val="en-US"/>
        </w:rPr>
        <w:t xml:space="preserve"> </w:t>
      </w:r>
      <w:r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>S[Y</w:t>
      </w:r>
      <w:r w:rsidRPr="00041C5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focus</w:t>
      </w:r>
      <w:r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Pr="00041C56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c</w:t>
      </w:r>
      <w:r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iff </w:t>
      </w:r>
      <w:r w:rsidRPr="00041C56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>X(X</w:t>
      </w:r>
      <w:r w:rsidRPr="00041C56">
        <w:rPr>
          <w:rFonts w:ascii="Lucida Sans Unicode" w:eastAsia="Calibri" w:hAnsi="Lucida Sans Unicode" w:cs="Lucida Sans Unicode"/>
          <w:sz w:val="24"/>
          <w:szCs w:val="24"/>
          <w:lang w:val="en-US"/>
        </w:rPr>
        <w:sym w:font="Symbol" w:char="F0CE"/>
      </w:r>
      <w:r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CAT</w:t>
      </w:r>
      <w:r w:rsidRPr="00041C5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Y, c</w:t>
      </w:r>
      <w:r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&amp; s</w:t>
      </w:r>
      <w:r w:rsidRPr="00041C5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╟ </w:t>
      </w:r>
      <w:r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>S[X/Y]</w:t>
      </w:r>
      <w:r w:rsidRPr="00041C56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c</w:t>
      </w:r>
    </w:p>
    <w:p w:rsidR="00041C56" w:rsidRDefault="00FC3F97" w:rsidP="00FC3F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>CAT</w:t>
      </w:r>
      <w:r w:rsidRPr="00041C5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Y, c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set ofexpressionsof the same category as y relevant in the context c.</w:t>
      </w:r>
    </w:p>
    <w:p w:rsidR="00F12510" w:rsidRDefault="00F12510" w:rsidP="00F125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12510" w:rsidRDefault="00F12510" w:rsidP="00F125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</w:t>
      </w:r>
      <w:r w:rsidR="00B6160E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F1251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Sentential case space for </w:t>
      </w:r>
      <w:r w:rsidRPr="00F12510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case</w:t>
      </w:r>
      <w:r w:rsidRPr="00F1251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-NPs with focused </w:t>
      </w:r>
      <w:r w:rsidRPr="00F12510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case</w:t>
      </w:r>
      <w:r w:rsidRPr="00F1251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-clause</w:t>
      </w:r>
    </w:p>
    <w:p w:rsidR="00F12510" w:rsidRPr="00F12510" w:rsidRDefault="00F12510" w:rsidP="00F125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   </w:t>
      </w:r>
      <w:r w:rsidR="00B616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F12510">
        <w:rPr>
          <w:rFonts w:ascii="Times New Roman" w:eastAsia="Calibri" w:hAnsi="Times New Roman" w:cs="Times New Roman"/>
          <w:sz w:val="24"/>
          <w:szCs w:val="24"/>
          <w:lang w:val="en-US"/>
        </w:rPr>
        <w:t>For a context</w:t>
      </w:r>
      <w:r w:rsidRPr="00F1251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c</w:t>
      </w:r>
      <w:r w:rsidRPr="00F12510">
        <w:rPr>
          <w:rFonts w:ascii="Times New Roman" w:eastAsia="Calibri" w:hAnsi="Times New Roman" w:cs="Times New Roman"/>
          <w:sz w:val="24"/>
          <w:szCs w:val="24"/>
          <w:lang w:val="en-US"/>
        </w:rPr>
        <w:t>, [</w:t>
      </w:r>
      <w:r w:rsidRPr="00F12510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case</w:t>
      </w:r>
      <w:r w:rsidRPr="00F125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i</w:t>
      </w:r>
      <w:r w:rsidRPr="00F125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12510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 which</w:t>
      </w:r>
      <w:r w:rsidRPr="00F125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S[Y</w:t>
      </w:r>
      <w:r w:rsidRPr="00F125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focus</w:t>
      </w:r>
      <w:r w:rsidRPr="00F12510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Pr="00F125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i</w:t>
      </w:r>
      <w:r w:rsidRPr="00F12510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Pr="00F1251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c</w:t>
      </w:r>
      <w:r w:rsidRPr="00F125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the s[&lt;s, CS(S[Y</w:t>
      </w:r>
      <w:r w:rsidRPr="00F1251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focus</w:t>
      </w:r>
      <w:r w:rsidRPr="00F125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])&gt; </w:t>
      </w:r>
      <w:r w:rsidRPr="00F12510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CE"/>
      </w:r>
      <w:r w:rsidRPr="00F125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</w:t>
      </w:r>
      <w:r w:rsidRPr="00F12510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 w:rsidRPr="00F12510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Pr="00F1251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c</w:t>
      </w:r>
      <w:r w:rsidRPr="00F125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&amp; </w:t>
      </w:r>
    </w:p>
    <w:p w:rsidR="00F12510" w:rsidRPr="00F12510" w:rsidRDefault="00F12510" w:rsidP="00F125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Pr="00F125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s </w:t>
      </w:r>
      <w:r w:rsidRPr="00F12510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CE"/>
      </w:r>
      <w:r w:rsidRPr="00F125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Pr="00F12510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c</w:t>
      </w:r>
      <w:r w:rsidRPr="00F12510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FC3F97" w:rsidRPr="00041C56" w:rsidRDefault="00FC3F97" w:rsidP="00041C5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12510" w:rsidRPr="00F12510" w:rsidRDefault="00F12510" w:rsidP="00041C5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F1251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</w:t>
      </w:r>
      <w:r w:rsidR="00041C56" w:rsidRPr="00041C5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dvantage </w:t>
      </w:r>
      <w:r w:rsidRPr="00F1251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of truthmaker semantics </w:t>
      </w:r>
      <w:r w:rsidR="00041C56" w:rsidRPr="00041C5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over standard alternative semantic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</w:t>
      </w:r>
    </w:p>
    <w:p w:rsidR="00F12510" w:rsidRDefault="00041C56" w:rsidP="00041C5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allows </w:t>
      </w:r>
      <w:r w:rsidRPr="00041C56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-NPs to make reference to a plurality of cases as well as reference to a single case within a background of alternatives. </w:t>
      </w:r>
    </w:p>
    <w:p w:rsidR="00041C56" w:rsidRPr="00041C56" w:rsidRDefault="00041C56" w:rsidP="00041C5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unified semantics of </w:t>
      </w:r>
      <w:r w:rsidRPr="00041C56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>-NPs would not be available on the standard, propositions-based version of alternative semantics, which does not allow for reference to particular cases.</w:t>
      </w:r>
    </w:p>
    <w:p w:rsidR="00F12510" w:rsidRDefault="00F12510" w:rsidP="00041C5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12510" w:rsidRDefault="00F12510" w:rsidP="00041C5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Situations making up the case space:</w:t>
      </w:r>
    </w:p>
    <w:p w:rsidR="00F12510" w:rsidRDefault="00B6160E" w:rsidP="00041C5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(21</w:t>
      </w:r>
      <w:r w:rsidR="00C40C05">
        <w:rPr>
          <w:rFonts w:ascii="Times New Roman" w:eastAsia="Calibri" w:hAnsi="Times New Roman" w:cs="Times New Roman"/>
          <w:sz w:val="24"/>
          <w:szCs w:val="24"/>
          <w:lang w:val="en-US"/>
        </w:rPr>
        <w:t>) t</w:t>
      </w:r>
      <w:r w:rsidR="00F12510">
        <w:rPr>
          <w:rFonts w:ascii="Times New Roman" w:eastAsia="Calibri" w:hAnsi="Times New Roman" w:cs="Times New Roman"/>
          <w:sz w:val="24"/>
          <w:szCs w:val="24"/>
          <w:lang w:val="en-US"/>
        </w:rPr>
        <w:t>he ca</w:t>
      </w:r>
      <w:r w:rsidR="00C40C05">
        <w:rPr>
          <w:rFonts w:ascii="Times New Roman" w:eastAsia="Calibri" w:hAnsi="Times New Roman" w:cs="Times New Roman"/>
          <w:sz w:val="24"/>
          <w:szCs w:val="24"/>
          <w:lang w:val="en-US"/>
        </w:rPr>
        <w:t>se in which Jérry wins the race</w:t>
      </w:r>
    </w:p>
    <w:p w:rsidR="00C40C05" w:rsidRDefault="00C40C05" w:rsidP="00041C5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41C56" w:rsidRPr="00041C56" w:rsidRDefault="00C40C05" w:rsidP="00041C5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Kinds</w:t>
      </w:r>
      <w:r w:rsidR="00041C56"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situations</w:t>
      </w:r>
      <w:r w:rsidR="00041C56"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125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making up the </w:t>
      </w:r>
      <w:r w:rsidR="00041C56"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>case space</w:t>
      </w:r>
      <w:r w:rsidR="00F12510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041C56" w:rsidRPr="00041C56" w:rsidRDefault="00B6160E" w:rsidP="00041C5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(22</w:t>
      </w:r>
      <w:r w:rsidR="00041C56"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>) the case in which an Américan wins the race</w:t>
      </w:r>
    </w:p>
    <w:p w:rsidR="00041C56" w:rsidRPr="00041C56" w:rsidRDefault="00F12510" w:rsidP="00041C5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Set</w:t>
      </w:r>
      <w:r w:rsidR="00041C56"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consist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 of</w:t>
      </w:r>
      <w:r w:rsidR="00041C56"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kinds of the sort ‘the case in which an American wins the race’, ‘the case in which a Frenchman wins the race’, ‘the case in which a German wins the race’ etc. </w:t>
      </w:r>
    </w:p>
    <w:p w:rsidR="00041C56" w:rsidRPr="00041C56" w:rsidRDefault="00041C56" w:rsidP="00041C5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41C56" w:rsidRPr="00041C56" w:rsidRDefault="00F12510" w:rsidP="00041C5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B6160E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 w:rsidR="00041C56"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Sentential</w:t>
      </w:r>
      <w:r w:rsidR="00041C56" w:rsidRPr="00041C5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case space</w:t>
      </w:r>
      <w:r w:rsidR="00041C56"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041C56" w:rsidRPr="00041C56" w:rsidRDefault="00B6160E" w:rsidP="00041C5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125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041C56"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For a sentence S, CS(S) = {s |s</w:t>
      </w:r>
      <w:r w:rsidR="00041C56" w:rsidRPr="00041C56">
        <w:rPr>
          <w:rFonts w:ascii="Lucida Sans Unicode" w:eastAsia="Calibri" w:hAnsi="Lucida Sans Unicode" w:cs="Lucida Sans Unicode"/>
          <w:sz w:val="24"/>
          <w:szCs w:val="24"/>
          <w:lang w:val="en-US"/>
        </w:rPr>
        <w:t>╟</w:t>
      </w:r>
      <w:r w:rsidR="00041C56"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&amp; </w:t>
      </w:r>
      <w:r w:rsidR="00041C56" w:rsidRPr="00041C56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="00041C56"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>s’(s’</w:t>
      </w:r>
      <w:r w:rsidR="00041C56" w:rsidRPr="00041C56">
        <w:rPr>
          <w:rFonts w:ascii="Lucida Sans Unicode" w:eastAsia="Calibri" w:hAnsi="Lucida Sans Unicode" w:cs="Lucida Sans Unicode"/>
          <w:sz w:val="24"/>
          <w:szCs w:val="24"/>
          <w:lang w:val="en-US"/>
        </w:rPr>
        <w:t>╟</w:t>
      </w:r>
      <w:r w:rsidR="00041C56"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&amp; s</w:t>
      </w:r>
      <w:r w:rsidR="00041C56" w:rsidRPr="00041C56">
        <w:rPr>
          <w:rFonts w:ascii="Lucida Sans Unicode" w:eastAsia="Calibri" w:hAnsi="Lucida Sans Unicode" w:cs="Lucida Sans Unicode"/>
          <w:sz w:val="24"/>
          <w:szCs w:val="24"/>
          <w:lang w:val="en-US"/>
        </w:rPr>
        <w:t>≠</w:t>
      </w:r>
      <w:r w:rsidR="00C40C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s’)}</w:t>
      </w:r>
    </w:p>
    <w:p w:rsidR="00041C56" w:rsidRPr="00041C56" w:rsidRDefault="00F12510" w:rsidP="00041C5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041C56"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>entential case space</w:t>
      </w:r>
      <w:r w:rsidR="00C40C05">
        <w:rPr>
          <w:rFonts w:ascii="Times New Roman" w:eastAsia="Calibri" w:hAnsi="Times New Roman" w:cs="Times New Roman"/>
          <w:sz w:val="24"/>
          <w:szCs w:val="24"/>
          <w:lang w:val="en-US"/>
        </w:rPr>
        <w:t>s are</w:t>
      </w:r>
      <w:r w:rsidR="00041C56"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based on a syntactic (indexing) relation between the noun </w:t>
      </w:r>
      <w:r w:rsidR="00041C56" w:rsidRPr="00041C56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 w:rsidR="00041C56"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the </w:t>
      </w:r>
      <w:r w:rsidR="00041C56" w:rsidRPr="00041C56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 w:rsidR="00041C56"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>-clause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B37F2B" w:rsidRDefault="00B6160E" w:rsidP="00041C5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(24</w:t>
      </w:r>
      <w:r w:rsidR="00041C56"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>)  For a context</w:t>
      </w:r>
      <w:r w:rsidR="00041C56" w:rsidRPr="00041C5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c</w:t>
      </w:r>
      <w:r w:rsidR="00041C56"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>, [</w:t>
      </w:r>
      <w:r w:rsidR="00041C56" w:rsidRPr="00041C56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case</w:t>
      </w:r>
      <w:r w:rsidR="00041C56" w:rsidRPr="00041C5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i</w:t>
      </w:r>
      <w:r w:rsidR="00041C56"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41C56" w:rsidRPr="00041C56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 which</w:t>
      </w:r>
      <w:r w:rsidR="00041C56"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="00041C56" w:rsidRPr="00041C5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i</w:t>
      </w:r>
      <w:r w:rsidR="00041C56"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="00041C56" w:rsidRPr="00041C56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c</w:t>
      </w:r>
      <w:r w:rsidR="00041C56"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the s[&lt;s, CS(S)&gt; </w:t>
      </w:r>
      <w:r w:rsidR="00041C56" w:rsidRPr="00041C56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CE"/>
      </w:r>
      <w:r w:rsidR="00041C56"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</w:t>
      </w:r>
      <w:r w:rsidR="00041C56" w:rsidRPr="00041C56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 w:rsidR="00041C56"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="00041C56" w:rsidRPr="00041C56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c</w:t>
      </w:r>
      <w:r w:rsidR="00041C56"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&amp; s </w:t>
      </w:r>
      <w:r w:rsidR="00041C56" w:rsidRPr="00041C56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CE"/>
      </w:r>
      <w:r w:rsidR="00041C56"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="00041C56" w:rsidRPr="00041C56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c</w:t>
      </w:r>
      <w:r w:rsidR="00041C56" w:rsidRPr="00041C56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B37F2B" w:rsidRDefault="00B37F2B" w:rsidP="00041C5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</w:t>
      </w:r>
      <w:r w:rsidR="00B6160E">
        <w:rPr>
          <w:rFonts w:ascii="Times New Roman" w:eastAsia="Calibri" w:hAnsi="Times New Roman" w:cs="Times New Roman"/>
          <w:sz w:val="24"/>
          <w:szCs w:val="24"/>
          <w:lang w:val="en-US"/>
        </w:rPr>
        <w:t>--</w:t>
      </w:r>
    </w:p>
    <w:p w:rsidR="00B37F2B" w:rsidRDefault="00B37F2B" w:rsidP="00041C5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37F2B" w:rsidRDefault="00B37F2B" w:rsidP="00041C5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3.</w:t>
      </w:r>
      <w:r w:rsidR="00B6160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What are truthmakers?</w:t>
      </w:r>
    </w:p>
    <w:p w:rsidR="00B37F2B" w:rsidRDefault="00B37F2B" w:rsidP="00041C5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37F2B" w:rsidRDefault="00B37F2B" w:rsidP="00041C5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Can situations (‘states’) be events, or tropes, or objects?</w:t>
      </w:r>
    </w:p>
    <w:p w:rsidR="00B37F2B" w:rsidRPr="00B37F2B" w:rsidRDefault="00B37F2B" w:rsidP="00041C5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37F2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New criteria from </w:t>
      </w:r>
      <w:r w:rsidRPr="00B37F2B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case</w:t>
      </w:r>
      <w:r w:rsidRPr="00B37F2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-constructions: </w:t>
      </w:r>
    </w:p>
    <w:p w:rsidR="00B37F2B" w:rsidRDefault="00C40C05" w:rsidP="00041C5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40C05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B37F2B">
        <w:rPr>
          <w:rFonts w:ascii="Times New Roman" w:eastAsia="Calibri" w:hAnsi="Times New Roman" w:cs="Times New Roman"/>
          <w:sz w:val="24"/>
          <w:szCs w:val="24"/>
          <w:lang w:val="en-US"/>
        </w:rPr>
        <w:t>constructions involve explicit reference to truthmakers in the object language</w:t>
      </w:r>
      <w:r w:rsidR="006D112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6160E" w:rsidRDefault="00B6160E" w:rsidP="00041C5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37F2B" w:rsidRPr="00B37F2B" w:rsidRDefault="00B37F2B" w:rsidP="00041C5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37F2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Arguments against</w:t>
      </w:r>
      <w:r w:rsidR="006D112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situations being events  or objects</w:t>
      </w:r>
      <w:r w:rsidRPr="00B37F2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:</w:t>
      </w:r>
    </w:p>
    <w:p w:rsidR="00B37F2B" w:rsidRDefault="00B37F2B" w:rsidP="00041C5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Events go with particular existence predicates (</w:t>
      </w:r>
      <w:r w:rsidRPr="00C40C0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occur, take place, </w:t>
      </w:r>
      <w:r w:rsidR="00125F5F" w:rsidRPr="00C40C05">
        <w:rPr>
          <w:rFonts w:ascii="Times New Roman" w:eastAsia="Calibri" w:hAnsi="Times New Roman" w:cs="Times New Roman"/>
          <w:i/>
          <w:sz w:val="24"/>
          <w:szCs w:val="24"/>
          <w:lang w:val="en-US"/>
        </w:rPr>
        <w:t>h</w:t>
      </w:r>
      <w:r w:rsidRPr="00C40C05">
        <w:rPr>
          <w:rFonts w:ascii="Times New Roman" w:eastAsia="Calibri" w:hAnsi="Times New Roman" w:cs="Times New Roman"/>
          <w:i/>
          <w:sz w:val="24"/>
          <w:szCs w:val="24"/>
          <w:lang w:val="en-US"/>
        </w:rPr>
        <w:t>appen</w:t>
      </w:r>
      <w:r w:rsidR="00C40C05">
        <w:rPr>
          <w:rFonts w:ascii="Times New Roman" w:eastAsia="Calibri" w:hAnsi="Times New Roman" w:cs="Times New Roman"/>
          <w:sz w:val="24"/>
          <w:szCs w:val="24"/>
          <w:lang w:val="en-US"/>
        </w:rPr>
        <w:t>), which are in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applicable to situations or (‘cases’</w:t>
      </w:r>
      <w:r w:rsidR="00125F5F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C40C0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C40C05" w:rsidRDefault="00C40C05" w:rsidP="00041C5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Cases may come with their own existence predicates: German</w:t>
      </w:r>
      <w:r w:rsidRPr="00C40C0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eintreten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‘enter’, English </w:t>
      </w:r>
      <w:r w:rsidRPr="00C40C05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present itself</w:t>
      </w:r>
    </w:p>
    <w:p w:rsidR="00C40C05" w:rsidRDefault="00C40C05" w:rsidP="00041C5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40C05" w:rsidRPr="00C40C05" w:rsidRDefault="00B37F2B" w:rsidP="00041C5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40C05">
        <w:rPr>
          <w:rFonts w:ascii="Times New Roman" w:eastAsia="Calibri" w:hAnsi="Times New Roman" w:cs="Times New Roman"/>
          <w:sz w:val="24"/>
          <w:szCs w:val="24"/>
          <w:lang w:val="en-US"/>
        </w:rPr>
        <w:t>Events have temporal parts</w:t>
      </w:r>
      <w:r w:rsidR="00C40C05" w:rsidRPr="00C40C05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C40C05" w:rsidRDefault="00C40C05" w:rsidP="00041C5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Part of the theft of the state</w:t>
      </w:r>
    </w:p>
    <w:p w:rsidR="00B37F2B" w:rsidRDefault="00C40C05" w:rsidP="00041C5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B37F2B">
        <w:rPr>
          <w:rFonts w:ascii="Times New Roman" w:eastAsia="Calibri" w:hAnsi="Times New Roman" w:cs="Times New Roman"/>
          <w:sz w:val="24"/>
          <w:szCs w:val="24"/>
          <w:lang w:val="en-US"/>
        </w:rPr>
        <w:t>ituations, at least as cases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 have ‘information-</w:t>
      </w:r>
      <w:r w:rsidR="00B37F2B">
        <w:rPr>
          <w:rFonts w:ascii="Times New Roman" w:eastAsia="Calibri" w:hAnsi="Times New Roman" w:cs="Times New Roman"/>
          <w:sz w:val="24"/>
          <w:szCs w:val="24"/>
          <w:lang w:val="en-US"/>
        </w:rPr>
        <w:t>based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="00B37F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parts:</w:t>
      </w:r>
    </w:p>
    <w:p w:rsidR="00B37F2B" w:rsidRDefault="00B37F2B" w:rsidP="00041C5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Part of the case of the theft of the statue </w:t>
      </w:r>
    </w:p>
    <w:p w:rsidR="00B6160E" w:rsidRDefault="00B6160E" w:rsidP="00041C5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37F2B" w:rsidRPr="00B6160E" w:rsidRDefault="00B37F2B" w:rsidP="00041C5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6160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Same argument against objects being truth</w:t>
      </w:r>
      <w:r w:rsidR="00B6160E" w:rsidRPr="00B6160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</w:t>
      </w:r>
      <w:r w:rsidRPr="00B6160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akers:</w:t>
      </w:r>
    </w:p>
    <w:p w:rsidR="00B37F2B" w:rsidRDefault="00B37F2B" w:rsidP="00041C5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Part of the case of case of the broken vase</w:t>
      </w:r>
    </w:p>
    <w:p w:rsidR="00B37F2B" w:rsidRDefault="00B37F2B" w:rsidP="00C40C05">
      <w:pPr>
        <w:tabs>
          <w:tab w:val="left" w:pos="265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Part of the broken vase</w:t>
      </w:r>
      <w:r w:rsidR="00C40C0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C40C05" w:rsidRDefault="00C40C05" w:rsidP="00C40C05">
      <w:pPr>
        <w:tabs>
          <w:tab w:val="left" w:pos="265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37F2B" w:rsidRPr="00B37F2B" w:rsidRDefault="00B37F2B" w:rsidP="00041C5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37F2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What </w:t>
      </w:r>
      <w:r w:rsidRPr="00B37F2B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case</w:t>
      </w:r>
      <w:r w:rsidR="00C40C0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-constructions indicate</w:t>
      </w:r>
    </w:p>
    <w:p w:rsidR="00AC2C60" w:rsidRDefault="00B37F2B" w:rsidP="006D112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‘Cases’ are never events, objects, or tropes.</w:t>
      </w:r>
    </w:p>
    <w:p w:rsidR="00B6160E" w:rsidRDefault="00B6160E" w:rsidP="006D112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6160E" w:rsidRDefault="00B6160E" w:rsidP="006D112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</w:t>
      </w:r>
    </w:p>
    <w:p w:rsidR="00B6160E" w:rsidRDefault="00B6160E" w:rsidP="006D112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6160E" w:rsidRPr="00B6160E" w:rsidRDefault="00B6160E" w:rsidP="006D112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616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Reference</w:t>
      </w:r>
    </w:p>
    <w:p w:rsidR="00B6160E" w:rsidRDefault="00B6160E" w:rsidP="006D112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6160E" w:rsidRPr="006D112A" w:rsidRDefault="00B6160E" w:rsidP="006D112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Moltmann, F. (to appear); Situations, Alternatives, and the Semantics of ‘Cases’. </w:t>
      </w:r>
      <w:r w:rsidRPr="00C40C05">
        <w:rPr>
          <w:rFonts w:ascii="Times New Roman" w:eastAsia="Calibri" w:hAnsi="Times New Roman" w:cs="Times New Roman"/>
          <w:i/>
          <w:sz w:val="24"/>
          <w:szCs w:val="24"/>
          <w:lang w:val="en-US"/>
        </w:rPr>
        <w:t>Linguistics and Philosophy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sectPr w:rsidR="00B6160E" w:rsidRPr="006D112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33" w:rsidRDefault="003B7233" w:rsidP="00AC2C60">
      <w:pPr>
        <w:spacing w:after="0" w:line="240" w:lineRule="auto"/>
      </w:pPr>
      <w:r>
        <w:separator/>
      </w:r>
    </w:p>
  </w:endnote>
  <w:endnote w:type="continuationSeparator" w:id="0">
    <w:p w:rsidR="003B7233" w:rsidRDefault="003B7233" w:rsidP="00AC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33" w:rsidRDefault="003B7233" w:rsidP="00AC2C60">
      <w:pPr>
        <w:spacing w:after="0" w:line="240" w:lineRule="auto"/>
      </w:pPr>
      <w:r>
        <w:separator/>
      </w:r>
    </w:p>
  </w:footnote>
  <w:footnote w:type="continuationSeparator" w:id="0">
    <w:p w:rsidR="003B7233" w:rsidRDefault="003B7233" w:rsidP="00AC2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1457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2C60" w:rsidRDefault="00AC2C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D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C2C60" w:rsidRDefault="00AC2C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C94"/>
    <w:multiLevelType w:val="hybridMultilevel"/>
    <w:tmpl w:val="E74E4CF4"/>
    <w:lvl w:ilvl="0" w:tplc="EF622F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87360"/>
    <w:multiLevelType w:val="hybridMultilevel"/>
    <w:tmpl w:val="013C97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368CF"/>
    <w:multiLevelType w:val="hybridMultilevel"/>
    <w:tmpl w:val="A5D2F9CC"/>
    <w:lvl w:ilvl="0" w:tplc="EF622F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846FD"/>
    <w:multiLevelType w:val="hybridMultilevel"/>
    <w:tmpl w:val="D1E280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D5CDA"/>
    <w:multiLevelType w:val="hybridMultilevel"/>
    <w:tmpl w:val="E890A132"/>
    <w:lvl w:ilvl="0" w:tplc="46D49FE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A346A"/>
    <w:multiLevelType w:val="hybridMultilevel"/>
    <w:tmpl w:val="76AE95DE"/>
    <w:lvl w:ilvl="0" w:tplc="3EE40000">
      <w:start w:val="3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9F703F"/>
    <w:multiLevelType w:val="hybridMultilevel"/>
    <w:tmpl w:val="D1E280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BF"/>
    <w:rsid w:val="00022818"/>
    <w:rsid w:val="00041C56"/>
    <w:rsid w:val="000562AF"/>
    <w:rsid w:val="00125F5F"/>
    <w:rsid w:val="00135F33"/>
    <w:rsid w:val="00176D40"/>
    <w:rsid w:val="001E1F7A"/>
    <w:rsid w:val="003457EA"/>
    <w:rsid w:val="00345B77"/>
    <w:rsid w:val="003630AE"/>
    <w:rsid w:val="00396E27"/>
    <w:rsid w:val="003B7233"/>
    <w:rsid w:val="004B64BB"/>
    <w:rsid w:val="00532DCD"/>
    <w:rsid w:val="006D112A"/>
    <w:rsid w:val="00723858"/>
    <w:rsid w:val="008F0AD9"/>
    <w:rsid w:val="00A46A9E"/>
    <w:rsid w:val="00AC2C60"/>
    <w:rsid w:val="00B2699F"/>
    <w:rsid w:val="00B37F2B"/>
    <w:rsid w:val="00B6160E"/>
    <w:rsid w:val="00B655CA"/>
    <w:rsid w:val="00C40C05"/>
    <w:rsid w:val="00C8407E"/>
    <w:rsid w:val="00CF367E"/>
    <w:rsid w:val="00D521BF"/>
    <w:rsid w:val="00D763BC"/>
    <w:rsid w:val="00DC40D1"/>
    <w:rsid w:val="00E10A8F"/>
    <w:rsid w:val="00F12510"/>
    <w:rsid w:val="00F968D8"/>
    <w:rsid w:val="00FB0724"/>
    <w:rsid w:val="00FC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C60"/>
  </w:style>
  <w:style w:type="paragraph" w:styleId="Footer">
    <w:name w:val="footer"/>
    <w:basedOn w:val="Normal"/>
    <w:link w:val="FooterChar"/>
    <w:uiPriority w:val="99"/>
    <w:unhideWhenUsed/>
    <w:rsid w:val="00AC2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C60"/>
  </w:style>
  <w:style w:type="paragraph" w:styleId="ListParagraph">
    <w:name w:val="List Paragraph"/>
    <w:basedOn w:val="Normal"/>
    <w:uiPriority w:val="34"/>
    <w:qFormat/>
    <w:rsid w:val="00396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C60"/>
  </w:style>
  <w:style w:type="paragraph" w:styleId="Footer">
    <w:name w:val="footer"/>
    <w:basedOn w:val="Normal"/>
    <w:link w:val="FooterChar"/>
    <w:uiPriority w:val="99"/>
    <w:unhideWhenUsed/>
    <w:rsid w:val="00AC2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C60"/>
  </w:style>
  <w:style w:type="paragraph" w:styleId="ListParagraph">
    <w:name w:val="List Paragraph"/>
    <w:basedOn w:val="Normal"/>
    <w:uiPriority w:val="34"/>
    <w:qFormat/>
    <w:rsid w:val="00396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A52F7-DB2C-4B28-9447-CB368360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2</cp:revision>
  <dcterms:created xsi:type="dcterms:W3CDTF">2019-09-28T01:05:00Z</dcterms:created>
  <dcterms:modified xsi:type="dcterms:W3CDTF">2019-09-28T01:05:00Z</dcterms:modified>
</cp:coreProperties>
</file>