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8" w:rsidRDefault="00B64EB7" w:rsidP="00997FF9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Seminaire Générale</w:t>
      </w:r>
    </w:p>
    <w:p w:rsidR="00B64EB7" w:rsidRPr="00B64EB7" w:rsidRDefault="00B64EB7" w:rsidP="00997FF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IHPST, Juillet 3, 2019</w:t>
      </w:r>
    </w:p>
    <w:p w:rsidR="00071B58" w:rsidRDefault="00071B58" w:rsidP="00071B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71B58" w:rsidRPr="00071B58" w:rsidRDefault="00071B58" w:rsidP="00071B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0BD9" w:rsidRDefault="00F1688D" w:rsidP="00071B58">
      <w:pPr>
        <w:tabs>
          <w:tab w:val="left" w:pos="6158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C</w:t>
      </w:r>
      <w:r w:rsidR="00D44177">
        <w:rPr>
          <w:rFonts w:ascii="Times New Roman" w:hAnsi="Times New Roman" w:cs="Times New Roman"/>
          <w:b/>
          <w:sz w:val="32"/>
          <w:szCs w:val="32"/>
          <w:lang w:val="en-US"/>
        </w:rPr>
        <w:t>ore-Periphery Distinction</w:t>
      </w:r>
      <w:bookmarkStart w:id="0" w:name="_GoBack"/>
      <w:bookmarkEnd w:id="0"/>
      <w:r w:rsidR="00071B58" w:rsidRPr="00071B5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</w:t>
      </w:r>
      <w:r w:rsidR="00D4417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033083">
        <w:rPr>
          <w:rFonts w:ascii="Times New Roman" w:hAnsi="Times New Roman" w:cs="Times New Roman"/>
          <w:b/>
          <w:sz w:val="32"/>
          <w:szCs w:val="32"/>
          <w:lang w:val="en-US"/>
        </w:rPr>
        <w:t>Conceptual and Ontological Domain of Language</w:t>
      </w:r>
    </w:p>
    <w:p w:rsidR="00071B58" w:rsidRDefault="00B557B0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B557B0" w:rsidRDefault="00CE739F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</w:p>
    <w:p w:rsidR="00B557B0" w:rsidRPr="00071B58" w:rsidRDefault="00B557B0" w:rsidP="00B557B0">
      <w:pPr>
        <w:tabs>
          <w:tab w:val="left" w:pos="61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B58" w:rsidRPr="000D22E0" w:rsidRDefault="00071B58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E0" w:rsidRP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Claim: </w:t>
      </w:r>
    </w:p>
    <w:p w:rsid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distinction between core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periphery is essential for (part of) semantics and especially for natural language ontology.</w:t>
      </w:r>
    </w:p>
    <w:p w:rsidR="000D22E0" w:rsidRPr="000D22E0" w:rsidRDefault="000D22E0" w:rsidP="000D22E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core-periphery distinction is, it seems, at least to an extent structurally based.</w:t>
      </w:r>
    </w:p>
    <w:p w:rsidR="000D22E0" w:rsidRPr="000D22E0" w:rsidRDefault="000D22E0" w:rsidP="000D22E0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u w:val="single"/>
          <w:lang w:val="en-US"/>
        </w:rPr>
        <w:t>Plan:</w:t>
      </w:r>
    </w:p>
    <w:p w:rsidR="00071B58" w:rsidRPr="000D22E0" w:rsidRDefault="000D22E0" w:rsidP="000D22E0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>Core-periphery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distinction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71B5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linguistic </w:t>
      </w:r>
      <w:r w:rsidRPr="000D22E0">
        <w:rPr>
          <w:rFonts w:ascii="Times New Roman" w:hAnsi="Times New Roman" w:cs="Times New Roman"/>
          <w:sz w:val="24"/>
          <w:szCs w:val="24"/>
          <w:lang w:val="en-US"/>
        </w:rPr>
        <w:t>literature: in syntax, in phonology</w:t>
      </w:r>
    </w:p>
    <w:p w:rsidR="00A508A8" w:rsidRPr="000D22E0" w:rsidRDefault="000D22E0" w:rsidP="000D22E0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>The core-periphery distinction</w:t>
      </w:r>
      <w:r w:rsidR="00A508A8"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ontology</w:t>
      </w:r>
    </w:p>
    <w:p w:rsidR="00A508A8" w:rsidRPr="000D22E0" w:rsidRDefault="000D22E0" w:rsidP="00F1688D">
      <w:pPr>
        <w:pStyle w:val="ListParagraph"/>
        <w:numPr>
          <w:ilvl w:val="0"/>
          <w:numId w:val="9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sz w:val="24"/>
          <w:szCs w:val="24"/>
          <w:lang w:val="en-US"/>
        </w:rPr>
        <w:t xml:space="preserve">An application: </w:t>
      </w:r>
      <w:r w:rsidR="00F1688D">
        <w:rPr>
          <w:rFonts w:ascii="Times New Roman" w:hAnsi="Times New Roman" w:cs="Times New Roman"/>
          <w:sz w:val="24"/>
          <w:szCs w:val="24"/>
          <w:lang w:val="en-US"/>
        </w:rPr>
        <w:t xml:space="preserve">reference to abstract objects </w:t>
      </w:r>
      <w:r w:rsidR="00997FF9">
        <w:rPr>
          <w:rFonts w:ascii="Times New Roman" w:hAnsi="Times New Roman" w:cs="Times New Roman"/>
          <w:sz w:val="24"/>
          <w:szCs w:val="24"/>
          <w:lang w:val="en-US"/>
        </w:rPr>
        <w:t>(the project of my 2013 book)</w:t>
      </w:r>
    </w:p>
    <w:p w:rsidR="00641838" w:rsidRDefault="001F142E" w:rsidP="00071B58">
      <w:pPr>
        <w:tabs>
          <w:tab w:val="left" w:pos="615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A508A8" w:rsidRPr="000D22E0" w:rsidRDefault="00A508A8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Core periphery dist</w:t>
      </w:r>
      <w:r w:rsidR="0030791E" w:rsidRPr="000D22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22E0">
        <w:rPr>
          <w:rFonts w:ascii="Times New Roman" w:hAnsi="Times New Roman" w:cs="Times New Roman"/>
          <w:b/>
          <w:sz w:val="24"/>
          <w:szCs w:val="24"/>
          <w:lang w:val="en-US"/>
        </w:rPr>
        <w:t>nctions in the linguistic literature</w:t>
      </w:r>
    </w:p>
    <w:p w:rsidR="00A508A8" w:rsidRDefault="00A508A8" w:rsidP="00A508A8">
      <w:pPr>
        <w:pStyle w:val="ListParagraph"/>
        <w:tabs>
          <w:tab w:val="left" w:pos="6158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508A8" w:rsidRPr="00F1688D" w:rsidRDefault="000D22E0" w:rsidP="000D22E0">
      <w:p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88D">
        <w:rPr>
          <w:rFonts w:ascii="Times New Roman" w:hAnsi="Times New Roman" w:cs="Times New Roman"/>
          <w:b/>
          <w:sz w:val="24"/>
          <w:szCs w:val="24"/>
          <w:lang w:val="en-US"/>
        </w:rPr>
        <w:t>2.1.   The c</w:t>
      </w:r>
      <w:r w:rsidR="00641838" w:rsidRPr="00F1688D">
        <w:rPr>
          <w:rFonts w:ascii="Times New Roman" w:hAnsi="Times New Roman" w:cs="Times New Roman"/>
          <w:b/>
          <w:sz w:val="24"/>
          <w:szCs w:val="24"/>
          <w:lang w:val="en-US"/>
        </w:rPr>
        <w:t>ore-p</w:t>
      </w:r>
      <w:r w:rsidR="00A508A8" w:rsidRPr="00F1688D">
        <w:rPr>
          <w:rFonts w:ascii="Times New Roman" w:hAnsi="Times New Roman" w:cs="Times New Roman"/>
          <w:b/>
          <w:sz w:val="24"/>
          <w:szCs w:val="24"/>
          <w:lang w:val="en-US"/>
        </w:rPr>
        <w:t>eriphery distinction in syntax</w:t>
      </w:r>
    </w:p>
    <w:p w:rsidR="00B557B0" w:rsidRDefault="0030791E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Chomsky (1981, 1989, 1998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), Yang (2016):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D22E0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Periphery: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parts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 natural language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are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anomalous or ‘added on’ from influences from other languages</w:t>
      </w:r>
    </w:p>
    <w:p w:rsidR="0030791E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ore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reflects universal grammar</w:t>
      </w:r>
      <w:r w:rsidR="00B557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(roughly)</w:t>
      </w:r>
    </w:p>
    <w:p w:rsidR="00F1688D" w:rsidRPr="00CA636A" w:rsidRDefault="00CA636A" w:rsidP="00CA636A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Core-periphery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 is controversial and does not generally seem to guide syntactic analysis.</w:t>
      </w:r>
    </w:p>
    <w:p w:rsidR="000D22E0" w:rsidRDefault="000D22E0" w:rsidP="003079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3083" w:rsidRDefault="000D22E0" w:rsidP="0003308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308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2.2.    </w:t>
      </w:r>
      <w:r w:rsidRPr="00033083">
        <w:rPr>
          <w:rFonts w:ascii="Times New Roman" w:hAnsi="Times New Roman" w:cs="Times New Roman"/>
          <w:b/>
          <w:sz w:val="24"/>
          <w:szCs w:val="24"/>
          <w:lang w:val="en-US"/>
        </w:rPr>
        <w:t>The core-periphery distinction in phonology</w:t>
      </w:r>
    </w:p>
    <w:p w:rsidR="000D22E0" w:rsidRPr="00033083" w:rsidRDefault="000D22E0" w:rsidP="0003308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Îto/Mester (1995a, b):</w:t>
      </w:r>
    </w:p>
    <w:p w:rsidR="00A508A8" w:rsidRDefault="00B557B0" w:rsidP="000D22E0">
      <w:pPr>
        <w:tabs>
          <w:tab w:val="left" w:pos="26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C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ore-periphery organ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ization of the lexicon according to degrees of 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>assimilatio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n/integration of the vocabulary.</w:t>
      </w:r>
      <w:r w:rsidR="00F168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ore-periphery distinction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a binary distinction, but a gradual 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>one,</w:t>
      </w:r>
      <w:r w:rsidR="0030791E" w:rsidRPr="0030791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different types of items being more or</w:t>
      </w:r>
      <w:r w:rsidR="000D22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less in the periphery or core</w:t>
      </w:r>
      <w:r w:rsidR="001F29C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508A8" w:rsidRDefault="001F142E" w:rsidP="001F142E">
      <w:pPr>
        <w:pStyle w:val="ListParagraph"/>
        <w:tabs>
          <w:tab w:val="left" w:pos="6158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30791E" w:rsidRPr="00A508A8" w:rsidRDefault="0030791E" w:rsidP="00A508A8">
      <w:pPr>
        <w:pStyle w:val="ListParagraph"/>
        <w:tabs>
          <w:tab w:val="left" w:pos="6158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0791E" w:rsidRPr="0030791E" w:rsidRDefault="0030791E" w:rsidP="000D22E0">
      <w:pPr>
        <w:pStyle w:val="ListParagraph"/>
        <w:numPr>
          <w:ilvl w:val="0"/>
          <w:numId w:val="8"/>
        </w:numPr>
        <w:tabs>
          <w:tab w:val="left" w:pos="61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79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62240A">
        <w:rPr>
          <w:rFonts w:ascii="Times New Roman" w:hAnsi="Times New Roman" w:cs="Times New Roman"/>
          <w:b/>
          <w:sz w:val="24"/>
          <w:szCs w:val="24"/>
          <w:lang w:val="en-US"/>
        </w:rPr>
        <w:t>core-</w:t>
      </w:r>
      <w:r w:rsidRPr="0030791E">
        <w:rPr>
          <w:rFonts w:ascii="Times New Roman" w:hAnsi="Times New Roman" w:cs="Times New Roman"/>
          <w:b/>
          <w:sz w:val="24"/>
          <w:szCs w:val="24"/>
          <w:lang w:val="en-US"/>
        </w:rPr>
        <w:t>peripher</w:t>
      </w:r>
      <w:r w:rsidR="006418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y distinction 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33083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r the o</w:t>
      </w:r>
      <w:r w:rsidR="0003308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tology reflected in natural language</w:t>
      </w:r>
    </w:p>
    <w:p w:rsidR="00A508A8" w:rsidRDefault="00A508A8" w:rsidP="0030791E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3083" w:rsidRDefault="00033083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 </w:t>
      </w:r>
      <w:r w:rsidR="00CA636A">
        <w:rPr>
          <w:rFonts w:ascii="Times New Roman" w:hAnsi="Times New Roman" w:cs="Times New Roman"/>
          <w:b/>
          <w:sz w:val="24"/>
          <w:szCs w:val="24"/>
          <w:lang w:val="en-US"/>
        </w:rPr>
        <w:t>Descriptive metaphysics</w:t>
      </w:r>
      <w:r w:rsidR="001F1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(Strawson 1959)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conceptual analysis</w:t>
      </w:r>
    </w:p>
    <w:p w:rsidR="00CA636A" w:rsidRPr="00033083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36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617A7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Philosophers often appeal to natural language to motivate </w:t>
      </w:r>
      <w:r w:rsidR="0062240A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a philosophical </w:t>
      </w:r>
      <w:r w:rsidR="00361713" w:rsidRPr="00CA636A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2617A7" w:rsidRPr="00CA636A">
        <w:rPr>
          <w:rFonts w:ascii="Times New Roman" w:hAnsi="Times New Roman" w:cs="Times New Roman"/>
          <w:sz w:val="24"/>
          <w:szCs w:val="24"/>
          <w:lang w:val="en-US"/>
        </w:rPr>
        <w:t xml:space="preserve">, and in particular an </w:t>
      </w:r>
      <w:r>
        <w:rPr>
          <w:rFonts w:ascii="Times New Roman" w:hAnsi="Times New Roman" w:cs="Times New Roman"/>
          <w:sz w:val="24"/>
          <w:szCs w:val="24"/>
          <w:lang w:val="en-US"/>
        </w:rPr>
        <w:t>ontological category or notion</w:t>
      </w:r>
    </w:p>
    <w:p w:rsidR="00CA636A" w:rsidRDefault="00CA636A" w:rsidP="00CA636A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purpose of descriptive metaphysics is to uncover our shared conceptual scheme</w:t>
      </w:r>
    </w:p>
    <w:p w:rsid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better: our implicitly adopted ontological categories and structures</w:t>
      </w:r>
    </w:p>
    <w:p w:rsid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Conceptual analysis as the main 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 xml:space="preserve">aim </w:t>
      </w:r>
      <w:r>
        <w:rPr>
          <w:rFonts w:ascii="Times New Roman" w:hAnsi="Times New Roman" w:cs="Times New Roman"/>
          <w:sz w:val="24"/>
          <w:szCs w:val="24"/>
          <w:lang w:val="en-US"/>
        </w:rPr>
        <w:t>of anal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tic philosophy.</w:t>
      </w:r>
    </w:p>
    <w:p w:rsidR="00361713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Philosophers 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make use only of certain types of linguistic data and avoid others.</w:t>
      </w:r>
    </w:p>
    <w:p w:rsidR="002617A7" w:rsidRPr="00CA636A" w:rsidRDefault="00CA636A" w:rsidP="00C674B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  <w:r w:rsidR="00981B5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data used by philos</w:t>
      </w:r>
      <w:r w:rsidR="002B704E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981B56">
        <w:rPr>
          <w:rFonts w:ascii="Times New Roman" w:hAnsi="Times New Roman" w:cs="Times New Roman"/>
          <w:sz w:val="24"/>
          <w:szCs w:val="24"/>
          <w:u w:val="single"/>
          <w:lang w:val="en-US"/>
        </w:rPr>
        <w:t>phers: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Frege: natural language involves reference to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numbers as objects</w:t>
      </w:r>
    </w:p>
    <w:p w:rsidR="00361713" w:rsidRPr="00CA636A" w:rsidRDefault="002617A7" w:rsidP="00CA636A">
      <w:pPr>
        <w:pStyle w:val="ListParagraph"/>
        <w:numPr>
          <w:ilvl w:val="0"/>
          <w:numId w:val="11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36A">
        <w:rPr>
          <w:rFonts w:ascii="Times New Roman" w:hAnsi="Times New Roman" w:cs="Times New Roman"/>
          <w:sz w:val="24"/>
          <w:szCs w:val="24"/>
          <w:lang w:val="en-US"/>
        </w:rPr>
        <w:t>The number of planets is eight.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involves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universals</w:t>
      </w:r>
      <w:r w:rsidR="00CA636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</w:t>
      </w:r>
      <w:r w:rsidR="00361713"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tropes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(particularized properties):</w:t>
      </w:r>
    </w:p>
    <w:p w:rsidR="00361713" w:rsidRDefault="00C17292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(2) a. Mercy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is the virtue Stalin most perspicuously lacked. (Hale 1983)</w:t>
      </w:r>
    </w:p>
    <w:p w:rsidR="00361713" w:rsidRPr="00361713" w:rsidRDefault="00361713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A63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Socrates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wisdom is deep.</w:t>
      </w:r>
    </w:p>
    <w:p w:rsidR="0062240A" w:rsidRDefault="0062240A" w:rsidP="0062240A">
      <w:pPr>
        <w:pStyle w:val="ListParagraph"/>
        <w:numPr>
          <w:ilvl w:val="0"/>
          <w:numId w:val="5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involves </w:t>
      </w:r>
      <w:r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>propositions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 of attitudes.</w:t>
      </w:r>
    </w:p>
    <w:p w:rsidR="00361713" w:rsidRDefault="00C17292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  <w:lang w:val="en-US"/>
        </w:rPr>
        <w:t>hn believes that it is raining.</w:t>
      </w:r>
    </w:p>
    <w:p w:rsidR="00361713" w:rsidRDefault="00361713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8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appears to be a referential term, could stand only for something that is both the meaning of a sentence and the object of an attitude.</w:t>
      </w:r>
    </w:p>
    <w:p w:rsidR="002617A7" w:rsidRDefault="00CA636A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Link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others: 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atural language involves </w:t>
      </w:r>
      <w:r w:rsidR="002617A7" w:rsidRPr="00CA636A">
        <w:rPr>
          <w:rFonts w:ascii="Times New Roman" w:hAnsi="Times New Roman" w:cs="Times New Roman"/>
          <w:sz w:val="24"/>
          <w:szCs w:val="24"/>
          <w:u w:val="single"/>
          <w:lang w:val="en-US"/>
        </w:rPr>
        <w:t>sums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 xml:space="preserve"> of objects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in its ontology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17A7" w:rsidRDefault="001F142E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a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. John and Mary like each other.</w:t>
      </w:r>
    </w:p>
    <w:p w:rsidR="00361713" w:rsidRDefault="002617A7" w:rsidP="0036171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62C">
        <w:rPr>
          <w:rFonts w:ascii="Times New Roman" w:hAnsi="Times New Roman" w:cs="Times New Roman"/>
          <w:sz w:val="24"/>
          <w:szCs w:val="24"/>
          <w:lang w:val="en-US"/>
        </w:rPr>
        <w:t>b. The students g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athered.</w:t>
      </w:r>
    </w:p>
    <w:p w:rsidR="00361713" w:rsidRDefault="00361713" w:rsidP="0030791E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6C" w:rsidRPr="00B91045" w:rsidRDefault="00C97600" w:rsidP="00C97600">
      <w:pPr>
        <w:pStyle w:val="ListParagraph"/>
        <w:tabs>
          <w:tab w:val="left" w:pos="6158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="005A6D6C" w:rsidRPr="00B91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21B" w:rsidRPr="00B91045">
        <w:rPr>
          <w:rFonts w:ascii="Times New Roman" w:hAnsi="Times New Roman" w:cs="Times New Roman"/>
          <w:b/>
          <w:sz w:val="24"/>
          <w:szCs w:val="24"/>
          <w:lang w:val="en-US"/>
        </w:rPr>
        <w:t>The core-periphery distinction</w:t>
      </w:r>
      <w:r w:rsidR="00B91045" w:rsidRPr="00B910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1713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r w:rsidR="00340AB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61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licit in </w:t>
      </w:r>
      <w:r w:rsidR="00A320A0">
        <w:rPr>
          <w:rFonts w:ascii="Times New Roman" w:hAnsi="Times New Roman" w:cs="Times New Roman"/>
          <w:b/>
          <w:sz w:val="24"/>
          <w:szCs w:val="24"/>
          <w:lang w:val="en-US"/>
        </w:rPr>
        <w:t>the pursuit of natural language ontology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sorts of data do philosophers </w:t>
      </w:r>
      <w:r w:rsidR="00A320A0">
        <w:rPr>
          <w:rFonts w:ascii="Times New Roman" w:hAnsi="Times New Roman" w:cs="Times New Roman"/>
          <w:sz w:val="24"/>
          <w:szCs w:val="24"/>
          <w:lang w:val="en-US"/>
        </w:rPr>
        <w:t xml:space="preserve">(and semanticists) </w:t>
      </w:r>
      <w:r w:rsidR="009A1310" w:rsidRPr="002617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appeal to?</w:t>
      </w:r>
    </w:p>
    <w:p w:rsidR="005A6D6C" w:rsidRDefault="005A6D6C" w:rsidP="002E121B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1B">
        <w:rPr>
          <w:rFonts w:ascii="Times New Roman" w:hAnsi="Times New Roman" w:cs="Times New Roman"/>
          <w:sz w:val="24"/>
          <w:szCs w:val="24"/>
          <w:lang w:val="en-US"/>
        </w:rPr>
        <w:t>technical philosophical terms</w:t>
      </w:r>
    </w:p>
    <w:p w:rsidR="00361713" w:rsidRDefault="00361713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lang w:val="en-US"/>
        </w:rPr>
        <w:t>overt sortals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, ‘reifying terms’</w:t>
      </w:r>
    </w:p>
    <w:p w:rsidR="009A1310" w:rsidRPr="009A1310" w:rsidRDefault="009A1310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non-ordinary uses of expressions</w:t>
      </w:r>
    </w:p>
    <w:p w:rsidR="002E121B" w:rsidRDefault="00361713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Numbers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E121B" w:rsidRDefault="002E121B" w:rsidP="0032774E">
      <w:pPr>
        <w:tabs>
          <w:tab w:val="left" w:pos="347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There are numbers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774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number eight is even.</w:t>
      </w:r>
    </w:p>
    <w:p w:rsidR="002E121B" w:rsidRPr="0032774E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</w:t>
      </w:r>
      <w:r w:rsidR="00B91045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 tropes</w:t>
      </w: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34732" w:rsidRDefault="00B34732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Trope </w:t>
      </w:r>
      <w:r>
        <w:rPr>
          <w:rFonts w:ascii="Times New Roman" w:hAnsi="Times New Roman" w:cs="Times New Roman"/>
          <w:sz w:val="24"/>
          <w:szCs w:val="24"/>
          <w:lang w:val="en-US"/>
        </w:rPr>
        <w:t>(introduced in 1953)</w:t>
      </w:r>
      <w:r w:rsidR="003617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1713" w:rsidRPr="0032774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277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roperty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: are not used to moti</w:t>
      </w:r>
      <w:r w:rsidR="0032774E">
        <w:rPr>
          <w:rFonts w:ascii="Times New Roman" w:hAnsi="Times New Roman" w:cs="Times New Roman"/>
          <w:sz w:val="24"/>
          <w:szCs w:val="24"/>
          <w:lang w:val="en-US"/>
        </w:rPr>
        <w:t>vate tropes or properties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) a.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property of </w:t>
      </w:r>
      <w:r w:rsidR="00A320A0">
        <w:rPr>
          <w:rFonts w:ascii="Times New Roman" w:hAnsi="Times New Roman" w:cs="Times New Roman"/>
          <w:sz w:val="24"/>
          <w:szCs w:val="24"/>
          <w:lang w:val="en-US"/>
        </w:rPr>
        <w:t>mercy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 trope of Socrates’ wisdom</w:t>
      </w:r>
    </w:p>
    <w:p w:rsidR="00B91045" w:rsidRPr="0032774E" w:rsidRDefault="00361713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B91045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ropositions</w:t>
      </w:r>
      <w:r w:rsidR="0032774E"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B91045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the proposition that S </w:t>
      </w:r>
    </w:p>
    <w:p w:rsidR="002E121B" w:rsidRPr="0032774E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774E">
        <w:rPr>
          <w:rFonts w:ascii="Times New Roman" w:hAnsi="Times New Roman" w:cs="Times New Roman"/>
          <w:sz w:val="24"/>
          <w:szCs w:val="24"/>
          <w:u w:val="single"/>
          <w:lang w:val="en-US"/>
        </w:rPr>
        <w:t>Sums:</w:t>
      </w:r>
    </w:p>
    <w:p w:rsidR="002E121B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) a. t</w:t>
      </w:r>
      <w:r>
        <w:rPr>
          <w:rFonts w:ascii="Times New Roman" w:hAnsi="Times New Roman" w:cs="Times New Roman"/>
          <w:sz w:val="24"/>
          <w:szCs w:val="24"/>
          <w:lang w:val="en-US"/>
        </w:rPr>
        <w:t>he sum / fusion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/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John and Mary</w:t>
      </w:r>
    </w:p>
    <w:p w:rsidR="00B91045" w:rsidRDefault="002E121B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81B56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group / coup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le / team of John and Mary</w:t>
      </w:r>
    </w:p>
    <w:p w:rsidR="009A1310" w:rsidRDefault="009A131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1310" w:rsidRPr="009A1310" w:rsidRDefault="009A131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The construction of reifying terms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A1310" w:rsidRDefault="00B91045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A1310" w:rsidRPr="003054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proposition </w:t>
      </w: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the property of being wise</w:t>
      </w:r>
    </w:p>
    <w:p w:rsidR="00B91045" w:rsidRPr="009A1310" w:rsidRDefault="00B91045" w:rsidP="009A1310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lang w:val="en-US"/>
        </w:rPr>
        <w:t>close appositions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the number eight, the word ‘rouge’</w:t>
      </w:r>
    </w:p>
    <w:p w:rsidR="00B91045" w:rsidRDefault="003054F1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structure: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efinite determiner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sortal – nonreferential material</w:t>
      </w:r>
    </w:p>
    <w:p w:rsidR="00B91045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1045" w:rsidRPr="009A1310" w:rsidRDefault="00B91045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How can</w:t>
      </w:r>
      <w:r w:rsidR="009A1310"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reifying terms and</w:t>
      </w:r>
      <w:r w:rsidRP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technical terms be set aside?</w:t>
      </w:r>
    </w:p>
    <w:p w:rsidR="005A6D6C" w:rsidRDefault="009A1310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>part of English and their use is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fully legitimate</w:t>
      </w:r>
      <w:r w:rsidR="005A6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1045" w:rsidRDefault="003054F1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they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 xml:space="preserve"> belong to the </w:t>
      </w:r>
      <w:r w:rsid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>periphery</w:t>
      </w:r>
      <w:r w:rsidR="009A1310" w:rsidRPr="009A1310">
        <w:rPr>
          <w:rFonts w:ascii="Times New Roman" w:hAnsi="Times New Roman" w:cs="Times New Roman"/>
          <w:sz w:val="24"/>
          <w:szCs w:val="24"/>
          <w:lang w:val="en-US"/>
        </w:rPr>
        <w:t xml:space="preserve">, not the </w:t>
      </w:r>
      <w:r w:rsidR="009A1310" w:rsidRPr="00033083">
        <w:rPr>
          <w:rFonts w:ascii="Times New Roman" w:hAnsi="Times New Roman" w:cs="Times New Roman"/>
          <w:sz w:val="24"/>
          <w:szCs w:val="24"/>
          <w:u w:val="single"/>
          <w:lang w:val="en-US"/>
        </w:rPr>
        <w:t>core</w:t>
      </w:r>
      <w:r w:rsidR="009A13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91045">
        <w:rPr>
          <w:rFonts w:ascii="Times New Roman" w:hAnsi="Times New Roman" w:cs="Times New Roman"/>
          <w:sz w:val="24"/>
          <w:szCs w:val="24"/>
          <w:lang w:val="en-US"/>
        </w:rPr>
        <w:t>of language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1310" w:rsidRDefault="009A1310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characterizes the 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core-periphery distinction?</w:t>
      </w: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Periphery: </w:t>
      </w:r>
    </w:p>
    <w:p w:rsidR="00B34732" w:rsidRPr="00B34732" w:rsidRDefault="003054F1" w:rsidP="00B34732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includes expressions</w:t>
      </w:r>
      <w:r w:rsidR="00B34732" w:rsidRPr="00B34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uses of expressions </w:t>
      </w:r>
      <w:r w:rsidR="00B34732" w:rsidRPr="00B34732">
        <w:rPr>
          <w:rFonts w:ascii="Times New Roman" w:hAnsi="Times New Roman" w:cs="Times New Roman"/>
          <w:sz w:val="24"/>
          <w:szCs w:val="24"/>
          <w:lang w:val="en-US"/>
        </w:rPr>
        <w:t>introduced in a particular theoretical context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9A1310" w:rsidRPr="009A1310">
        <w:rPr>
          <w:rFonts w:ascii="Times New Roman" w:hAnsi="Times New Roman" w:cs="Times New Roman"/>
          <w:i/>
          <w:sz w:val="24"/>
          <w:szCs w:val="24"/>
          <w:lang w:val="en-US"/>
        </w:rPr>
        <w:t>trope, entity</w:t>
      </w:r>
    </w:p>
    <w:p w:rsidR="003054F1" w:rsidRPr="003054F1" w:rsidRDefault="00B34732" w:rsidP="003054F1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9A1310">
        <w:rPr>
          <w:rFonts w:ascii="Times New Roman" w:hAnsi="Times New Roman" w:cs="Times New Roman"/>
          <w:sz w:val="24"/>
          <w:szCs w:val="24"/>
          <w:lang w:val="en-US"/>
        </w:rPr>
        <w:t>sortal nouns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e.g. </w:t>
      </w:r>
      <w:r w:rsidRPr="009A1310">
        <w:rPr>
          <w:rFonts w:ascii="Times New Roman" w:hAnsi="Times New Roman" w:cs="Times New Roman"/>
          <w:i/>
          <w:sz w:val="24"/>
          <w:szCs w:val="24"/>
          <w:lang w:val="en-US"/>
        </w:rPr>
        <w:t>property, number, fact, state</w:t>
      </w:r>
    </w:p>
    <w:p w:rsidR="00B34732" w:rsidRPr="003054F1" w:rsidRDefault="003054F1" w:rsidP="003054F1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>eifying terms</w:t>
      </w:r>
      <w:r w:rsidR="009A1310" w:rsidRPr="003054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 xml:space="preserve"> terms formed with full sortal n</w:t>
      </w:r>
      <w:r w:rsidR="00C97600" w:rsidRPr="003054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34732" w:rsidRPr="003054F1">
        <w:rPr>
          <w:rFonts w:ascii="Times New Roman" w:hAnsi="Times New Roman" w:cs="Times New Roman"/>
          <w:sz w:val="24"/>
          <w:szCs w:val="24"/>
          <w:lang w:val="en-US"/>
        </w:rPr>
        <w:t>uns as head</w:t>
      </w:r>
    </w:p>
    <w:p w:rsidR="00B34732" w:rsidRDefault="00B34732" w:rsidP="00B91045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Pr="00C97600" w:rsidRDefault="00C97600" w:rsidP="00C97600">
      <w:pPr>
        <w:pStyle w:val="ListParagraph"/>
        <w:numPr>
          <w:ilvl w:val="1"/>
          <w:numId w:val="6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B34732" w:rsidRPr="00C97600">
        <w:rPr>
          <w:rFonts w:ascii="Times New Roman" w:hAnsi="Times New Roman" w:cs="Times New Roman"/>
          <w:b/>
          <w:sz w:val="24"/>
          <w:szCs w:val="24"/>
          <w:lang w:val="en-US"/>
        </w:rPr>
        <w:t>Ordinary and non-ordinary uses of language</w:t>
      </w:r>
    </w:p>
    <w:p w:rsidR="00224B0F" w:rsidRPr="00224B0F" w:rsidRDefault="00C17292" w:rsidP="00C529E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Non-ordinary uses</w:t>
      </w:r>
      <w:r w:rsidR="00224B0F"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expressions</w:t>
      </w: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C529E7" w:rsidRDefault="00224B0F" w:rsidP="00C529E7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 </w:t>
      </w:r>
      <w:r w:rsidR="00C529E7" w:rsidRPr="00224B0F">
        <w:rPr>
          <w:rFonts w:ascii="Times New Roman" w:hAnsi="Times New Roman" w:cs="Times New Roman"/>
          <w:i/>
          <w:sz w:val="24"/>
          <w:szCs w:val="24"/>
          <w:lang w:val="en-US"/>
        </w:rPr>
        <w:t>existenc</w:t>
      </w:r>
      <w:r w:rsidRPr="00224B0F">
        <w:rPr>
          <w:rFonts w:ascii="Times New Roman" w:hAnsi="Times New Roman" w:cs="Times New Roman"/>
          <w:i/>
          <w:sz w:val="24"/>
          <w:szCs w:val="24"/>
          <w:lang w:val="en-US"/>
        </w:rPr>
        <w:t>e, property, object, part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AB7">
        <w:rPr>
          <w:rFonts w:ascii="Times New Roman" w:hAnsi="Times New Roman" w:cs="Times New Roman"/>
          <w:sz w:val="24"/>
          <w:szCs w:val="24"/>
          <w:lang w:val="en-US"/>
        </w:rPr>
        <w:t>to conve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y a particular philosophical notion of existence, property, object, parthood</w:t>
      </w:r>
    </w:p>
    <w:p w:rsidR="00B34732" w:rsidRDefault="00B34732" w:rsidP="00B34732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732" w:rsidRPr="00224B0F" w:rsidRDefault="00B34732" w:rsidP="00B34732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Ordinary language philosophy</w:t>
      </w:r>
      <w:r w:rsidR="00C17292"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(Ryle, Wittgenstein, Austin)</w:t>
      </w:r>
      <w:r w:rsidRPr="00224B0F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5A6D6C" w:rsidRDefault="00B34732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Philosophical (metaphysical) problems arise from non-ordinary uses of language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704E" w:rsidRDefault="00224B0F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Fact: </w:t>
      </w:r>
    </w:p>
    <w:p w:rsidR="00C97600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here is nothing illegitimate in the use of nouns having a modified or spec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al conceptual content in mind; t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his is p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art of the </w:t>
      </w:r>
      <w:r w:rsidR="00C97600" w:rsidRPr="00224B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expandability 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of English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600" w:rsidRDefault="00C9760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788E" w:rsidRDefault="00280B4D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>ecent theories of the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292" w:rsidRP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>Generative L</w:t>
      </w:r>
      <w:r w:rsidR="00C97600" w:rsidRP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>exicon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 (Pustejovsky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7600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exicon does not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consist in an assignment of meanings to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lexical items, but 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involves lexical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, which generate polysemies and also allow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legitimate enrichment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7600">
        <w:rPr>
          <w:rFonts w:ascii="Times New Roman" w:hAnsi="Times New Roman" w:cs="Times New Roman"/>
          <w:sz w:val="24"/>
          <w:szCs w:val="24"/>
          <w:lang w:val="en-US"/>
        </w:rPr>
        <w:t xml:space="preserve"> of lexical meaning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600" w:rsidRDefault="00C97600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Default="00C529E7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nt approaches of </w:t>
      </w:r>
      <w:r w:rsidR="00AE784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conceptual engi</w:t>
      </w: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neering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Eklund 2015,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 xml:space="preserve">Cappelen 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2018)</w:t>
      </w:r>
    </w:p>
    <w:p w:rsidR="00C529E7" w:rsidRDefault="00C529E7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task of philosophy: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conceptual engineering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 xml:space="preserve"> rather than con</w:t>
      </w:r>
      <w:r w:rsidR="005271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eptual analysis</w:t>
      </w:r>
    </w:p>
    <w:p w:rsidR="00C529E7" w:rsidRDefault="007B788E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Concepts can legitimately be modified for philosophical purposes.</w:t>
      </w:r>
    </w:p>
    <w:p w:rsidR="0036106A" w:rsidRPr="005A6D6C" w:rsidRDefault="0036106A" w:rsidP="005A6D6C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6C" w:rsidRPr="005A6D6C" w:rsidRDefault="005A6D6C" w:rsidP="00C97600">
      <w:pPr>
        <w:pStyle w:val="ListParagraph"/>
        <w:numPr>
          <w:ilvl w:val="1"/>
          <w:numId w:val="6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529E7">
        <w:rPr>
          <w:rFonts w:ascii="Times New Roman" w:hAnsi="Times New Roman" w:cs="Times New Roman"/>
          <w:b/>
          <w:sz w:val="24"/>
          <w:szCs w:val="24"/>
          <w:lang w:val="en-US"/>
        </w:rPr>
        <w:t>Limits to non-ordinary uses</w:t>
      </w:r>
      <w:r w:rsidR="009A13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7292" w:rsidRPr="00280B4D" w:rsidRDefault="00280B4D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Limits </w:t>
      </w:r>
      <w:r w:rsidR="0062240A"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>to conceptual</w:t>
      </w:r>
      <w:r w:rsidR="0052712F" w:rsidRPr="00280B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engineering:</w:t>
      </w:r>
    </w:p>
    <w:p w:rsidR="00AE784A" w:rsidRDefault="00C17292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ot all concepts, com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788E">
        <w:rPr>
          <w:rFonts w:ascii="Times New Roman" w:hAnsi="Times New Roman" w:cs="Times New Roman"/>
          <w:sz w:val="24"/>
          <w:szCs w:val="24"/>
          <w:lang w:val="en-US"/>
        </w:rPr>
        <w:t>onents of concepts can undergo modification (conceptual engineering)</w:t>
      </w:r>
    </w:p>
    <w:p w:rsidR="00C529E7" w:rsidRDefault="00AE784A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bedrock concepts (Chalmers (2011), ‘conceptual fixed points’ (Eklund 2015).</w:t>
      </w:r>
    </w:p>
    <w:p w:rsidR="00AE784A" w:rsidRDefault="00AE784A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Pr="00C529E7" w:rsidRDefault="00C529E7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29E7">
        <w:rPr>
          <w:rFonts w:ascii="Times New Roman" w:hAnsi="Times New Roman" w:cs="Times New Roman"/>
          <w:sz w:val="24"/>
          <w:szCs w:val="24"/>
          <w:u w:val="single"/>
          <w:lang w:val="en-US"/>
        </w:rPr>
        <w:t>Linguistic constraints on</w:t>
      </w:r>
      <w:r w:rsidR="00AE78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when</w:t>
      </w:r>
      <w:r w:rsidR="00C172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non-ordinary use of meaning is</w:t>
      </w:r>
      <w:r w:rsidR="00AE78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available</w:t>
      </w:r>
      <w:r w:rsidRPr="00C529E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529E7" w:rsidRDefault="00C529E7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candidates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 for resisting non-ordinary use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the meaning of light verbs (</w:t>
      </w: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t>have, be, make</w:t>
      </w:r>
      <w:r w:rsidRPr="00AE784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morphological categories (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plural, singular, tense, mood)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functional categories</w:t>
      </w:r>
      <w:r w:rsidR="00C529E7" w:rsidRPr="00AE78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784A">
        <w:rPr>
          <w:rFonts w:ascii="Times New Roman" w:hAnsi="Times New Roman" w:cs="Times New Roman"/>
          <w:sz w:val="24"/>
          <w:szCs w:val="24"/>
          <w:lang w:val="en-US"/>
        </w:rPr>
        <w:t>thematic roles</w:t>
      </w:r>
    </w:p>
    <w:p w:rsidR="00C529E7" w:rsidRPr="00AE784A" w:rsidRDefault="0062240A" w:rsidP="00AE784A">
      <w:pPr>
        <w:pStyle w:val="ListParagraph"/>
        <w:numPr>
          <w:ilvl w:val="0"/>
          <w:numId w:val="4"/>
        </w:num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sz w:val="24"/>
          <w:szCs w:val="24"/>
          <w:lang w:val="en-US"/>
        </w:rPr>
        <w:t>syncategorematic expressions (</w:t>
      </w: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t>and, or, if-then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4F1" w:rsidRDefault="0003308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More generally: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functional categ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ori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es as opposed of the lexicon</w:t>
      </w:r>
    </w:p>
    <w:p w:rsidR="003054F1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Functional categories belong to the core of language in the syntactic sense (Yang 2</w:t>
      </w:r>
      <w:r w:rsidR="002B704E">
        <w:rPr>
          <w:rFonts w:ascii="Times New Roman" w:hAnsi="Times New Roman" w:cs="Times New Roman"/>
          <w:sz w:val="24"/>
          <w:szCs w:val="24"/>
          <w:lang w:val="en-US"/>
        </w:rPr>
        <w:t>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54F1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29E7" w:rsidRPr="00C529E7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Lexical expressions displaying a semantic core-periphery distinction</w:t>
      </w:r>
    </w:p>
    <w:p w:rsidR="00C529E7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529E7" w:rsidRPr="004C4E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xistence </w:t>
      </w:r>
      <w:r w:rsidR="00C529E7">
        <w:rPr>
          <w:rFonts w:ascii="Times New Roman" w:hAnsi="Times New Roman" w:cs="Times New Roman"/>
          <w:sz w:val="24"/>
          <w:szCs w:val="24"/>
          <w:lang w:val="en-US"/>
        </w:rPr>
        <w:t xml:space="preserve">vs the verb </w:t>
      </w:r>
      <w:r w:rsidR="00C529E7" w:rsidRPr="004C4EEB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4EEB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Common philosophical view</w:t>
      </w:r>
      <w:r w:rsidR="00C17292">
        <w:rPr>
          <w:rFonts w:ascii="Times New Roman" w:hAnsi="Times New Roman" w:cs="Times New Roman"/>
          <w:sz w:val="24"/>
          <w:szCs w:val="24"/>
          <w:lang w:val="en-US"/>
        </w:rPr>
        <w:t xml:space="preserve"> about existence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(e.g.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Inwagen 2014)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4EEB" w:rsidRDefault="003054F1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xistence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 xml:space="preserve">univocal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="00AE78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 applies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trivially to everything there is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C4EEB" w:rsidRDefault="00E510F0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84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Existence </w:t>
      </w:r>
      <w:r>
        <w:rPr>
          <w:rFonts w:ascii="Times New Roman" w:hAnsi="Times New Roman" w:cs="Times New Roman"/>
          <w:sz w:val="24"/>
          <w:szCs w:val="24"/>
          <w:lang w:val="en-US"/>
        </w:rPr>
        <w:t>can also be used to convey a highly restricted notion (e.g. according to which material objects or particles exist).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054F1">
        <w:rPr>
          <w:rFonts w:ascii="Times New Roman" w:hAnsi="Times New Roman" w:cs="Times New Roman"/>
          <w:i/>
          <w:sz w:val="24"/>
          <w:szCs w:val="24"/>
          <w:lang w:val="en-US"/>
        </w:rPr>
        <w:t>xis</w:t>
      </w:r>
      <w:r w:rsidR="0003308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054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existence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054F1" w:rsidRPr="003054F1">
        <w:rPr>
          <w:rFonts w:ascii="Times New Roman" w:hAnsi="Times New Roman" w:cs="Times New Roman"/>
          <w:sz w:val="24"/>
          <w:szCs w:val="24"/>
          <w:lang w:val="en-US"/>
        </w:rPr>
        <w:t>th a nominal complement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784A" w:rsidRDefault="00AE784A" w:rsidP="00AE784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ubject to strict conditions on the type of entity to which it can apply: applies to material and abstract objects, but not to events (Hacker 1982, Cresswe</w:t>
      </w:r>
      <w:r>
        <w:rPr>
          <w:rFonts w:ascii="Times New Roman" w:hAnsi="Times New Roman" w:cs="Times New Roman"/>
          <w:sz w:val="24"/>
          <w:szCs w:val="24"/>
          <w:lang w:val="en-US"/>
        </w:rPr>
        <w:t>ll 1986, Moltmann 2013c, 2018):</w:t>
      </w:r>
    </w:p>
    <w:p w:rsidR="0062240A" w:rsidRDefault="003D7428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) a. The house still exists.</w:t>
      </w:r>
    </w:p>
    <w:p w:rsidR="0062240A" w:rsidRDefault="0062240A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largest prime number does not exist.</w:t>
      </w:r>
    </w:p>
    <w:p w:rsidR="0062240A" w:rsidRDefault="003D7428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) a. ??? The rain still exists.</w:t>
      </w:r>
    </w:p>
    <w:p w:rsidR="0062240A" w:rsidRDefault="0062240A" w:rsidP="006224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??? The protest existed yesterday.</w:t>
      </w:r>
    </w:p>
    <w:p w:rsidR="004C4EEB" w:rsidRDefault="003D7428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The accident did ha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ppen / occur / take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>lace / ???e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xist.</w:t>
      </w:r>
    </w:p>
    <w:p w:rsidR="004C4EEB" w:rsidRDefault="00DE4B5C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 xml:space="preserve">That state still exists / obtains / ???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is happening / is taking place.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4EEB" w:rsidRPr="007B788E" w:rsidRDefault="00EE3CB4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Exp</w:t>
      </w:r>
      <w:r w:rsidR="004C4EEB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lanation (Moltmann 2013c, 2018):</w:t>
      </w:r>
    </w:p>
    <w:p w:rsidR="004C4EEB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240A" w:rsidRPr="00230E1B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has primarily a time–relative meaning and conveys the </w:t>
      </w:r>
      <w:r w:rsidR="00E510F0">
        <w:rPr>
          <w:rFonts w:ascii="Times New Roman" w:hAnsi="Times New Roman" w:cs="Times New Roman"/>
          <w:sz w:val="24"/>
          <w:szCs w:val="24"/>
          <w:lang w:val="en-US"/>
        </w:rPr>
        <w:t xml:space="preserve">(perceived)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complete presence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of an entity throughout a time.</w:t>
      </w:r>
    </w:p>
    <w:p w:rsidR="00061830" w:rsidRPr="007B788E" w:rsidRDefault="004C4EEB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2240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  <w:r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62240A" w:rsidRPr="007B78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E510F0" w:rsidRDefault="00061830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2240A" w:rsidRPr="00794A64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62240A" w:rsidRPr="004F5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cannot be used so as to convey the unrestricted notion of existence</w:t>
      </w:r>
      <w:r w:rsidR="004C4EEB">
        <w:rPr>
          <w:rFonts w:ascii="Times New Roman" w:hAnsi="Times New Roman" w:cs="Times New Roman"/>
          <w:sz w:val="24"/>
          <w:szCs w:val="24"/>
          <w:lang w:val="en-US"/>
        </w:rPr>
        <w:t>, not even by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a philosopher convinced of the univoca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lity of existence (van Inwagen).</w:t>
      </w:r>
    </w:p>
    <w:p w:rsidR="00867ED3" w:rsidRPr="00867ED3" w:rsidRDefault="00867ED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7ED3"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Conclusion:</w:t>
      </w:r>
    </w:p>
    <w:p w:rsidR="00E510F0" w:rsidRDefault="00867ED3" w:rsidP="0062240A">
      <w:pPr>
        <w:tabs>
          <w:tab w:val="left" w:pos="171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meaning of the verb </w:t>
      </w:r>
      <w:r w:rsidR="0062240A" w:rsidRPr="004F58FB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 xml:space="preserve"> belongs to the 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240A">
        <w:rPr>
          <w:rFonts w:ascii="Times New Roman" w:hAnsi="Times New Roman" w:cs="Times New Roman"/>
          <w:sz w:val="24"/>
          <w:szCs w:val="24"/>
          <w:lang w:val="en-US"/>
        </w:rPr>
        <w:t>semantic</w:t>
      </w:r>
      <w:r>
        <w:rPr>
          <w:rFonts w:ascii="Times New Roman" w:hAnsi="Times New Roman" w:cs="Times New Roman"/>
          <w:sz w:val="24"/>
          <w:szCs w:val="24"/>
          <w:lang w:val="en-US"/>
        </w:rPr>
        <w:t>/ontological</w:t>
      </w:r>
      <w:r w:rsidR="003054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 core of language.</w:t>
      </w: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Ordinary meaning – non ordinary meaning: moving from core to periphery?</w:t>
      </w:r>
    </w:p>
    <w:p w:rsidR="00AA4B92" w:rsidRDefault="00AA4B92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Perhaps better: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>ore concepts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830">
        <w:rPr>
          <w:rFonts w:ascii="Times New Roman" w:hAnsi="Times New Roman" w:cs="Times New Roman"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flexible concepts</w:t>
      </w:r>
    </w:p>
    <w:p w:rsidR="0045211D" w:rsidRDefault="001F142E" w:rsidP="0045211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3539"/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B58" w:rsidRPr="00035312" w:rsidRDefault="0045211D" w:rsidP="00035312">
      <w:pPr>
        <w:pStyle w:val="ListParagraph"/>
        <w:numPr>
          <w:ilvl w:val="0"/>
          <w:numId w:val="6"/>
        </w:num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Natural Language Ontology</w:t>
      </w: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061830" w:rsidRPr="0045211D" w:rsidRDefault="00061830" w:rsidP="00061830">
      <w:pPr>
        <w:pStyle w:val="ListParagraph"/>
        <w:tabs>
          <w:tab w:val="left" w:pos="3539"/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1830" w:rsidRDefault="00DE4B5C" w:rsidP="00061830">
      <w:pPr>
        <w:pStyle w:val="ListParagraph"/>
        <w:tabs>
          <w:tab w:val="left" w:pos="3539"/>
          <w:tab w:val="left" w:pos="361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>ore-periphery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distinction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061830" w:rsidRPr="0006183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061830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</w:t>
      </w:r>
      <w:r w:rsidR="00AE74F0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061830" w:rsidRPr="00AE74F0" w:rsidRDefault="001F142E" w:rsidP="00061830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is n</w:t>
      </w:r>
      <w:r w:rsidR="00061830"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atural language ontology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061830" w:rsidRPr="0058628D" w:rsidRDefault="00061830" w:rsidP="0058628D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28D">
        <w:rPr>
          <w:rFonts w:ascii="Times New Roman" w:hAnsi="Times New Roman" w:cs="Times New Roman"/>
          <w:sz w:val="24"/>
          <w:szCs w:val="24"/>
          <w:lang w:val="en-US"/>
        </w:rPr>
        <w:t>-     A practice pursued by philosophers throughout history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, whenever philosophers appealed to natural language to motivate an ontological category or notion.</w:t>
      </w:r>
    </w:p>
    <w:p w:rsidR="00061830" w:rsidRPr="0058628D" w:rsidRDefault="00061830" w:rsidP="00DE4B5C">
      <w:pPr>
        <w:tabs>
          <w:tab w:val="left" w:pos="3539"/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628D">
        <w:rPr>
          <w:rFonts w:ascii="Times New Roman" w:hAnsi="Times New Roman" w:cs="Times New Roman"/>
          <w:sz w:val="24"/>
          <w:szCs w:val="24"/>
          <w:lang w:val="en-US"/>
        </w:rPr>
        <w:t xml:space="preserve">-     An emerging discipline that is part of both linguistic semantics of metaphysics </w:t>
      </w:r>
    </w:p>
    <w:p w:rsidR="00AA4B92" w:rsidRDefault="00AA4B92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6661" w:rsidRPr="00AE74F0" w:rsidRDefault="00616661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reflects ontological cat</w:t>
      </w:r>
      <w:r w:rsidR="00061830"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eg</w:t>
      </w:r>
      <w:r w:rsid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ories,</w:t>
      </w: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structures</w:t>
      </w:r>
      <w:r w:rsid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, and notions</w:t>
      </w: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16661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>eferential noun phrases</w:t>
      </w:r>
      <w:r w:rsidR="00616661">
        <w:rPr>
          <w:rFonts w:ascii="Times New Roman" w:hAnsi="Times New Roman" w:cs="Times New Roman"/>
          <w:sz w:val="24"/>
          <w:szCs w:val="24"/>
          <w:lang w:val="en-US"/>
        </w:rPr>
        <w:t>: stand for entities</w:t>
      </w:r>
    </w:p>
    <w:p w:rsidR="00616661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Entities also play a role as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arguments of 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predicates and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constructions that involve 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="0080408E" w:rsidRPr="00AA4B92">
        <w:rPr>
          <w:rFonts w:ascii="Times New Roman" w:hAnsi="Times New Roman" w:cs="Times New Roman"/>
          <w:sz w:val="24"/>
          <w:szCs w:val="24"/>
          <w:lang w:val="en-US"/>
        </w:rPr>
        <w:t xml:space="preserve"> in other ways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74F0" w:rsidRDefault="00AE74F0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Lexical items and syntactic constructions t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hat reflect ontological notions</w:t>
      </w:r>
    </w:p>
    <w:p w:rsidR="00AE74F0" w:rsidRDefault="00AE74F0" w:rsidP="00AE74F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74F0" w:rsidRPr="00AE74F0" w:rsidRDefault="00AE74F0" w:rsidP="00AE74F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74F0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ontology:</w:t>
      </w:r>
    </w:p>
    <w:p w:rsidR="00A506DB" w:rsidRPr="00DE4B5C" w:rsidRDefault="00DE4B5C" w:rsidP="00AA4B9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B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408E" w:rsidRPr="00DE4B5C">
        <w:rPr>
          <w:rFonts w:ascii="Times New Roman" w:hAnsi="Times New Roman" w:cs="Times New Roman"/>
          <w:sz w:val="24"/>
          <w:szCs w:val="24"/>
          <w:lang w:val="en-US"/>
        </w:rPr>
        <w:t xml:space="preserve">he ontology reflected in </w:t>
      </w:r>
      <w:r w:rsidR="00616661" w:rsidRPr="00DE4B5C">
        <w:rPr>
          <w:rFonts w:ascii="Times New Roman" w:hAnsi="Times New Roman" w:cs="Times New Roman"/>
          <w:sz w:val="24"/>
          <w:szCs w:val="24"/>
          <w:lang w:val="en-US"/>
        </w:rPr>
        <w:t>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, which is distinct from:</w:t>
      </w:r>
    </w:p>
    <w:p w:rsidR="00616661" w:rsidRDefault="0080408E" w:rsidP="0061666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of what there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F42A30" w:rsidRDefault="0080408E" w:rsidP="0061666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that ordinary speakers (non-philosophers)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naively accept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when thinking about what there is</w:t>
      </w:r>
      <w:r w:rsidR="0061666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E74F0">
        <w:rPr>
          <w:rFonts w:ascii="Times New Roman" w:hAnsi="Times New Roman" w:cs="Times New Roman"/>
          <w:i/>
          <w:sz w:val="24"/>
          <w:szCs w:val="24"/>
          <w:lang w:val="en-US"/>
        </w:rPr>
        <w:t>folk metaphysics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, not natural language ontology.  </w:t>
      </w:r>
    </w:p>
    <w:p w:rsidR="00DE4B5C" w:rsidRPr="00DE4B5C" w:rsidRDefault="00DE4B5C" w:rsidP="0003308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376D5" w:rsidRDefault="007376D5" w:rsidP="00F4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76D5">
        <w:rPr>
          <w:rFonts w:ascii="Times New Roman" w:hAnsi="Times New Roman" w:cs="Times New Roman"/>
          <w:sz w:val="24"/>
          <w:szCs w:val="24"/>
          <w:lang w:val="en-US"/>
        </w:rPr>
        <w:t xml:space="preserve">(12)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The subject matter of natural language ontology is 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ontology that a speaker </w:t>
      </w:r>
      <w:r w:rsidR="00F42A30" w:rsidRPr="00616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implicitly </w:t>
      </w:r>
    </w:p>
    <w:p w:rsidR="00DE4B5C" w:rsidRDefault="007376D5" w:rsidP="00F42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F42A30" w:rsidRPr="00616661">
        <w:rPr>
          <w:rFonts w:ascii="Times New Roman" w:hAnsi="Times New Roman" w:cs="Times New Roman"/>
          <w:i/>
          <w:sz w:val="24"/>
          <w:szCs w:val="24"/>
          <w:lang w:val="en-US"/>
        </w:rPr>
        <w:t>accepts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when using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 xml:space="preserve">(ontological)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>core of</w:t>
      </w:r>
      <w:r w:rsidR="00F42A30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42A30">
        <w:rPr>
          <w:rFonts w:ascii="Times New Roman" w:hAnsi="Times New Roman" w:cs="Times New Roman"/>
          <w:sz w:val="24"/>
          <w:szCs w:val="24"/>
          <w:lang w:val="en-US"/>
        </w:rPr>
        <w:t xml:space="preserve">language in </w:t>
      </w:r>
      <w:r w:rsidR="00AE74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 ordinary way </w:t>
      </w:r>
    </w:p>
    <w:p w:rsidR="00F42A30" w:rsidRDefault="00DE4B5C" w:rsidP="00F42A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(Moltmann 2017</w:t>
      </w:r>
      <w:r w:rsidRPr="00DE4B5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661" w:rsidRDefault="00616661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4B5C" w:rsidRPr="004B4F0F" w:rsidRDefault="00DE4B5C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Core: involves 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>implicit acceptance</w:t>
      </w:r>
    </w:p>
    <w:p w:rsidR="00DE4B5C" w:rsidRPr="004B4F0F" w:rsidRDefault="00DE4B5C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Periphery: involves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</w:t>
      </w:r>
      <w:r w:rsid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Pr="004B4F0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reflection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4F0F">
        <w:rPr>
          <w:rFonts w:ascii="Times New Roman" w:hAnsi="Times New Roman" w:cs="Times New Roman"/>
          <w:sz w:val="24"/>
          <w:szCs w:val="24"/>
          <w:lang w:val="en-US"/>
        </w:rPr>
        <w:t>Examples of implicit acceptance: ontological categories that go along with syntactic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categories and features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verbs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events, adjectives with tropes)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B5C" w:rsidRDefault="004B4F0F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 of</w:t>
      </w:r>
      <w:r w:rsidR="00DE4B5C">
        <w:rPr>
          <w:rFonts w:ascii="Times New Roman" w:hAnsi="Times New Roman" w:cs="Times New Roman"/>
          <w:sz w:val="24"/>
          <w:szCs w:val="24"/>
          <w:lang w:val="en-US"/>
        </w:rPr>
        <w:t xml:space="preserve"> reflective acceptance</w:t>
      </w:r>
      <w:r>
        <w:rPr>
          <w:rFonts w:ascii="Times New Roman" w:hAnsi="Times New Roman" w:cs="Times New Roman"/>
          <w:sz w:val="24"/>
          <w:szCs w:val="24"/>
          <w:lang w:val="en-US"/>
        </w:rPr>
        <w:t>: sortal nouns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Pr="001F142E" w:rsidRDefault="001F142E" w:rsidP="001F14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</w:t>
      </w:r>
      <w:r w:rsidR="00DE4B5C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terms</w:t>
      </w:r>
      <w:r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</w:t>
      </w:r>
      <w:r w:rsidR="004B4F0F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equire m</w:t>
      </w:r>
      <w:r w:rsidR="007376D5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ore</w:t>
      </w:r>
      <w:r w:rsidR="00616661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differentiated f</w:t>
      </w:r>
      <w:r w:rsidR="007376D5" w:rsidRPr="001F142E">
        <w:rPr>
          <w:rFonts w:ascii="Times New Roman" w:hAnsi="Times New Roman" w:cs="Times New Roman"/>
          <w:sz w:val="24"/>
          <w:szCs w:val="24"/>
          <w:u w:val="single"/>
          <w:lang w:val="en-US"/>
        </w:rPr>
        <w:t>orms of ontological acceptance:</w:t>
      </w:r>
    </w:p>
    <w:p w:rsidR="00A506DB" w:rsidRDefault="001F142E" w:rsidP="00616661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>ot just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>acceptance of the entities in the domain of the ontology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616661"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acceptance of ontological operations, with or without acceptance of the output of such operations. </w:t>
      </w:r>
    </w:p>
    <w:p w:rsidR="00616661" w:rsidRPr="00616661" w:rsidRDefault="00616661" w:rsidP="007376D5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Implicit acceptance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of an ontological operation 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 xml:space="preserve">vs 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376D5">
        <w:rPr>
          <w:rFonts w:ascii="Times New Roman" w:hAnsi="Times New Roman" w:cs="Times New Roman"/>
          <w:i/>
          <w:sz w:val="24"/>
          <w:szCs w:val="24"/>
          <w:lang w:val="en-US"/>
        </w:rPr>
        <w:t>reflective acceptance</w:t>
      </w:r>
      <w:r w:rsidRPr="00616661">
        <w:rPr>
          <w:rFonts w:ascii="Times New Roman" w:hAnsi="Times New Roman" w:cs="Times New Roman"/>
          <w:sz w:val="24"/>
          <w:szCs w:val="24"/>
          <w:lang w:val="en-US"/>
        </w:rPr>
        <w:t xml:space="preserve"> that may or may not apply to the output of an ontological 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>operation and would lead to the periphery</w:t>
      </w:r>
    </w:p>
    <w:p w:rsidR="00616661" w:rsidRDefault="00616661" w:rsidP="006166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ntology of natural language involves not so much a particular domain of objects, but </w:t>
      </w:r>
      <w:r w:rsidR="0080408E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operations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that serve the introduction of new objects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08E" w:rsidRPr="00DE4B5C">
        <w:rPr>
          <w:rFonts w:ascii="Times New Roman" w:hAnsi="Times New Roman" w:cs="Times New Roman"/>
          <w:sz w:val="24"/>
          <w:szCs w:val="24"/>
          <w:u w:val="single"/>
          <w:lang w:val="en-US"/>
        </w:rPr>
        <w:t>constructional ontology</w:t>
      </w:r>
      <w:r w:rsidR="007376D5" w:rsidRPr="007376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376D5">
        <w:rPr>
          <w:rFonts w:ascii="Times New Roman" w:hAnsi="Times New Roman" w:cs="Times New Roman"/>
          <w:sz w:val="24"/>
          <w:szCs w:val="24"/>
          <w:lang w:val="en-US"/>
        </w:rPr>
        <w:t xml:space="preserve">cf.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Fine 1991)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These may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go along with the </w:t>
      </w:r>
      <w:r w:rsidR="0080408E"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compositional semantics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of particular syntactic constructions. </w:t>
      </w:r>
    </w:p>
    <w:p w:rsidR="00DE4B5C" w:rsidRDefault="00DE4B5C" w:rsidP="00DE4B5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6DB" w:rsidRPr="007376D5" w:rsidRDefault="00A506DB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76D5">
        <w:rPr>
          <w:rFonts w:ascii="Times New Roman" w:hAnsi="Times New Roman" w:cs="Times New Roman"/>
          <w:sz w:val="24"/>
          <w:szCs w:val="24"/>
          <w:u w:val="single"/>
          <w:lang w:val="en-US"/>
        </w:rPr>
        <w:t>Examples</w:t>
      </w:r>
      <w:r w:rsidR="007376D5" w:rsidRPr="007376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operations with outputs that remain in the core:</w:t>
      </w:r>
    </w:p>
    <w:p w:rsidR="0067537D" w:rsidRDefault="00A506DB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introduction of a trope (particularized property)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as the meaning of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the construction </w:t>
      </w:r>
    </w:p>
    <w:p w:rsidR="0067537D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lastRenderedPageBreak/>
        <w:t>NP’s N</w:t>
      </w:r>
      <w:r w:rsidRPr="00A50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, where N</w:t>
      </w:r>
      <w:r w:rsidRPr="00A506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is the nom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inalization of the adjective A:</w:t>
      </w:r>
    </w:p>
    <w:p w:rsidR="00A506DB" w:rsidRP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John’s happiness, Socrates’ wisdom, Mary’s courage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537D" w:rsidRDefault="0080408E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formation of a kind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as the meaning of the construction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bare (determinerless) pl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ural and mass nouns in English:</w:t>
      </w:r>
    </w:p>
    <w:p w:rsid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giraffes are rare, water is transparent</w:t>
      </w:r>
    </w:p>
    <w:p w:rsidR="00A506DB" w:rsidRDefault="0067537D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with the introduction of a sum composed of the individuals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the meaning of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the construction of definite plurals (</w:t>
      </w:r>
      <w:r w:rsidR="0080408E"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537D" w:rsidRDefault="0067537D" w:rsidP="00A506D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with the introduction of a variable object, an object that has potentially different concrete manifestations at different times and perhaps (possible) situations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the meaning of the construction of 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>definite NPs with a functional noun as head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="0080408E"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modified by an intensional relative cla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uses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>(Moltmann 2013a</w:t>
      </w:r>
      <w:r>
        <w:rPr>
          <w:rFonts w:ascii="Times New Roman" w:hAnsi="Times New Roman" w:cs="Times New Roman"/>
          <w:sz w:val="24"/>
          <w:szCs w:val="24"/>
          <w:lang w:val="en-US"/>
        </w:rPr>
        <w:t>, to appear):</w:t>
      </w:r>
    </w:p>
    <w:p w:rsidR="00A506DB" w:rsidRDefault="0080408E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president of the US 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(as with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is elected every four years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water in the pool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(as with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decreased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r w:rsidRPr="00A506DB">
        <w:rPr>
          <w:rFonts w:ascii="Times New Roman" w:hAnsi="Times New Roman" w:cs="Times New Roman"/>
          <w:i/>
          <w:sz w:val="24"/>
          <w:szCs w:val="24"/>
          <w:lang w:val="en-US"/>
        </w:rPr>
        <w:t>the book John needs to write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537D" w:rsidRPr="007376D5" w:rsidRDefault="0067537D" w:rsidP="0067537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0408E" w:rsidRPr="00A506DB" w:rsidRDefault="0080408E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The linguistic ability to use such constructions goes along with the </w:t>
      </w:r>
      <w:r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implicit acceptance of the ontological operation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, and an actual use of such a construction goes along with </w:t>
      </w:r>
      <w:r w:rsidRPr="0067537D">
        <w:rPr>
          <w:rFonts w:ascii="Times New Roman" w:hAnsi="Times New Roman" w:cs="Times New Roman"/>
          <w:sz w:val="24"/>
          <w:szCs w:val="24"/>
          <w:u w:val="single"/>
          <w:lang w:val="en-US"/>
        </w:rPr>
        <w:t>the implicit acceptance of the output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506DB">
        <w:rPr>
          <w:rFonts w:ascii="Times New Roman" w:hAnsi="Times New Roman" w:cs="Times New Roman"/>
          <w:sz w:val="24"/>
          <w:szCs w:val="24"/>
          <w:lang w:val="en-US"/>
        </w:rPr>
        <w:t xml:space="preserve"> operation.  </w:t>
      </w:r>
    </w:p>
    <w:p w:rsidR="00C17292" w:rsidRPr="00A506DB" w:rsidRDefault="001F142E" w:rsidP="00A506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361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838" w:rsidRPr="001F142E" w:rsidRDefault="00641838" w:rsidP="00035312">
      <w:pPr>
        <w:pStyle w:val="ListParagraph"/>
        <w:numPr>
          <w:ilvl w:val="0"/>
          <w:numId w:val="6"/>
        </w:numPr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42E">
        <w:rPr>
          <w:rFonts w:ascii="Times New Roman" w:hAnsi="Times New Roman" w:cs="Times New Roman"/>
          <w:b/>
          <w:sz w:val="24"/>
          <w:szCs w:val="24"/>
          <w:lang w:val="en-US"/>
        </w:rPr>
        <w:t>An application: reference to abstract objects in natural language</w:t>
      </w:r>
    </w:p>
    <w:p w:rsidR="00641838" w:rsidRDefault="00641838" w:rsidP="00641838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1838" w:rsidRPr="009D1673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3170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D1673">
        <w:rPr>
          <w:rFonts w:ascii="Times New Roman" w:hAnsi="Times New Roman" w:cs="Times New Roman"/>
          <w:sz w:val="24"/>
          <w:szCs w:val="24"/>
          <w:u w:val="single"/>
          <w:lang w:val="en-US"/>
        </w:rPr>
        <w:t>The Abstract Objects Hypothesis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2013a)</w:t>
      </w:r>
      <w:r w:rsidRPr="009D16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7537D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1709">
        <w:rPr>
          <w:rFonts w:ascii="Times New Roman" w:hAnsi="Times New Roman" w:cs="Times New Roman"/>
          <w:sz w:val="24"/>
          <w:szCs w:val="24"/>
          <w:lang w:val="en-US"/>
        </w:rPr>
        <w:t xml:space="preserve">    Natural language does not involve reference to abstract objects in its core, but only in its </w:t>
      </w:r>
    </w:p>
    <w:p w:rsidR="00641838" w:rsidRDefault="0003308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 w:rsidRPr="00531709">
        <w:rPr>
          <w:rFonts w:ascii="Times New Roman" w:hAnsi="Times New Roman" w:cs="Times New Roman"/>
          <w:sz w:val="24"/>
          <w:szCs w:val="24"/>
          <w:lang w:val="en-US"/>
        </w:rPr>
        <w:t>periphery.</w:t>
      </w:r>
    </w:p>
    <w:p w:rsidR="003D742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P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Abstract objects: </w:t>
      </w: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Properties, numbers, propositions, kinds (in a c</w:t>
      </w:r>
      <w:r w:rsidR="00033083">
        <w:rPr>
          <w:rFonts w:ascii="Times New Roman" w:hAnsi="Times New Roman" w:cs="Times New Roman"/>
          <w:sz w:val="24"/>
          <w:szCs w:val="24"/>
          <w:lang w:val="en-US"/>
        </w:rPr>
        <w:t>ertain sense), expression types</w:t>
      </w: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730" w:rsidRPr="00886D53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to abstract objects in the periphery: </w:t>
      </w:r>
    </w:p>
    <w:p w:rsidR="00847730" w:rsidRDefault="00847730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7730">
        <w:rPr>
          <w:rFonts w:ascii="Times New Roman" w:hAnsi="Times New Roman" w:cs="Times New Roman"/>
          <w:sz w:val="24"/>
          <w:szCs w:val="24"/>
          <w:lang w:val="en-US"/>
        </w:rPr>
        <w:t>with reifying terms (</w:t>
      </w:r>
      <w:r w:rsidRPr="004D4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property of being wise, the number eight, the proposition that S, the kind human being, the word 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Pr="004D4DE7">
        <w:rPr>
          <w:rFonts w:ascii="Times New Roman" w:hAnsi="Times New Roman" w:cs="Times New Roman"/>
          <w:i/>
          <w:sz w:val="24"/>
          <w:szCs w:val="24"/>
          <w:lang w:val="en-US"/>
        </w:rPr>
        <w:t>rouge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730" w:rsidRDefault="00847730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technical terms (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>
        <w:rPr>
          <w:rFonts w:ascii="Times New Roman" w:hAnsi="Times New Roman" w:cs="Times New Roman"/>
          <w:sz w:val="24"/>
          <w:szCs w:val="24"/>
          <w:lang w:val="en-US"/>
        </w:rPr>
        <w:t>names for specific numbers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D4DE7" w:rsidRDefault="004D4DE7" w:rsidP="00847730">
      <w:pPr>
        <w:pStyle w:val="ListParagraph"/>
        <w:numPr>
          <w:ilvl w:val="0"/>
          <w:numId w:val="4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other constructions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involving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sortal nouns</w:t>
      </w:r>
    </w:p>
    <w:p w:rsidR="00847730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7730" w:rsidRPr="00886D53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Putative terms in the core of language referring to abstract objects:</w:t>
      </w:r>
    </w:p>
    <w:p w:rsidR="00886D53" w:rsidRPr="00847730" w:rsidRDefault="00847730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47730">
        <w:rPr>
          <w:rFonts w:ascii="Times New Roman" w:hAnsi="Times New Roman" w:cs="Times New Roman"/>
          <w:i/>
          <w:sz w:val="24"/>
          <w:szCs w:val="24"/>
          <w:lang w:val="en-US"/>
        </w:rPr>
        <w:t>Wisdom, eight, the number of planets, ‘rouge’, that it is raining, human beings, the book John needs to write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86D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D4D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John’s </w:t>
      </w:r>
      <w:r w:rsidR="00886D53">
        <w:rPr>
          <w:rFonts w:ascii="Times New Roman" w:hAnsi="Times New Roman" w:cs="Times New Roman"/>
          <w:i/>
          <w:sz w:val="24"/>
          <w:szCs w:val="24"/>
          <w:lang w:val="en-US"/>
        </w:rPr>
        <w:t>height, two feet (two feet tall), taller than</w:t>
      </w:r>
    </w:p>
    <w:p w:rsidR="00641838" w:rsidRPr="00886D53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Alternative analyses not involving reference to abstract objects: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 The expression involves no reference to an abstract object, but instead to a concrete one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(reference to a </w:t>
      </w:r>
      <w:r>
        <w:rPr>
          <w:rFonts w:ascii="Times New Roman" w:hAnsi="Times New Roman" w:cs="Times New Roman"/>
          <w:sz w:val="24"/>
          <w:szCs w:val="24"/>
          <w:lang w:val="en-US"/>
        </w:rPr>
        <w:t>trope (particularized property)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rather than a property, e.g. </w:t>
      </w:r>
      <w:r w:rsidR="00847730" w:rsidRPr="004D4DE7">
        <w:rPr>
          <w:rFonts w:ascii="Times New Roman" w:hAnsi="Times New Roman" w:cs="Times New Roman"/>
          <w:i/>
          <w:sz w:val="24"/>
          <w:szCs w:val="24"/>
          <w:lang w:val="en-US"/>
        </w:rPr>
        <w:t>Socrates’ wisdom, the number of planets</w:t>
      </w:r>
      <w:r w:rsidR="00886D53" w:rsidRPr="004D4DE7">
        <w:rPr>
          <w:rFonts w:ascii="Times New Roman" w:hAnsi="Times New Roman" w:cs="Times New Roman"/>
          <w:i/>
          <w:sz w:val="24"/>
          <w:szCs w:val="24"/>
          <w:lang w:val="en-US"/>
        </w:rPr>
        <w:t>, John’s height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>tropes instead of degrees in the semantics of posi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>tive and comparative adjectives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The expression involves no reference to a single abstract object, but plural reference to various actual or possible particulars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(pluralities of actual and 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possible tropes rather than properties, kinds as pluralities of particulars)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 The expression does not involve reference to a truly abstract object, but rather reference to an object that strictly inherits all its properties from actual or possible concrete entities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 xml:space="preserve"> (kinds of tropes rather than properties, variable objects (</w:t>
      </w:r>
      <w:r w:rsidR="00847730" w:rsidRPr="00847730">
        <w:rPr>
          <w:rFonts w:ascii="Times New Roman" w:hAnsi="Times New Roman" w:cs="Times New Roman"/>
          <w:i/>
          <w:sz w:val="24"/>
          <w:szCs w:val="24"/>
          <w:lang w:val="en-US"/>
        </w:rPr>
        <w:t>the water in the container, the book John needs to write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))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 The expression does not act as a referential term (in relevant environments), but rather as a nonre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ferential complement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 xml:space="preserve"> or subject (number words, </w:t>
      </w:r>
      <w:r w:rsidR="004D4DE7" w:rsidRPr="004D4DE7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47730">
        <w:rPr>
          <w:rFonts w:ascii="Times New Roman" w:hAnsi="Times New Roman" w:cs="Times New Roman"/>
          <w:sz w:val="24"/>
          <w:szCs w:val="24"/>
          <w:lang w:val="en-US"/>
        </w:rPr>
        <w:t>clauses, pure quotations)</w:t>
      </w:r>
    </w:p>
    <w:p w:rsidR="00A506DB" w:rsidRDefault="00A506DB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Pr="004D4DE7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4D4DE7"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specific support for such a reanalysis</w:t>
      </w:r>
      <w:r w:rsidRPr="004D4D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641838" w:rsidRDefault="00847730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 xml:space="preserve">are plurals vs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explicit property-referring </w:t>
      </w:r>
      <w:r>
        <w:rPr>
          <w:rFonts w:ascii="Times New Roman" w:hAnsi="Times New Roman" w:cs="Times New Roman"/>
          <w:sz w:val="24"/>
          <w:szCs w:val="24"/>
          <w:lang w:val="en-US"/>
        </w:rPr>
        <w:t>NPs: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4) a. Wisdom exists.</w:t>
      </w:r>
    </w:p>
    <w:p w:rsidR="0064183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 b. The property of wisdom exists.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5) a. John found wisdom.</w:t>
      </w:r>
    </w:p>
    <w:p w:rsidR="00641838" w:rsidRDefault="003D742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 b. ??? John found the property of wisdom.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6) a. Wisdom is admirable.</w:t>
      </w:r>
    </w:p>
    <w:p w:rsidR="00641838" w:rsidRDefault="00641838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??? The property of wisdom is admirable.</w:t>
      </w:r>
    </w:p>
    <w:p w:rsidR="00641838" w:rsidRDefault="0064183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7) a. True wisdom is rare.</w:t>
      </w:r>
    </w:p>
    <w:p w:rsidR="00641838" w:rsidRDefault="003D742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    b.??? The property of being truly wise is rare.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41838" w:rsidRDefault="00641838" w:rsidP="00641838">
      <w:pPr>
        <w:tabs>
          <w:tab w:val="left" w:pos="2151"/>
          <w:tab w:val="left" w:pos="33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DE7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nalysis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type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06DB" w:rsidRDefault="004D4DE7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Bare adjective nominalizations stand for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a type of entity (an Aristotelian ‘kind’) which is unable to bear properties directly but only by inheritance from its instances, namely a kind whose instances are particular trope</w:t>
      </w:r>
      <w:r w:rsidR="00A506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D4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(Moltmann 2004).</w:t>
      </w:r>
    </w:p>
    <w:p w:rsidR="004D4DE7" w:rsidRDefault="004D4DE7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of type [2]: </w:t>
      </w:r>
    </w:p>
    <w:p w:rsidR="00641838" w:rsidRDefault="004D4DE7" w:rsidP="00847730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are adjective nominalizations stand for kinds conceived as ‘modalized pluralities’, pluralities of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actual and possible tropes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(Moltmann 2013a)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6D53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D53" w:rsidRPr="00886D53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86D53">
        <w:rPr>
          <w:rFonts w:ascii="Times New Roman" w:hAnsi="Times New Roman" w:cs="Times New Roman"/>
          <w:sz w:val="24"/>
          <w:szCs w:val="24"/>
          <w:u w:val="single"/>
          <w:lang w:val="en-US"/>
        </w:rPr>
        <w:t>Overall view:</w:t>
      </w:r>
    </w:p>
    <w:p w:rsidR="00641838" w:rsidRDefault="00886D53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 in its core reflects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>Aristotelian</w:t>
      </w:r>
      <w:r w:rsidR="004D4DE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ontology of just concrete </w:t>
      </w:r>
      <w:r w:rsidR="00641838">
        <w:rPr>
          <w:rFonts w:ascii="Times New Roman" w:hAnsi="Times New Roman" w:cs="Times New Roman"/>
          <w:sz w:val="24"/>
          <w:szCs w:val="24"/>
          <w:lang w:val="en-US"/>
        </w:rPr>
        <w:t>entities</w:t>
      </w:r>
      <w:r w:rsidR="00641838"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, or at least objects whose involvement in a statement would guarantee truthconditional equivalence with a statement just about concrete entities. </w:t>
      </w:r>
    </w:p>
    <w:p w:rsidR="00AE74F0" w:rsidRDefault="001F142E" w:rsidP="00641838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035312" w:rsidRDefault="00035312" w:rsidP="00035312">
      <w:pPr>
        <w:pStyle w:val="ListParagraph"/>
        <w:tabs>
          <w:tab w:val="left" w:pos="2151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838" w:rsidRPr="00035312" w:rsidRDefault="00641838" w:rsidP="00035312">
      <w:pPr>
        <w:pStyle w:val="ListParagraph"/>
        <w:numPr>
          <w:ilvl w:val="0"/>
          <w:numId w:val="6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What to do with the semantics and ontology of the periphery</w:t>
      </w:r>
    </w:p>
    <w:p w:rsidR="00886D53" w:rsidRPr="00641838" w:rsidRDefault="00886D53" w:rsidP="003D7428">
      <w:pPr>
        <w:pStyle w:val="ListParagraph"/>
        <w:tabs>
          <w:tab w:val="left" w:pos="2151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F63" w:rsidRDefault="00886D53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Reifying terms introduce objects on the basis of nonreferential material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5B29" w:rsidRDefault="00CD5B29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via constraints on the properties of such objects:</w:t>
      </w:r>
    </w:p>
    <w:p w:rsidR="00BD509E" w:rsidRDefault="00BD509E" w:rsidP="006F7F6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B6241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divisible by two</w:t>
      </w:r>
      <w:r w:rsidR="00886D53">
        <w:rPr>
          <w:rFonts w:ascii="Times New Roman" w:hAnsi="Times New Roman" w:cs="Times New Roman"/>
          <w:sz w:val="24"/>
          <w:szCs w:val="24"/>
          <w:lang w:val="en-US"/>
        </w:rPr>
        <w:t xml:space="preserve"> iff eight is divisible by two.</w:t>
      </w:r>
    </w:p>
    <w:p w:rsidR="00BD509E" w:rsidRDefault="00886D53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4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John has </w:t>
      </w:r>
      <w:r w:rsidR="00BD509E" w:rsidRPr="007B6241">
        <w:rPr>
          <w:rFonts w:ascii="Times New Roman" w:hAnsi="Times New Roman" w:cs="Times New Roman"/>
          <w:i/>
          <w:sz w:val="24"/>
          <w:szCs w:val="24"/>
          <w:lang w:val="en-US"/>
        </w:rPr>
        <w:t>the property of being happy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iff John is happy.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(Schiffer 2003):</w:t>
      </w:r>
    </w:p>
    <w:p w:rsidR="00506E59" w:rsidRDefault="00506E5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D5B2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Where do these constriants come from?</w:t>
      </w:r>
    </w:p>
    <w:p w:rsidR="00CD5B29" w:rsidRPr="00280B4D" w:rsidRDefault="00CD5B29" w:rsidP="00280B4D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0B4D">
        <w:rPr>
          <w:rFonts w:ascii="Times New Roman" w:hAnsi="Times New Roman" w:cs="Times New Roman"/>
          <w:sz w:val="24"/>
          <w:szCs w:val="24"/>
          <w:lang w:val="en-US"/>
        </w:rPr>
        <w:t>From the construction itself?</w:t>
      </w:r>
      <w:r w:rsidR="00280B4D" w:rsidRPr="00280B4D">
        <w:rPr>
          <w:rFonts w:ascii="Times New Roman" w:hAnsi="Times New Roman" w:cs="Times New Roman"/>
          <w:sz w:val="24"/>
          <w:szCs w:val="24"/>
          <w:lang w:val="en-US"/>
        </w:rPr>
        <w:t xml:space="preserve"> – the pleonastic account</w:t>
      </w:r>
    </w:p>
    <w:p w:rsidR="00CD5B29" w:rsidRPr="00CD5B29" w:rsidRDefault="00CD5B29" w:rsidP="00CD5B29">
      <w:pPr>
        <w:pStyle w:val="ListParagraph"/>
        <w:numPr>
          <w:ilvl w:val="0"/>
          <w:numId w:val="4"/>
        </w:num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>More plausibly from background assumptions or a back ground theory.</w:t>
      </w:r>
    </w:p>
    <w:p w:rsidR="00CD5B29" w:rsidRPr="00CD5B29" w:rsidRDefault="00CD5B29" w:rsidP="00CD5B29">
      <w:pPr>
        <w:pStyle w:val="ListParagraph"/>
        <w:tabs>
          <w:tab w:val="left" w:pos="615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6E5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p</w:t>
      </w:r>
      <w:r w:rsidR="00886D53" w:rsidRP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>leonastic account of abstract objects</w:t>
      </w:r>
      <w:r w:rsid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(Schiffer 2003)</w:t>
      </w:r>
      <w:r w:rsidR="001F4E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86D53" w:rsidRDefault="00506E5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nothing more to the nature of the</w:t>
      </w:r>
      <w:r w:rsidR="001F4E0D">
        <w:rPr>
          <w:rFonts w:ascii="Times New Roman" w:hAnsi="Times New Roman" w:cs="Times New Roman"/>
          <w:sz w:val="24"/>
          <w:szCs w:val="24"/>
          <w:lang w:val="en-US"/>
        </w:rPr>
        <w:t xml:space="preserve"> introduced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object than the properties that are attributed to it in that way. </w:t>
      </w:r>
    </w:p>
    <w:p w:rsidR="00CD5B29" w:rsidRDefault="00CD5B29" w:rsidP="00886D53">
      <w:pPr>
        <w:tabs>
          <w:tab w:val="left" w:pos="615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E59" w:rsidRDefault="00506E59" w:rsidP="000D267C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E59">
        <w:rPr>
          <w:rFonts w:ascii="Times New Roman" w:hAnsi="Times New Roman" w:cs="Times New Roman"/>
          <w:sz w:val="24"/>
          <w:szCs w:val="24"/>
          <w:u w:val="single"/>
          <w:lang w:val="en-US"/>
        </w:rPr>
        <w:t>Present approach</w:t>
      </w:r>
    </w:p>
    <w:p w:rsidR="00506E59" w:rsidRDefault="00CD5B29" w:rsidP="00506E59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0D267C">
        <w:rPr>
          <w:rFonts w:ascii="Times New Roman" w:hAnsi="Times New Roman" w:cs="Times New Roman"/>
          <w:sz w:val="24"/>
          <w:szCs w:val="24"/>
          <w:lang w:val="en-US"/>
        </w:rPr>
        <w:t>emantics of reifying terms should accommodate various philosophical views of abstract objects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nd their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associated use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7F63">
        <w:rPr>
          <w:rFonts w:ascii="Times New Roman" w:hAnsi="Times New Roman" w:cs="Times New Roman"/>
          <w:sz w:val="24"/>
          <w:szCs w:val="24"/>
          <w:lang w:val="en-US"/>
        </w:rPr>
        <w:t xml:space="preserve"> of sortals </w:t>
      </w:r>
      <w:r w:rsidR="00506E59">
        <w:rPr>
          <w:rFonts w:ascii="Times New Roman" w:hAnsi="Times New Roman" w:cs="Times New Roman"/>
          <w:sz w:val="24"/>
          <w:szCs w:val="24"/>
          <w:lang w:val="en-US"/>
        </w:rPr>
        <w:t>based on philosophical definition.</w:t>
      </w:r>
    </w:p>
    <w:p w:rsidR="006F7F63" w:rsidRDefault="006F7F63" w:rsidP="006F7F63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F6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86D53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compatible with a view on which </w:t>
      </w:r>
      <w:r w:rsidR="00BD509E" w:rsidRPr="006F7F63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is a set-theoretical construct or else a type of collection or just a light object whose properties are to be read o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>f equivalences as in (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D509E" w:rsidRPr="006F7F63" w:rsidRDefault="006F7F63" w:rsidP="006F7F63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E59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3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7428" w:rsidRPr="006F7F63">
        <w:rPr>
          <w:rFonts w:ascii="Times New Roman" w:hAnsi="Times New Roman" w:cs="Times New Roman"/>
          <w:sz w:val="24"/>
          <w:szCs w:val="24"/>
          <w:lang w:val="en-US"/>
        </w:rPr>
        <w:t>(18b</w:t>
      </w:r>
      <w:r w:rsidR="00BD509E" w:rsidRPr="006F7F63">
        <w:rPr>
          <w:rFonts w:ascii="Times New Roman" w:hAnsi="Times New Roman" w:cs="Times New Roman"/>
          <w:sz w:val="24"/>
          <w:szCs w:val="24"/>
          <w:lang w:val="en-US"/>
        </w:rPr>
        <w:t xml:space="preserve">) is compatible with a view on which properties are platonic objects, collections of similar tropes, or else light objects ‘mere shadows’ of predicates. </w:t>
      </w:r>
    </w:p>
    <w:p w:rsidR="00886D53" w:rsidRDefault="00BD509E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D509E" w:rsidRDefault="00506E59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Given the Abstract Objects Hypothesis, a</w:t>
      </w:r>
      <w:r w:rsidR="00BE288E">
        <w:rPr>
          <w:rFonts w:ascii="Times New Roman" w:hAnsi="Times New Roman" w:cs="Times New Roman"/>
          <w:sz w:val="24"/>
          <w:szCs w:val="24"/>
          <w:lang w:val="en-US"/>
        </w:rPr>
        <w:t xml:space="preserve">bstract objects can be part of the </w:t>
      </w:r>
      <w:r w:rsidR="00CD5B29">
        <w:rPr>
          <w:rFonts w:ascii="Times New Roman" w:hAnsi="Times New Roman" w:cs="Times New Roman"/>
          <w:sz w:val="24"/>
          <w:szCs w:val="24"/>
          <w:lang w:val="en-US"/>
        </w:rPr>
        <w:t>ontological periphery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and (at least as merely conceived objects) fall under various philosophical views</w:t>
      </w:r>
      <w:r w:rsidR="000D26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50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6E59" w:rsidRDefault="001F142E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35312" w:rsidRDefault="00035312" w:rsidP="00035312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E59" w:rsidRPr="00035312" w:rsidRDefault="00506E59" w:rsidP="00035312">
      <w:pPr>
        <w:pStyle w:val="ListParagraph"/>
        <w:numPr>
          <w:ilvl w:val="0"/>
          <w:numId w:val="6"/>
        </w:numPr>
        <w:tabs>
          <w:tab w:val="left" w:pos="21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312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506E59" w:rsidRDefault="00506E59" w:rsidP="00BD509E">
      <w:pPr>
        <w:tabs>
          <w:tab w:val="left" w:pos="215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6D0" w:rsidRDefault="00673F8C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66D0">
        <w:rPr>
          <w:rFonts w:ascii="Times New Roman" w:hAnsi="Times New Roman" w:cs="Times New Roman"/>
          <w:sz w:val="24"/>
          <w:szCs w:val="24"/>
          <w:lang w:val="en-US"/>
        </w:rPr>
        <w:t>The core-periphery distinction in the conceptual and ontological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 domain 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 due to</w:t>
      </w:r>
    </w:p>
    <w:p w:rsidR="00673F8C" w:rsidRPr="008766D0" w:rsidRDefault="00673F8C" w:rsidP="008766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766D0">
        <w:rPr>
          <w:rFonts w:ascii="Times New Roman" w:hAnsi="Times New Roman" w:cs="Times New Roman"/>
          <w:sz w:val="24"/>
          <w:szCs w:val="24"/>
          <w:lang w:val="en-US"/>
        </w:rPr>
        <w:t>legitimate expandability of language (</w:t>
      </w:r>
      <w:r w:rsidR="002617A7">
        <w:rPr>
          <w:rFonts w:ascii="Times New Roman" w:hAnsi="Times New Roman" w:cs="Times New Roman"/>
          <w:sz w:val="24"/>
          <w:szCs w:val="24"/>
          <w:lang w:val="en-US"/>
        </w:rPr>
        <w:t>with its associated ontology)</w:t>
      </w:r>
    </w:p>
    <w:p w:rsidR="00673F8C" w:rsidRPr="008766D0" w:rsidRDefault="008766D0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>xpansion goes along with additional cognitive effort of reflection</w:t>
      </w:r>
    </w:p>
    <w:p w:rsidR="00673F8C" w:rsidRPr="008766D0" w:rsidRDefault="008766D0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 of such reflection: 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 xml:space="preserve">recognition of an object as belonging to a </w:t>
      </w:r>
      <w:r w:rsidR="008337CF">
        <w:rPr>
          <w:rFonts w:ascii="Times New Roman" w:hAnsi="Times New Roman" w:cs="Times New Roman"/>
          <w:sz w:val="24"/>
          <w:szCs w:val="24"/>
          <w:lang w:val="en-US"/>
        </w:rPr>
        <w:t>particular ontological category in the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 xml:space="preserve"> application of a sortal noun. </w:t>
      </w:r>
    </w:p>
    <w:p w:rsidR="00673F8C" w:rsidRDefault="00CD5B29" w:rsidP="008766D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ore-periphery distinction permits natural language semantics to give </w:t>
      </w:r>
      <w:r w:rsidR="00673F8C" w:rsidRPr="008766D0">
        <w:rPr>
          <w:rFonts w:ascii="Times New Roman" w:hAnsi="Times New Roman" w:cs="Times New Roman"/>
          <w:sz w:val="24"/>
          <w:szCs w:val="24"/>
          <w:lang w:val="en-US"/>
        </w:rPr>
        <w:t>justice both to the ontology implicit in natural language and the reflective ontology of philosophers and non-philosophers.</w:t>
      </w:r>
    </w:p>
    <w:p w:rsid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B29" w:rsidRP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u w:val="single"/>
          <w:lang w:val="en-US"/>
        </w:rPr>
        <w:t>The relation between the core-periphery distinction in syntax and in natural language ontology:</w:t>
      </w:r>
    </w:p>
    <w:p w:rsidR="00CD5B29" w:rsidRPr="00CD5B29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The core-periphery distinction in syntax and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may coincide: </w:t>
      </w:r>
    </w:p>
    <w:p w:rsidR="008766D0" w:rsidRDefault="00CD5B29" w:rsidP="00CD5B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B2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>Functional categories make up the syntactic core and they reflect core ontology; sortals belong to the lexicon, hence the syntactic periphery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5B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they reflect ontologies in the ontological periphery.</w:t>
      </w:r>
    </w:p>
    <w:p w:rsidR="00673F8C" w:rsidRDefault="00CD5B29" w:rsidP="00673F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 xml:space="preserve">Chomsky’s core-periphery distinction </w:t>
      </w:r>
      <w:r w:rsidR="001F142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>motivated also by the interest in un</w:t>
      </w:r>
      <w:r w:rsidR="008766D0">
        <w:rPr>
          <w:rFonts w:ascii="Times New Roman" w:hAnsi="Times New Roman" w:cs="Times New Roman"/>
          <w:sz w:val="24"/>
          <w:szCs w:val="24"/>
          <w:lang w:val="en-US"/>
        </w:rPr>
        <w:t xml:space="preserve">iversal aspects of language. </w:t>
      </w:r>
      <w:r w:rsidR="00673F8C">
        <w:rPr>
          <w:rFonts w:ascii="Times New Roman" w:hAnsi="Times New Roman" w:cs="Times New Roman"/>
          <w:sz w:val="24"/>
          <w:szCs w:val="24"/>
          <w:lang w:val="en-US"/>
        </w:rPr>
        <w:t xml:space="preserve">Only when focusing on the core of language is the pursuit of universals in the cognitive ontology reflected in language possible, such as the Abstract Objects Hypothesis. </w:t>
      </w:r>
    </w:p>
    <w:p w:rsidR="00673F8C" w:rsidRDefault="001F142E" w:rsidP="00673F8C">
      <w:pPr>
        <w:tabs>
          <w:tab w:val="left" w:pos="2151"/>
        </w:tabs>
        <w:spacing w:after="0"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035312" w:rsidRDefault="00035312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09E" w:rsidRDefault="00BD509E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F5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BD509E" w:rsidRPr="008037EE" w:rsidRDefault="00BD509E" w:rsidP="00BD5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Cappelen,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2018): </w:t>
      </w:r>
      <w:r w:rsidRPr="008037E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Fixing Language: An Essay on Conceptual Engineering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Oxford </w:t>
      </w:r>
    </w:p>
    <w:p w:rsidR="00BD509E" w:rsidRPr="008037E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UP, Oxford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D509E" w:rsidRPr="00FE2393" w:rsidRDefault="00BD509E" w:rsidP="00BD509E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</w:pPr>
      <w:r w:rsidRPr="00FE2393">
        <w:rPr>
          <w:rFonts w:ascii="Times New Roman" w:eastAsia="Calibri" w:hAnsi="Times New Roman" w:cs="Times New Roman"/>
          <w:sz w:val="24"/>
          <w:szCs w:val="24"/>
          <w:lang w:val="en-US"/>
        </w:rPr>
        <w:t>Carlson, G. (1977): ‘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 unified analysis of the English bare p</w:t>
      </w:r>
      <w:r w:rsidRPr="00FE23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lural’. </w:t>
      </w:r>
      <w:r w:rsidRPr="00FE2393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Linguistics and </w:t>
      </w:r>
    </w:p>
    <w:p w:rsidR="00BD509E" w:rsidRPr="008037EE" w:rsidRDefault="00BD509E" w:rsidP="00BD509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E2393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    Philosophy</w:t>
      </w:r>
      <w:r w:rsidRPr="00FE23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413-457. 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Chalmer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s, D. (2011): ‘Verbal d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isputes’. </w:t>
      </w:r>
      <w:r w:rsidRPr="005C2D7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Review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120 (4), </w:t>
      </w:r>
      <w:r w:rsidRPr="005D26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515-566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</w:pPr>
      <w:r w:rsidRPr="004C06A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Chomsky, N.  (1981): </w:t>
      </w:r>
      <w:r w:rsidRPr="004C06A8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>Lectures on government and binding. The Pisa lectures</w:t>
      </w:r>
      <w:r w:rsidRPr="004C06A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. Studies in       </w:t>
      </w:r>
    </w:p>
    <w:p w:rsidR="00BD509E" w:rsidRPr="004C06A8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       Generative G</w:t>
      </w:r>
      <w:r w:rsidRPr="004C06A8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rammar, no. 9. Foris Publications, Dordrecht.</w:t>
      </w:r>
    </w:p>
    <w:p w:rsidR="00BD509E" w:rsidRPr="008037EE" w:rsidRDefault="00BD509E" w:rsidP="00BD509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------------------ (1986): </w:t>
      </w:r>
      <w:r w:rsidRPr="008037E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Knowledge of Language. Its Nature, Origin, and Use</w:t>
      </w: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Praeger, </w:t>
      </w:r>
    </w:p>
    <w:p w:rsidR="00BD509E" w:rsidRPr="008037E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037E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Westport (Ct) and London.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 (1998):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New Horizons in the Study of Language and Mind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Cambridge UP, </w:t>
      </w:r>
    </w:p>
    <w:p w:rsidR="00BD509E" w:rsidRPr="006D323F" w:rsidRDefault="00BD509E" w:rsidP="00BD509E">
      <w:pPr>
        <w:tabs>
          <w:tab w:val="left" w:pos="222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Cambridge.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BD509E" w:rsidRPr="003C2F69" w:rsidRDefault="00BD509E" w:rsidP="00BD50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Dummett, M. (1973):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3C2F69"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Frege: Philosophy of Language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 xml:space="preserve">. Harvard 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UP</w:t>
      </w:r>
      <w:r w:rsidRPr="003C2F69">
        <w:rPr>
          <w:rFonts w:ascii="Times New Roman" w:eastAsia="Calibri" w:hAnsi="Times New Roman" w:cs="Times New Roman"/>
          <w:sz w:val="24"/>
          <w:szCs w:val="24"/>
          <w:lang w:val="en"/>
        </w:rPr>
        <w:t>, Cambridge, MA.</w:t>
      </w:r>
    </w:p>
    <w:p w:rsidR="00BD509E" w:rsidRPr="003C2F69" w:rsidRDefault="00BD509E" w:rsidP="00BD50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Hode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s, H. (1984): ‘The ontological commitment of a</w:t>
      </w: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rithmetics’, </w:t>
      </w:r>
      <w:r w:rsidRPr="003C2F69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Journal of Philosophy</w:t>
      </w: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81, </w:t>
      </w:r>
    </w:p>
    <w:p w:rsidR="00BD509E" w:rsidRPr="006D323F" w:rsidRDefault="00BD509E" w:rsidP="00BD50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3C2F69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123-49</w:t>
      </w:r>
    </w:p>
    <w:p w:rsidR="00BD509E" w:rsidRPr="003C2F69" w:rsidRDefault="00BD509E" w:rsidP="00BD509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Hofweber, T. (2005): ‘Number determiners, numbers, and a</w:t>
      </w:r>
      <w:r w:rsidRPr="003C2F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rithmetics’. </w:t>
      </w:r>
      <w:r w:rsidRPr="003C2F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</w:t>
      </w:r>
    </w:p>
    <w:p w:rsidR="00BD509E" w:rsidRDefault="00BD509E" w:rsidP="00BD50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2F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Review </w:t>
      </w:r>
      <w:r w:rsidRPr="003C2F69">
        <w:rPr>
          <w:rFonts w:ascii="Times New Roman" w:eastAsia="Calibri" w:hAnsi="Times New Roman" w:cs="Times New Roman"/>
          <w:sz w:val="24"/>
          <w:szCs w:val="24"/>
          <w:lang w:val="en-US"/>
        </w:rPr>
        <w:t>114.2., 179-225.</w:t>
      </w:r>
    </w:p>
    <w:p w:rsidR="00BD509E" w:rsidRDefault="00BD509E" w:rsidP="00BD509E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Itô, 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/ A. </w:t>
      </w: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Mester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(1995a): ‘Japanese p</w:t>
      </w:r>
      <w:r w:rsidRPr="006905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honology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’. In J. Goldsmith (ed.): </w:t>
      </w:r>
      <w:r w:rsidRPr="00665C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The Handbook of </w:t>
      </w:r>
    </w:p>
    <w:p w:rsidR="00BD509E" w:rsidRPr="00665C71" w:rsidRDefault="00BD509E" w:rsidP="00BD509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      </w:t>
      </w:r>
      <w:r w:rsidRPr="00665C7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Phonological Theory</w:t>
      </w:r>
      <w:r w:rsidRPr="002A59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816-838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BD509E" w:rsidRPr="006D323F" w:rsidRDefault="00BD509E" w:rsidP="00BD509E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>Eklund, M. (2015): ‘Intuition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s, conceptual engineering, and c</w:t>
      </w: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onceptual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fixed p</w:t>
      </w:r>
      <w:r w:rsidRPr="006D323F">
        <w:rPr>
          <w:rFonts w:ascii="Times New Roman" w:hAnsi="Times New Roman" w:cs="Times New Roman"/>
          <w:bCs/>
          <w:sz w:val="24"/>
          <w:szCs w:val="24"/>
          <w:lang w:val="en-US"/>
        </w:rPr>
        <w:t>oints’. In</w:t>
      </w: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BD509E" w:rsidRPr="006D323F" w:rsidRDefault="00BD509E" w:rsidP="00BD5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665C71">
        <w:rPr>
          <w:rFonts w:ascii="Times New Roman" w:hAnsi="Times New Roman" w:cs="Times New Roman"/>
          <w:iCs/>
          <w:sz w:val="24"/>
          <w:szCs w:val="24"/>
          <w:lang w:val="en-US"/>
        </w:rPr>
        <w:t>Christopher Daly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(ed.):</w:t>
      </w:r>
      <w:r w:rsidRPr="00665C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D323F">
        <w:rPr>
          <w:rFonts w:ascii="Times New Roman" w:hAnsi="Times New Roman" w:cs="Times New Roman"/>
          <w:i/>
          <w:iCs/>
          <w:sz w:val="24"/>
          <w:szCs w:val="24"/>
          <w:lang w:val="en-US"/>
        </w:rPr>
        <w:t>Palgrave Handbook of Philosophical Methods</w:t>
      </w:r>
      <w:r w:rsidRPr="006D323F">
        <w:rPr>
          <w:rFonts w:ascii="Times New Roman" w:hAnsi="Times New Roman" w:cs="Times New Roman"/>
          <w:sz w:val="24"/>
          <w:szCs w:val="24"/>
          <w:lang w:val="en-US"/>
        </w:rPr>
        <w:t xml:space="preserve"> Palgrave 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hAnsi="Times New Roman" w:cs="Times New Roman"/>
          <w:sz w:val="24"/>
          <w:szCs w:val="24"/>
          <w:lang w:val="en-US"/>
        </w:rPr>
        <w:t xml:space="preserve">      Macmillan.</w:t>
      </w:r>
    </w:p>
    <w:p w:rsidR="00BD509E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Fine, K.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(1991): ‘The study of ontology’. </w:t>
      </w:r>
      <w:r w:rsidRPr="00A33776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Nous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25.3. 262-294.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 </w:t>
      </w:r>
      <w:r w:rsidRPr="006D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(2017):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‘Naïve m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etaphysics’.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Philosophical Issues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27, edited by J. Schaffer.</w:t>
      </w:r>
    </w:p>
    <w:p w:rsidR="00BD509E" w:rsidRPr="00EE1F9E" w:rsidRDefault="00BD509E" w:rsidP="00BD5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Moltmann, F. 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val="en-US"/>
        </w:rPr>
        <w:t>004): ‘Properties and kinds of tropes. New l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>inguisti</w:t>
      </w:r>
      <w:r>
        <w:rPr>
          <w:rFonts w:ascii="Times New Roman" w:hAnsi="Times New Roman" w:cs="Times New Roman"/>
          <w:sz w:val="24"/>
          <w:szCs w:val="24"/>
          <w:lang w:val="en-US"/>
        </w:rPr>
        <w:t>c facts and o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ld </w:t>
      </w:r>
    </w:p>
    <w:p w:rsidR="00616661" w:rsidRDefault="00BD509E" w:rsidP="00BD509E">
      <w:pPr>
        <w:tabs>
          <w:tab w:val="left" w:pos="602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philosophical i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 xml:space="preserve">nsights’. </w:t>
      </w:r>
      <w:r w:rsidRPr="00EE1F9E">
        <w:rPr>
          <w:rStyle w:val="Emphasis"/>
          <w:rFonts w:ascii="Times New Roman" w:hAnsi="Times New Roman" w:cs="Times New Roman"/>
          <w:sz w:val="24"/>
          <w:szCs w:val="24"/>
          <w:lang w:val="en-US"/>
        </w:rPr>
        <w:t>Mind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> 123(1), 2004, pp. 1-41.</w:t>
      </w:r>
      <w:r w:rsidRPr="00EE1F9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3F8C" w:rsidRPr="00EE1F9E" w:rsidRDefault="00673F8C" w:rsidP="00673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----------------- (2013a): </w:t>
      </w:r>
      <w:r w:rsidRPr="00EE1F9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Abstract Objects and the Semantics of Natural Language</w:t>
      </w:r>
      <w:r w:rsidRPr="00EE1F9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Oxford </w:t>
      </w:r>
    </w:p>
    <w:p w:rsidR="00673F8C" w:rsidRPr="006D323F" w:rsidRDefault="00673F8C" w:rsidP="00673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UP, Oxford.</w:t>
      </w:r>
    </w:p>
    <w:p w:rsidR="00673F8C" w:rsidRDefault="0052712F" w:rsidP="00673F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</w:t>
      </w:r>
      <w:r w:rsidR="00673F8C">
        <w:rPr>
          <w:rFonts w:ascii="Times New Roman" w:eastAsia="Calibri" w:hAnsi="Times New Roman" w:cs="Times New Roman"/>
          <w:sz w:val="24"/>
          <w:szCs w:val="24"/>
          <w:lang w:val="en-US"/>
        </w:rPr>
        <w:t>- (2013b):</w:t>
      </w:r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73F8C">
          <w:rPr>
            <w:rFonts w:ascii="Times New Roman" w:eastAsia="Calibri" w:hAnsi="Times New Roman" w:cs="Times New Roman"/>
            <w:sz w:val="24"/>
            <w:szCs w:val="24"/>
            <w:lang w:val="en-US"/>
          </w:rPr>
          <w:t>'The semantics of e</w:t>
        </w:r>
        <w:r w:rsidR="00673F8C" w:rsidRPr="006D323F">
          <w:rPr>
            <w:rFonts w:ascii="Times New Roman" w:eastAsia="Calibri" w:hAnsi="Times New Roman" w:cs="Times New Roman"/>
            <w:sz w:val="24"/>
            <w:szCs w:val="24"/>
            <w:lang w:val="en-US"/>
          </w:rPr>
          <w:t>xistence'</w:t>
        </w:r>
      </w:hyperlink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673F8C" w:rsidRPr="006D323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Philosophy </w:t>
      </w:r>
      <w:r w:rsidR="00673F8C">
        <w:rPr>
          <w:rFonts w:ascii="Times New Roman" w:eastAsia="Calibri" w:hAnsi="Times New Roman" w:cs="Times New Roman"/>
          <w:sz w:val="24"/>
          <w:szCs w:val="24"/>
          <w:lang w:val="en-US"/>
        </w:rPr>
        <w:t>36</w:t>
      </w:r>
      <w:r w:rsidR="00673F8C" w:rsidRPr="000959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.1. </w:t>
      </w:r>
      <w:r w:rsidR="00673F8C" w:rsidRPr="00617C53">
        <w:rPr>
          <w:rFonts w:ascii="Times New Roman" w:hAnsi="Times New Roman" w:cs="Times New Roman"/>
          <w:sz w:val="24"/>
          <w:szCs w:val="24"/>
          <w:lang w:val="en-US"/>
        </w:rPr>
        <w:t>31-63</w:t>
      </w:r>
      <w:r w:rsidR="00673F8C" w:rsidRPr="0009595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73F8C" w:rsidRPr="006D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4):‘Propositions, attitudinal objects, and the distinction between a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ctions </w:t>
      </w:r>
    </w:p>
    <w:p w:rsidR="00BD509E" w:rsidRPr="006D323F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 p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roducts’.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43.5-6, 679-701. 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---------------- (2017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): ‘Natural language o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ntology’.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Oxford Encyclopedia of Linguistics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, </w:t>
      </w:r>
    </w:p>
    <w:p w:rsidR="00BD509E" w:rsidRPr="00517ED7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17E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online.</w:t>
      </w:r>
    </w:p>
    <w:p w:rsidR="00BD509E" w:rsidRPr="006D323F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>---------------- (20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18): ‘Existence p</w:t>
      </w: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redicates’. </w:t>
      </w:r>
      <w:r w:rsidRPr="006D323F">
        <w:rPr>
          <w:rFonts w:ascii="Times New Roman" w:hAnsi="Times New Roman" w:cs="Times New Roman"/>
          <w:i/>
          <w:sz w:val="24"/>
          <w:szCs w:val="24"/>
          <w:lang w:val="en-US" w:eastAsia="fr-FR"/>
        </w:rPr>
        <w:t>Synthese</w:t>
      </w:r>
      <w:r w:rsidRPr="006D323F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online first 2018.</w:t>
      </w:r>
    </w:p>
    <w:p w:rsidR="00271776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--------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------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(</w:t>
      </w:r>
      <w:r w:rsidR="008766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): ‘Natural language and its o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ntology’. In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A. Goldman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B. McLaughlin </w:t>
      </w:r>
    </w:p>
    <w:p w:rsidR="00BD509E" w:rsidRPr="006D323F" w:rsidRDefault="00271776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r w:rsidR="00BD509E"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(eds): </w:t>
      </w:r>
      <w:r w:rsidR="00BD509E" w:rsidRPr="006D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="00BD509E"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Oxford University Press, Oxford.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------------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</w:t>
      </w:r>
      <w:r w:rsidR="001F142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--- (to appear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): ‘Variable Objects and Truthmaking’.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M. Dumitru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(ed.):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The </w:t>
      </w:r>
    </w:p>
    <w:p w:rsidR="00BD509E" w:rsidRDefault="00BD509E" w:rsidP="00BD50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  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Philosophy of Kit Fine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Oxford UP, New York.</w:t>
      </w:r>
    </w:p>
    <w:p w:rsidR="00BD509E" w:rsidRPr="006D323F" w:rsidRDefault="00BD509E" w:rsidP="00BD509E">
      <w:pPr>
        <w:tabs>
          <w:tab w:val="left" w:pos="67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</w:p>
    <w:p w:rsidR="00BD509E" w:rsidRPr="002A3D62" w:rsidRDefault="00BD509E" w:rsidP="00506E59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Schiffer, S.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(2003):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Clarendon Press, Oxford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Strawson, P. (1959): 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Individuals. An Essay in Descriptive Metaphysics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Methuen, London.</w:t>
      </w:r>
    </w:p>
    <w:p w:rsidR="00BD509E" w:rsidRPr="006D323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Vendler, Z. (1967): </w:t>
      </w:r>
      <w:r w:rsidRPr="006D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Linguistics in Philosophy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Cornell University Press, Ithaca, NY.</w:t>
      </w:r>
    </w:p>
    <w:p w:rsidR="0052712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D323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Williams, D. (1953): 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'On the elements of being'. </w:t>
      </w:r>
      <w:r w:rsidRPr="006D323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Review of Metaphysics</w:t>
      </w:r>
      <w:r w:rsidRPr="006D32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7, 3-18. </w:t>
      </w:r>
    </w:p>
    <w:p w:rsidR="00BD509E" w:rsidRPr="0052712F" w:rsidRDefault="00BD509E" w:rsidP="00BD50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Yang, C. (2016): </w:t>
      </w:r>
      <w:r w:rsidRPr="005404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 Price of Linguistic Productivity. How Children lean to break the Rules </w:t>
      </w:r>
    </w:p>
    <w:p w:rsidR="00BD509E" w:rsidRPr="002617A7" w:rsidRDefault="00BD509E" w:rsidP="002617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04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    of Language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MIT Press, Cambridge (Mass.).</w:t>
      </w:r>
    </w:p>
    <w:sectPr w:rsidR="00BD509E" w:rsidRPr="002617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B5" w:rsidRDefault="00C521B5" w:rsidP="0030791E">
      <w:pPr>
        <w:spacing w:after="0" w:line="240" w:lineRule="auto"/>
      </w:pPr>
      <w:r>
        <w:separator/>
      </w:r>
    </w:p>
  </w:endnote>
  <w:endnote w:type="continuationSeparator" w:id="0">
    <w:p w:rsidR="00C521B5" w:rsidRDefault="00C521B5" w:rsidP="003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B5" w:rsidRDefault="00C521B5" w:rsidP="0030791E">
      <w:pPr>
        <w:spacing w:after="0" w:line="240" w:lineRule="auto"/>
      </w:pPr>
      <w:r>
        <w:separator/>
      </w:r>
    </w:p>
  </w:footnote>
  <w:footnote w:type="continuationSeparator" w:id="0">
    <w:p w:rsidR="00C521B5" w:rsidRDefault="00C521B5" w:rsidP="003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3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4DE7" w:rsidRDefault="004D4D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1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DE7" w:rsidRDefault="004D4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77"/>
    <w:multiLevelType w:val="hybridMultilevel"/>
    <w:tmpl w:val="06F439FC"/>
    <w:lvl w:ilvl="0" w:tplc="73FAA31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53476"/>
    <w:multiLevelType w:val="multilevel"/>
    <w:tmpl w:val="A36CE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0548A"/>
    <w:multiLevelType w:val="hybridMultilevel"/>
    <w:tmpl w:val="0B3C43A2"/>
    <w:lvl w:ilvl="0" w:tplc="82684C8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24C3B"/>
    <w:multiLevelType w:val="multilevel"/>
    <w:tmpl w:val="6972C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02461"/>
    <w:multiLevelType w:val="hybridMultilevel"/>
    <w:tmpl w:val="F9B66A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80035"/>
    <w:multiLevelType w:val="hybridMultilevel"/>
    <w:tmpl w:val="1A963CE2"/>
    <w:lvl w:ilvl="0" w:tplc="B27EF8C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C1CAC"/>
    <w:multiLevelType w:val="hybridMultilevel"/>
    <w:tmpl w:val="AFBAF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703A1"/>
    <w:multiLevelType w:val="hybridMultilevel"/>
    <w:tmpl w:val="251CFF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B1033"/>
    <w:multiLevelType w:val="multilevel"/>
    <w:tmpl w:val="6A70A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77498E"/>
    <w:multiLevelType w:val="hybridMultilevel"/>
    <w:tmpl w:val="E0ACD970"/>
    <w:lvl w:ilvl="0" w:tplc="A1AA83A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0E0029A"/>
    <w:multiLevelType w:val="multilevel"/>
    <w:tmpl w:val="42F6389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8"/>
    <w:rsid w:val="000013F0"/>
    <w:rsid w:val="00033083"/>
    <w:rsid w:val="00035312"/>
    <w:rsid w:val="00061830"/>
    <w:rsid w:val="00071B58"/>
    <w:rsid w:val="000D22E0"/>
    <w:rsid w:val="000D267C"/>
    <w:rsid w:val="000D7BB6"/>
    <w:rsid w:val="001A789B"/>
    <w:rsid w:val="001C0BD9"/>
    <w:rsid w:val="001F142E"/>
    <w:rsid w:val="001F29C7"/>
    <w:rsid w:val="001F4E0D"/>
    <w:rsid w:val="00224B0F"/>
    <w:rsid w:val="002617A7"/>
    <w:rsid w:val="00271776"/>
    <w:rsid w:val="00280B4D"/>
    <w:rsid w:val="002B704E"/>
    <w:rsid w:val="002E121B"/>
    <w:rsid w:val="003054F1"/>
    <w:rsid w:val="0030791E"/>
    <w:rsid w:val="0032774E"/>
    <w:rsid w:val="00340AB7"/>
    <w:rsid w:val="0036106A"/>
    <w:rsid w:val="00361713"/>
    <w:rsid w:val="003A5F11"/>
    <w:rsid w:val="003D7428"/>
    <w:rsid w:val="003F7E02"/>
    <w:rsid w:val="0045211D"/>
    <w:rsid w:val="004B4F0F"/>
    <w:rsid w:val="004C4EEB"/>
    <w:rsid w:val="004D4DE7"/>
    <w:rsid w:val="00506E59"/>
    <w:rsid w:val="0052712F"/>
    <w:rsid w:val="0058628D"/>
    <w:rsid w:val="005A6D6C"/>
    <w:rsid w:val="00616661"/>
    <w:rsid w:val="0062240A"/>
    <w:rsid w:val="00641838"/>
    <w:rsid w:val="006566E5"/>
    <w:rsid w:val="00673F8C"/>
    <w:rsid w:val="0067537D"/>
    <w:rsid w:val="006F7F63"/>
    <w:rsid w:val="00711CE1"/>
    <w:rsid w:val="007376D5"/>
    <w:rsid w:val="007B788E"/>
    <w:rsid w:val="007F1EDE"/>
    <w:rsid w:val="0080408E"/>
    <w:rsid w:val="008337CF"/>
    <w:rsid w:val="00847730"/>
    <w:rsid w:val="00863AB1"/>
    <w:rsid w:val="00867ED3"/>
    <w:rsid w:val="008766D0"/>
    <w:rsid w:val="00886D53"/>
    <w:rsid w:val="008D062C"/>
    <w:rsid w:val="00960E23"/>
    <w:rsid w:val="00981B25"/>
    <w:rsid w:val="00981B56"/>
    <w:rsid w:val="00997FF9"/>
    <w:rsid w:val="009A1310"/>
    <w:rsid w:val="00A320A0"/>
    <w:rsid w:val="00A506DB"/>
    <w:rsid w:val="00A508A8"/>
    <w:rsid w:val="00AA4B92"/>
    <w:rsid w:val="00AE74F0"/>
    <w:rsid w:val="00AE784A"/>
    <w:rsid w:val="00B22AB4"/>
    <w:rsid w:val="00B34732"/>
    <w:rsid w:val="00B4410D"/>
    <w:rsid w:val="00B557B0"/>
    <w:rsid w:val="00B64EB7"/>
    <w:rsid w:val="00B91045"/>
    <w:rsid w:val="00BD509E"/>
    <w:rsid w:val="00BE288E"/>
    <w:rsid w:val="00C17292"/>
    <w:rsid w:val="00C521B5"/>
    <w:rsid w:val="00C529E7"/>
    <w:rsid w:val="00C63A1E"/>
    <w:rsid w:val="00C674B7"/>
    <w:rsid w:val="00C97600"/>
    <w:rsid w:val="00CA636A"/>
    <w:rsid w:val="00CD5B29"/>
    <w:rsid w:val="00CE739F"/>
    <w:rsid w:val="00D44177"/>
    <w:rsid w:val="00DE4B5C"/>
    <w:rsid w:val="00E510F0"/>
    <w:rsid w:val="00EE3CB4"/>
    <w:rsid w:val="00F1688D"/>
    <w:rsid w:val="00F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9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1E"/>
  </w:style>
  <w:style w:type="paragraph" w:styleId="Footer">
    <w:name w:val="footer"/>
    <w:basedOn w:val="Normal"/>
    <w:link w:val="Foot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1E"/>
  </w:style>
  <w:style w:type="character" w:styleId="Emphasis">
    <w:name w:val="Emphasis"/>
    <w:basedOn w:val="DefaultParagraphFont"/>
    <w:uiPriority w:val="20"/>
    <w:qFormat/>
    <w:rsid w:val="00BD5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9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1E"/>
  </w:style>
  <w:style w:type="paragraph" w:styleId="Footer">
    <w:name w:val="footer"/>
    <w:basedOn w:val="Normal"/>
    <w:link w:val="FooterChar"/>
    <w:uiPriority w:val="99"/>
    <w:unhideWhenUsed/>
    <w:rsid w:val="0030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1E"/>
  </w:style>
  <w:style w:type="character" w:styleId="Emphasis">
    <w:name w:val="Emphasis"/>
    <w:basedOn w:val="DefaultParagraphFont"/>
    <w:uiPriority w:val="20"/>
    <w:qFormat/>
    <w:rsid w:val="00BD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The%20semantics%20of%20exist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F017-D45C-43FF-AA5C-112B22F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IHPST</cp:lastModifiedBy>
  <cp:revision>2</cp:revision>
  <cp:lastPrinted>2019-07-14T10:07:00Z</cp:lastPrinted>
  <dcterms:created xsi:type="dcterms:W3CDTF">2019-07-14T10:08:00Z</dcterms:created>
  <dcterms:modified xsi:type="dcterms:W3CDTF">2019-07-14T10:08:00Z</dcterms:modified>
</cp:coreProperties>
</file>